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commentsExtensible.xml" ContentType="application/vnd.openxmlformats-officedocument.wordprocessingml.commentsExtensible+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1B8F" w:rsidRDefault="00DD1B8F"/>
    <w:p w:rsidR="00186FB3" w:rsidRPr="00390866" w:rsidRDefault="00186FB3" w:rsidP="00186FB3">
      <w:pPr>
        <w:spacing w:after="0"/>
        <w:jc w:val="center"/>
        <w:rPr>
          <w:rFonts w:ascii="Maiandra GD" w:hAnsi="Maiandra GD" w:cs="Times New Roman"/>
          <w:sz w:val="24"/>
          <w:szCs w:val="24"/>
        </w:rPr>
      </w:pPr>
      <w:r w:rsidRPr="00390866">
        <w:rPr>
          <w:rFonts w:ascii="Maiandra GD" w:hAnsi="Maiandra GD" w:cs="Times New Roman"/>
          <w:b/>
          <w:noProof/>
          <w:sz w:val="24"/>
          <w:szCs w:val="24"/>
          <w:lang w:val="en-GB" w:eastAsia="en-GB"/>
        </w:rPr>
        <w:drawing>
          <wp:inline distT="0" distB="0" distL="0" distR="0">
            <wp:extent cx="1077414" cy="1057275"/>
            <wp:effectExtent l="0" t="0" r="8890" b="0"/>
            <wp:docPr id="8" name="Picture 8" descr="G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m"/>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101163" cy="1080580"/>
                    </a:xfrm>
                    <a:prstGeom prst="rect">
                      <a:avLst/>
                    </a:prstGeom>
                    <a:noFill/>
                    <a:ln>
                      <a:noFill/>
                    </a:ln>
                  </pic:spPr>
                </pic:pic>
              </a:graphicData>
            </a:graphic>
          </wp:inline>
        </w:drawing>
      </w:r>
    </w:p>
    <w:p w:rsidR="00186FB3" w:rsidRPr="00E40485" w:rsidRDefault="00186FB3" w:rsidP="00186FB3">
      <w:pPr>
        <w:spacing w:after="0"/>
        <w:jc w:val="center"/>
        <w:rPr>
          <w:rFonts w:ascii="Times New Roman" w:hAnsi="Times New Roman" w:cs="Times New Roman"/>
          <w:b/>
          <w:sz w:val="24"/>
          <w:szCs w:val="24"/>
        </w:rPr>
      </w:pPr>
      <w:r w:rsidRPr="00E40485">
        <w:rPr>
          <w:rFonts w:ascii="Times New Roman" w:hAnsi="Times New Roman" w:cs="Times New Roman"/>
          <w:b/>
          <w:sz w:val="24"/>
          <w:szCs w:val="24"/>
        </w:rPr>
        <w:t>Government of the Republic of Malawi</w:t>
      </w:r>
    </w:p>
    <w:p w:rsidR="00186FB3" w:rsidRPr="00E568AC" w:rsidRDefault="00186FB3" w:rsidP="00186FB3">
      <w:pPr>
        <w:spacing w:after="0"/>
        <w:rPr>
          <w:rFonts w:cstheme="minorHAnsi"/>
          <w:sz w:val="24"/>
          <w:szCs w:val="24"/>
        </w:rPr>
      </w:pPr>
    </w:p>
    <w:p w:rsidR="00186FB3" w:rsidRPr="00E568AC" w:rsidRDefault="00186FB3" w:rsidP="00186FB3">
      <w:pPr>
        <w:spacing w:after="0"/>
        <w:rPr>
          <w:rFonts w:cstheme="minorHAnsi"/>
          <w:sz w:val="24"/>
          <w:szCs w:val="24"/>
        </w:rPr>
      </w:pPr>
    </w:p>
    <w:p w:rsidR="00186FB3" w:rsidRPr="00E568AC" w:rsidRDefault="00186FB3" w:rsidP="00186FB3">
      <w:pPr>
        <w:spacing w:after="0"/>
        <w:rPr>
          <w:rFonts w:cstheme="minorHAnsi"/>
          <w:sz w:val="24"/>
          <w:szCs w:val="24"/>
        </w:rPr>
      </w:pPr>
    </w:p>
    <w:p w:rsidR="00186FB3" w:rsidRPr="00E568AC" w:rsidRDefault="00186FB3" w:rsidP="00186FB3">
      <w:pPr>
        <w:spacing w:after="0"/>
        <w:rPr>
          <w:rFonts w:cstheme="minorHAnsi"/>
          <w:sz w:val="24"/>
          <w:szCs w:val="24"/>
        </w:rPr>
      </w:pPr>
    </w:p>
    <w:p w:rsidR="00186FB3" w:rsidRPr="00E568AC" w:rsidRDefault="00186FB3" w:rsidP="00186FB3">
      <w:pPr>
        <w:spacing w:after="0"/>
        <w:rPr>
          <w:rFonts w:cstheme="minorHAnsi"/>
          <w:sz w:val="24"/>
          <w:szCs w:val="24"/>
        </w:rPr>
      </w:pPr>
    </w:p>
    <w:sdt>
      <w:sdtPr>
        <w:rPr>
          <w:rFonts w:eastAsia="Times New Roman" w:cstheme="minorHAnsi"/>
          <w:b/>
          <w:sz w:val="24"/>
          <w:szCs w:val="24"/>
          <w:lang w:bidi="en-US"/>
        </w:rPr>
        <w:alias w:val="Company"/>
        <w:id w:val="1992598879"/>
        <w:showingPlcHdr/>
        <w:dataBinding w:prefixMappings="xmlns:ns0='http://schemas.openxmlformats.org/officeDocument/2006/extended-properties'" w:xpath="/ns0:Properties[1]/ns0:Company[1]" w:storeItemID="{6668398D-A668-4E3E-A5EB-62B293D839F1}"/>
        <w:text/>
      </w:sdtPr>
      <w:sdtContent>
        <w:p w:rsidR="00186FB3" w:rsidRPr="00E40485" w:rsidRDefault="007D7C72" w:rsidP="00186FB3">
          <w:pPr>
            <w:spacing w:after="0"/>
            <w:rPr>
              <w:rFonts w:cstheme="minorHAnsi"/>
              <w:b/>
              <w:sz w:val="24"/>
              <w:szCs w:val="24"/>
            </w:rPr>
          </w:pPr>
          <w:r>
            <w:rPr>
              <w:rFonts w:eastAsia="Times New Roman" w:cstheme="minorHAnsi"/>
              <w:b/>
              <w:sz w:val="24"/>
              <w:szCs w:val="24"/>
              <w:lang w:bidi="en-US"/>
            </w:rPr>
            <w:t xml:space="preserve">     </w:t>
          </w:r>
        </w:p>
      </w:sdtContent>
    </w:sdt>
    <w:p w:rsidR="00186FB3" w:rsidRPr="00E40485" w:rsidRDefault="00186FB3" w:rsidP="00186FB3">
      <w:pPr>
        <w:tabs>
          <w:tab w:val="left" w:pos="1755"/>
        </w:tabs>
        <w:spacing w:after="0"/>
        <w:jc w:val="center"/>
        <w:rPr>
          <w:rFonts w:ascii="Times New Roman" w:hAnsi="Times New Roman" w:cs="Times New Roman"/>
          <w:sz w:val="32"/>
          <w:szCs w:val="32"/>
        </w:rPr>
      </w:pPr>
      <w:r w:rsidRPr="00E40485">
        <w:rPr>
          <w:rFonts w:ascii="Times New Roman" w:hAnsi="Times New Roman" w:cs="Times New Roman"/>
          <w:sz w:val="32"/>
          <w:szCs w:val="32"/>
        </w:rPr>
        <w:t>SKILLS FOR A VIBRANT ECONOMY (SAVE) PROJECT</w:t>
      </w:r>
    </w:p>
    <w:p w:rsidR="00186FB3" w:rsidRPr="00E40485" w:rsidRDefault="00186FB3" w:rsidP="00186FB3">
      <w:pPr>
        <w:tabs>
          <w:tab w:val="left" w:pos="1755"/>
        </w:tabs>
        <w:spacing w:after="0"/>
        <w:jc w:val="center"/>
        <w:rPr>
          <w:rFonts w:ascii="Times New Roman" w:hAnsi="Times New Roman" w:cs="Times New Roman"/>
          <w:b/>
          <w:sz w:val="32"/>
          <w:szCs w:val="32"/>
        </w:rPr>
      </w:pPr>
    </w:p>
    <w:p w:rsidR="00CB67F1" w:rsidRPr="00E40485" w:rsidRDefault="00CB67F1" w:rsidP="00CB67F1">
      <w:pPr>
        <w:tabs>
          <w:tab w:val="left" w:pos="1755"/>
        </w:tabs>
        <w:spacing w:after="0"/>
        <w:jc w:val="center"/>
        <w:rPr>
          <w:rFonts w:ascii="Times New Roman" w:hAnsi="Times New Roman" w:cs="Times New Roman"/>
          <w:b/>
          <w:sz w:val="32"/>
          <w:szCs w:val="32"/>
        </w:rPr>
      </w:pPr>
      <w:r w:rsidRPr="00E40485">
        <w:rPr>
          <w:rFonts w:ascii="Times New Roman" w:hAnsi="Times New Roman" w:cs="Times New Roman"/>
          <w:b/>
          <w:sz w:val="32"/>
          <w:szCs w:val="32"/>
        </w:rPr>
        <w:t>LABOUR MANAGEMENT PROCEDURES</w:t>
      </w:r>
    </w:p>
    <w:p w:rsidR="00CB67F1" w:rsidRPr="00E40485" w:rsidRDefault="00CB67F1" w:rsidP="00CB67F1">
      <w:pPr>
        <w:tabs>
          <w:tab w:val="left" w:pos="1755"/>
        </w:tabs>
        <w:spacing w:after="0"/>
        <w:jc w:val="center"/>
        <w:rPr>
          <w:rFonts w:ascii="Times New Roman" w:hAnsi="Times New Roman" w:cs="Times New Roman"/>
          <w:b/>
          <w:sz w:val="32"/>
          <w:szCs w:val="32"/>
        </w:rPr>
      </w:pPr>
    </w:p>
    <w:p w:rsidR="00186FB3" w:rsidRPr="00E40485" w:rsidRDefault="00186FB3" w:rsidP="00186FB3">
      <w:pPr>
        <w:tabs>
          <w:tab w:val="left" w:pos="1755"/>
        </w:tabs>
        <w:spacing w:after="0"/>
        <w:rPr>
          <w:rFonts w:ascii="Times New Roman" w:hAnsi="Times New Roman" w:cs="Times New Roman"/>
          <w:sz w:val="32"/>
          <w:szCs w:val="32"/>
        </w:rPr>
      </w:pPr>
    </w:p>
    <w:p w:rsidR="001F1358" w:rsidRDefault="001F1358" w:rsidP="001F1358">
      <w:pPr>
        <w:tabs>
          <w:tab w:val="left" w:pos="1755"/>
        </w:tabs>
        <w:spacing w:after="0"/>
        <w:rPr>
          <w:rFonts w:ascii="Times New Roman" w:hAnsi="Times New Roman" w:cs="Times New Roman"/>
          <w:b/>
          <w:sz w:val="32"/>
          <w:szCs w:val="32"/>
        </w:rPr>
      </w:pPr>
    </w:p>
    <w:p w:rsidR="001F1358" w:rsidRPr="00E40485" w:rsidRDefault="001F1358" w:rsidP="001F1358">
      <w:pPr>
        <w:tabs>
          <w:tab w:val="left" w:pos="1755"/>
        </w:tabs>
        <w:spacing w:after="0"/>
        <w:rPr>
          <w:rFonts w:ascii="Times New Roman" w:hAnsi="Times New Roman" w:cs="Times New Roman"/>
          <w:b/>
          <w:sz w:val="32"/>
          <w:szCs w:val="32"/>
        </w:rPr>
      </w:pPr>
    </w:p>
    <w:p w:rsidR="00186FB3" w:rsidRDefault="00186FB3" w:rsidP="00186FB3">
      <w:pPr>
        <w:tabs>
          <w:tab w:val="left" w:pos="1755"/>
        </w:tabs>
        <w:spacing w:after="0"/>
        <w:jc w:val="center"/>
        <w:rPr>
          <w:rFonts w:ascii="Times New Roman" w:hAnsi="Times New Roman" w:cs="Times New Roman"/>
          <w:sz w:val="32"/>
          <w:szCs w:val="32"/>
        </w:rPr>
      </w:pPr>
      <w:r w:rsidRPr="00E40485">
        <w:rPr>
          <w:rFonts w:ascii="Times New Roman" w:hAnsi="Times New Roman" w:cs="Times New Roman"/>
          <w:sz w:val="32"/>
          <w:szCs w:val="32"/>
        </w:rPr>
        <w:t>By</w:t>
      </w:r>
    </w:p>
    <w:p w:rsidR="00CB67F1" w:rsidRPr="00E40485" w:rsidRDefault="00CB67F1" w:rsidP="00186FB3">
      <w:pPr>
        <w:tabs>
          <w:tab w:val="left" w:pos="1755"/>
        </w:tabs>
        <w:spacing w:after="0"/>
        <w:jc w:val="center"/>
        <w:rPr>
          <w:rFonts w:ascii="Times New Roman" w:hAnsi="Times New Roman" w:cs="Times New Roman"/>
          <w:sz w:val="32"/>
          <w:szCs w:val="32"/>
        </w:rPr>
      </w:pPr>
    </w:p>
    <w:p w:rsidR="00186FB3" w:rsidRPr="00E40485" w:rsidRDefault="00186FB3" w:rsidP="00186FB3">
      <w:pPr>
        <w:tabs>
          <w:tab w:val="left" w:pos="1755"/>
        </w:tabs>
        <w:spacing w:after="0"/>
        <w:jc w:val="center"/>
        <w:rPr>
          <w:rFonts w:ascii="Times New Roman" w:hAnsi="Times New Roman" w:cs="Times New Roman"/>
          <w:b/>
          <w:sz w:val="32"/>
          <w:szCs w:val="32"/>
        </w:rPr>
      </w:pPr>
    </w:p>
    <w:tbl>
      <w:tblPr>
        <w:tblStyle w:val="TableGrid"/>
        <w:tblpPr w:leftFromText="180" w:rightFromText="180" w:vertAnchor="text" w:horzAnchor="page" w:tblpX="2099" w:tblpY="-7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031"/>
      </w:tblGrid>
      <w:tr w:rsidR="00186FB3" w:rsidRPr="00E40485" w:rsidTr="00737B93">
        <w:trPr>
          <w:trHeight w:val="3765"/>
        </w:trPr>
        <w:tc>
          <w:tcPr>
            <w:tcW w:w="9031" w:type="dxa"/>
          </w:tcPr>
          <w:p w:rsidR="00186FB3" w:rsidRPr="00737B93" w:rsidRDefault="00186FB3" w:rsidP="001F1358">
            <w:pPr>
              <w:tabs>
                <w:tab w:val="left" w:pos="1755"/>
              </w:tabs>
              <w:spacing w:line="240" w:lineRule="auto"/>
              <w:jc w:val="center"/>
              <w:rPr>
                <w:rFonts w:ascii="Times New Roman" w:hAnsi="Times New Roman" w:cs="Times New Roman"/>
                <w:b/>
                <w:color w:val="2E74B5" w:themeColor="accent1" w:themeShade="BF"/>
                <w:sz w:val="32"/>
                <w:szCs w:val="32"/>
              </w:rPr>
            </w:pPr>
            <w:r w:rsidRPr="00737B93">
              <w:rPr>
                <w:rFonts w:ascii="Times New Roman" w:hAnsi="Times New Roman" w:cs="Times New Roman"/>
                <w:b/>
                <w:color w:val="2E74B5" w:themeColor="accent1" w:themeShade="BF"/>
                <w:sz w:val="32"/>
                <w:szCs w:val="32"/>
              </w:rPr>
              <w:t>Ministry of Education and Ministry of Labour</w:t>
            </w:r>
          </w:p>
          <w:p w:rsidR="001F1358" w:rsidRPr="00737B93" w:rsidRDefault="001F1358" w:rsidP="001F1358">
            <w:pPr>
              <w:tabs>
                <w:tab w:val="left" w:pos="1755"/>
              </w:tabs>
              <w:spacing w:line="240" w:lineRule="auto"/>
              <w:jc w:val="center"/>
              <w:rPr>
                <w:rFonts w:ascii="Times New Roman" w:hAnsi="Times New Roman" w:cs="Times New Roman"/>
                <w:b/>
                <w:color w:val="2E74B5" w:themeColor="accent1" w:themeShade="BF"/>
                <w:sz w:val="32"/>
                <w:szCs w:val="32"/>
              </w:rPr>
            </w:pPr>
            <w:r w:rsidRPr="00737B93">
              <w:rPr>
                <w:rFonts w:ascii="Times New Roman" w:hAnsi="Times New Roman" w:cs="Times New Roman"/>
                <w:b/>
                <w:color w:val="2E74B5" w:themeColor="accent1" w:themeShade="BF"/>
                <w:sz w:val="32"/>
                <w:szCs w:val="32"/>
              </w:rPr>
              <w:t>Contact person:  Ms. Rose Kalizang’oma</w:t>
            </w:r>
          </w:p>
          <w:p w:rsidR="00737B93" w:rsidRDefault="00737B93" w:rsidP="001F1358">
            <w:pPr>
              <w:tabs>
                <w:tab w:val="left" w:pos="1755"/>
              </w:tabs>
              <w:spacing w:line="240" w:lineRule="auto"/>
              <w:jc w:val="center"/>
              <w:rPr>
                <w:rFonts w:ascii="Times New Roman" w:hAnsi="Times New Roman" w:cs="Times New Roman"/>
                <w:b/>
                <w:color w:val="2E74B5" w:themeColor="accent1" w:themeShade="BF"/>
                <w:sz w:val="32"/>
                <w:szCs w:val="32"/>
              </w:rPr>
            </w:pPr>
            <w:r w:rsidRPr="00737B93">
              <w:rPr>
                <w:rFonts w:ascii="Times New Roman" w:hAnsi="Times New Roman" w:cs="Times New Roman"/>
                <w:b/>
                <w:color w:val="2E74B5" w:themeColor="accent1" w:themeShade="BF"/>
                <w:sz w:val="32"/>
                <w:szCs w:val="32"/>
              </w:rPr>
              <w:t>Ministry of Education</w:t>
            </w:r>
            <w:r>
              <w:rPr>
                <w:rFonts w:ascii="Times New Roman" w:hAnsi="Times New Roman" w:cs="Times New Roman"/>
                <w:b/>
                <w:color w:val="2E74B5" w:themeColor="accent1" w:themeShade="BF"/>
                <w:sz w:val="32"/>
                <w:szCs w:val="32"/>
              </w:rPr>
              <w:t>,</w:t>
            </w:r>
          </w:p>
          <w:p w:rsidR="001F1358" w:rsidRPr="00737B93" w:rsidRDefault="001F1358" w:rsidP="001F1358">
            <w:pPr>
              <w:tabs>
                <w:tab w:val="left" w:pos="1755"/>
              </w:tabs>
              <w:spacing w:line="240" w:lineRule="auto"/>
              <w:jc w:val="center"/>
              <w:rPr>
                <w:rFonts w:ascii="Times New Roman" w:hAnsi="Times New Roman" w:cs="Times New Roman"/>
                <w:b/>
                <w:color w:val="2E74B5" w:themeColor="accent1" w:themeShade="BF"/>
                <w:sz w:val="32"/>
                <w:szCs w:val="32"/>
              </w:rPr>
            </w:pPr>
            <w:r w:rsidRPr="00737B93">
              <w:rPr>
                <w:rFonts w:ascii="Times New Roman" w:hAnsi="Times New Roman" w:cs="Times New Roman"/>
                <w:b/>
                <w:color w:val="2E74B5" w:themeColor="accent1" w:themeShade="BF"/>
                <w:sz w:val="32"/>
                <w:szCs w:val="32"/>
              </w:rPr>
              <w:t xml:space="preserve">Private Bag 328, </w:t>
            </w:r>
          </w:p>
          <w:p w:rsidR="001F1358" w:rsidRPr="00737B93" w:rsidRDefault="001F1358" w:rsidP="001F1358">
            <w:pPr>
              <w:tabs>
                <w:tab w:val="left" w:pos="1755"/>
              </w:tabs>
              <w:spacing w:line="240" w:lineRule="auto"/>
              <w:jc w:val="center"/>
              <w:rPr>
                <w:rFonts w:ascii="Times New Roman" w:hAnsi="Times New Roman" w:cs="Times New Roman"/>
                <w:b/>
                <w:color w:val="2E74B5" w:themeColor="accent1" w:themeShade="BF"/>
                <w:sz w:val="32"/>
                <w:szCs w:val="32"/>
              </w:rPr>
            </w:pPr>
            <w:r w:rsidRPr="00737B93">
              <w:rPr>
                <w:rFonts w:ascii="Times New Roman" w:hAnsi="Times New Roman" w:cs="Times New Roman"/>
                <w:b/>
                <w:color w:val="2E74B5" w:themeColor="accent1" w:themeShade="BF"/>
                <w:sz w:val="32"/>
                <w:szCs w:val="32"/>
              </w:rPr>
              <w:t xml:space="preserve">Capital Hill, </w:t>
            </w:r>
            <w:r w:rsidR="00CF2A8E">
              <w:rPr>
                <w:rFonts w:ascii="Times New Roman" w:hAnsi="Times New Roman" w:cs="Times New Roman"/>
                <w:b/>
                <w:color w:val="2E74B5" w:themeColor="accent1" w:themeShade="BF"/>
                <w:sz w:val="32"/>
                <w:szCs w:val="32"/>
              </w:rPr>
              <w:t>Lilongwe 3</w:t>
            </w:r>
          </w:p>
          <w:p w:rsidR="00186FB3" w:rsidRPr="00737B93" w:rsidRDefault="00CF2A8E" w:rsidP="001F1358">
            <w:pPr>
              <w:tabs>
                <w:tab w:val="left" w:pos="1755"/>
              </w:tabs>
              <w:spacing w:line="240" w:lineRule="auto"/>
              <w:jc w:val="center"/>
              <w:rPr>
                <w:rFonts w:ascii="Times New Roman" w:hAnsi="Times New Roman" w:cs="Times New Roman"/>
                <w:b/>
                <w:color w:val="2E74B5" w:themeColor="accent1" w:themeShade="BF"/>
                <w:sz w:val="32"/>
                <w:szCs w:val="32"/>
              </w:rPr>
            </w:pPr>
            <w:r w:rsidRPr="00737B93">
              <w:rPr>
                <w:rFonts w:ascii="Times New Roman" w:hAnsi="Times New Roman" w:cs="Times New Roman"/>
                <w:b/>
                <w:color w:val="2E74B5" w:themeColor="accent1" w:themeShade="BF"/>
                <w:sz w:val="32"/>
                <w:szCs w:val="32"/>
              </w:rPr>
              <w:t>MALAWI</w:t>
            </w:r>
          </w:p>
          <w:p w:rsidR="001F1358" w:rsidRPr="00E40485" w:rsidRDefault="000C041F" w:rsidP="00737B93">
            <w:pPr>
              <w:tabs>
                <w:tab w:val="left" w:pos="1755"/>
              </w:tabs>
              <w:spacing w:line="240" w:lineRule="auto"/>
              <w:rPr>
                <w:rFonts w:ascii="Times New Roman" w:hAnsi="Times New Roman" w:cs="Times New Roman"/>
                <w:sz w:val="32"/>
                <w:szCs w:val="32"/>
              </w:rPr>
            </w:pPr>
            <w:r w:rsidRPr="000C041F">
              <w:rPr>
                <w:noProof/>
              </w:rPr>
              <w:pict>
                <v:group id="Group 1" o:spid="_x0000_s1026" style="position:absolute;margin-left:-35.3pt;margin-top:22.6pt;width:467.25pt;height:3pt;z-index:251700224;mso-position-horizontal-relative:margin" coordsize="59340,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">
                  <v:line id="Straight Connector 2" o:spid="_x0000_s1027" style="position:absolute;flip:y;visibility:visible" from="0,381" to="59340,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" strokecolor="#ed7d31" strokeweight="1.5pt">
                    <v:stroke joinstyle="miter"/>
                    <v:path arrowok="f"/>
                    <o:lock v:ext="edit" shapetype="f"/>
                  </v:line>
                  <v:line id="Straight Connector 3" o:spid="_x0000_s1028" style="position:absolute;flip:y;visibility:visible" from="0,0" to="5924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" strokecolor="windowText" strokeweight=".5pt">
                    <v:stroke joinstyle="miter"/>
                    <v:path arrowok="f"/>
                    <o:lock v:ext="edit" shapetype="f"/>
                  </v:line>
                  <w10:wrap anchorx="margin"/>
                </v:group>
              </w:pict>
            </w:r>
          </w:p>
          <w:p w:rsidR="00186FB3" w:rsidRPr="00396B07" w:rsidRDefault="0020702A" w:rsidP="00080CC0">
            <w:pPr>
              <w:tabs>
                <w:tab w:val="left" w:pos="1755"/>
              </w:tabs>
              <w:jc w:val="center"/>
              <w:rPr>
                <w:rFonts w:ascii="Times New Roman" w:hAnsi="Times New Roman" w:cs="Times New Roman"/>
                <w:b/>
                <w:sz w:val="28"/>
                <w:szCs w:val="28"/>
              </w:rPr>
            </w:pPr>
            <w:r>
              <w:rPr>
                <w:rFonts w:ascii="Times New Roman" w:hAnsi="Times New Roman" w:cs="Times New Roman"/>
                <w:b/>
                <w:sz w:val="28"/>
                <w:szCs w:val="28"/>
              </w:rPr>
              <w:t>May</w:t>
            </w:r>
            <w:r w:rsidR="001F1358" w:rsidRPr="00396B07">
              <w:rPr>
                <w:rFonts w:ascii="Times New Roman" w:hAnsi="Times New Roman" w:cs="Times New Roman"/>
                <w:b/>
                <w:sz w:val="28"/>
                <w:szCs w:val="28"/>
              </w:rPr>
              <w:t>, 2021</w:t>
            </w:r>
          </w:p>
        </w:tc>
      </w:tr>
    </w:tbl>
    <w:p w:rsidR="00186FB3" w:rsidRPr="00390866" w:rsidRDefault="00186FB3" w:rsidP="00186FB3">
      <w:pPr>
        <w:tabs>
          <w:tab w:val="left" w:pos="1755"/>
        </w:tabs>
        <w:spacing w:after="0"/>
        <w:jc w:val="center"/>
        <w:rPr>
          <w:rFonts w:ascii="Maiandra GD" w:hAnsi="Maiandra GD" w:cs="Times New Roman"/>
          <w:b/>
          <w:sz w:val="24"/>
          <w:szCs w:val="24"/>
        </w:rPr>
      </w:pPr>
    </w:p>
    <w:p w:rsidR="00186FB3" w:rsidRPr="00390866" w:rsidRDefault="00186FB3" w:rsidP="00186FB3">
      <w:pPr>
        <w:tabs>
          <w:tab w:val="left" w:pos="1755"/>
        </w:tabs>
        <w:spacing w:after="0"/>
        <w:jc w:val="center"/>
        <w:rPr>
          <w:rFonts w:ascii="Maiandra GD" w:hAnsi="Maiandra GD" w:cs="Times New Roman"/>
          <w:b/>
          <w:sz w:val="24"/>
          <w:szCs w:val="24"/>
        </w:rPr>
      </w:pPr>
    </w:p>
    <w:p w:rsidR="00186FB3" w:rsidRPr="00390866" w:rsidRDefault="00186FB3" w:rsidP="00186FB3">
      <w:pPr>
        <w:tabs>
          <w:tab w:val="left" w:pos="1755"/>
        </w:tabs>
        <w:spacing w:after="0"/>
        <w:jc w:val="center"/>
        <w:rPr>
          <w:rFonts w:ascii="Maiandra GD" w:hAnsi="Maiandra GD" w:cs="Times New Roman"/>
          <w:b/>
          <w:sz w:val="24"/>
          <w:szCs w:val="24"/>
        </w:rPr>
      </w:pPr>
    </w:p>
    <w:p w:rsidR="00186FB3" w:rsidRPr="00390866" w:rsidRDefault="00186FB3" w:rsidP="00186FB3">
      <w:pPr>
        <w:tabs>
          <w:tab w:val="left" w:pos="1755"/>
        </w:tabs>
        <w:spacing w:after="0"/>
        <w:jc w:val="center"/>
        <w:rPr>
          <w:rFonts w:ascii="Maiandra GD" w:hAnsi="Maiandra GD" w:cs="Times New Roman"/>
          <w:b/>
          <w:sz w:val="24"/>
          <w:szCs w:val="24"/>
        </w:rPr>
      </w:pPr>
    </w:p>
    <w:p w:rsidR="00186FB3" w:rsidRPr="00390866" w:rsidRDefault="00186FB3" w:rsidP="00186FB3">
      <w:pPr>
        <w:tabs>
          <w:tab w:val="left" w:pos="1755"/>
        </w:tabs>
        <w:spacing w:after="0"/>
        <w:jc w:val="center"/>
        <w:rPr>
          <w:rFonts w:ascii="Maiandra GD" w:hAnsi="Maiandra GD" w:cs="Times New Roman"/>
          <w:b/>
          <w:sz w:val="24"/>
          <w:szCs w:val="24"/>
        </w:rPr>
      </w:pPr>
    </w:p>
    <w:p w:rsidR="00186FB3" w:rsidRPr="00390866" w:rsidRDefault="00186FB3" w:rsidP="00186FB3">
      <w:pPr>
        <w:tabs>
          <w:tab w:val="left" w:pos="1755"/>
        </w:tabs>
        <w:spacing w:after="0"/>
        <w:jc w:val="center"/>
        <w:rPr>
          <w:rFonts w:ascii="Maiandra GD" w:hAnsi="Maiandra GD" w:cs="Times New Roman"/>
          <w:b/>
          <w:sz w:val="24"/>
          <w:szCs w:val="24"/>
        </w:rPr>
      </w:pPr>
    </w:p>
    <w:p w:rsidR="001F1358" w:rsidRDefault="001F1358" w:rsidP="00186FB3">
      <w:pPr>
        <w:jc w:val="center"/>
        <w:rPr>
          <w:rFonts w:ascii="Times New Roman" w:hAnsi="Times New Roman" w:cs="Times New Roman"/>
        </w:rPr>
      </w:pPr>
    </w:p>
    <w:p w:rsidR="00186FB3" w:rsidRPr="007753FC" w:rsidRDefault="00186FB3" w:rsidP="00186FB3">
      <w:pPr>
        <w:jc w:val="center"/>
        <w:rPr>
          <w:rFonts w:ascii="Times New Roman" w:hAnsi="Times New Roman" w:cs="Times New Roman"/>
        </w:rPr>
      </w:pPr>
    </w:p>
    <w:sdt>
      <w:sdtPr>
        <w:rPr>
          <w:rFonts w:asciiTheme="minorHAnsi" w:eastAsiaTheme="minorHAnsi" w:hAnsiTheme="minorHAnsi" w:cstheme="minorBidi"/>
          <w:color w:val="auto"/>
          <w:sz w:val="22"/>
          <w:szCs w:val="22"/>
        </w:rPr>
        <w:id w:val="2037922903"/>
        <w:docPartObj>
          <w:docPartGallery w:val="Table of Contents"/>
          <w:docPartUnique/>
        </w:docPartObj>
      </w:sdtPr>
      <w:sdtEndPr>
        <w:rPr>
          <w:b/>
          <w:bCs/>
          <w:noProof/>
        </w:rPr>
      </w:sdtEndPr>
      <w:sdtContent>
        <w:p w:rsidR="00A363F7" w:rsidRPr="00A363F7" w:rsidRDefault="00A363F7">
          <w:pPr>
            <w:pStyle w:val="TOCHeading"/>
            <w:rPr>
              <w:rFonts w:ascii="Times New Roman" w:hAnsi="Times New Roman" w:cs="Times New Roman"/>
              <w:b/>
              <w:sz w:val="24"/>
              <w:szCs w:val="24"/>
            </w:rPr>
          </w:pPr>
          <w:r w:rsidRPr="00A363F7">
            <w:rPr>
              <w:rFonts w:ascii="Times New Roman" w:hAnsi="Times New Roman" w:cs="Times New Roman"/>
              <w:b/>
              <w:sz w:val="24"/>
              <w:szCs w:val="24"/>
            </w:rPr>
            <w:t>Table of Contents</w:t>
          </w:r>
        </w:p>
        <w:p w:rsidR="00A363F7" w:rsidRPr="00A363F7" w:rsidRDefault="00A363F7" w:rsidP="00A363F7"/>
        <w:p w:rsidR="001165C2" w:rsidRDefault="000C041F">
          <w:pPr>
            <w:pStyle w:val="TOC1"/>
            <w:tabs>
              <w:tab w:val="right" w:leader="dot" w:pos="9800"/>
            </w:tabs>
            <w:rPr>
              <w:rFonts w:eastAsiaTheme="minorEastAsia"/>
              <w:noProof/>
            </w:rPr>
          </w:pPr>
          <w:r w:rsidRPr="000C041F">
            <w:fldChar w:fldCharType="begin"/>
          </w:r>
          <w:r w:rsidR="00A363F7">
            <w:instrText xml:space="preserve"> TOC \o "1-3" \h \z \u </w:instrText>
          </w:r>
          <w:r w:rsidRPr="000C041F">
            <w:fldChar w:fldCharType="separate"/>
          </w:r>
          <w:hyperlink w:anchor="_Toc72134724" w:history="1">
            <w:r w:rsidR="001165C2" w:rsidRPr="00AA4107">
              <w:rPr>
                <w:rStyle w:val="Hyperlink"/>
                <w:rFonts w:ascii="Times New Roman" w:hAnsi="Times New Roman" w:cs="Times New Roman"/>
                <w:noProof/>
              </w:rPr>
              <w:t>EXECUTIVE SUMMARY</w:t>
            </w:r>
            <w:r w:rsidR="001165C2">
              <w:rPr>
                <w:noProof/>
                <w:webHidden/>
              </w:rPr>
              <w:tab/>
            </w:r>
            <w:r>
              <w:rPr>
                <w:noProof/>
                <w:webHidden/>
              </w:rPr>
              <w:fldChar w:fldCharType="begin"/>
            </w:r>
            <w:r w:rsidR="001165C2">
              <w:rPr>
                <w:noProof/>
                <w:webHidden/>
              </w:rPr>
              <w:instrText xml:space="preserve"> PAGEREF _Toc72134724 \h </w:instrText>
            </w:r>
            <w:r>
              <w:rPr>
                <w:noProof/>
                <w:webHidden/>
              </w:rPr>
            </w:r>
            <w:r>
              <w:rPr>
                <w:noProof/>
                <w:webHidden/>
              </w:rPr>
              <w:fldChar w:fldCharType="separate"/>
            </w:r>
            <w:r w:rsidR="001165C2">
              <w:rPr>
                <w:noProof/>
                <w:webHidden/>
              </w:rPr>
              <w:t>v</w:t>
            </w:r>
            <w:r>
              <w:rPr>
                <w:noProof/>
                <w:webHidden/>
              </w:rPr>
              <w:fldChar w:fldCharType="end"/>
            </w:r>
          </w:hyperlink>
        </w:p>
        <w:p w:rsidR="001165C2" w:rsidRDefault="000C041F">
          <w:pPr>
            <w:pStyle w:val="TOC1"/>
            <w:tabs>
              <w:tab w:val="left" w:pos="440"/>
              <w:tab w:val="right" w:leader="dot" w:pos="9800"/>
            </w:tabs>
            <w:rPr>
              <w:rFonts w:eastAsiaTheme="minorEastAsia"/>
              <w:noProof/>
            </w:rPr>
          </w:pPr>
          <w:hyperlink w:anchor="_Toc72134725" w:history="1">
            <w:r w:rsidR="001165C2" w:rsidRPr="00AA4107">
              <w:rPr>
                <w:rStyle w:val="Hyperlink"/>
                <w:rFonts w:ascii="Times New Roman" w:hAnsi="Times New Roman" w:cs="Times New Roman"/>
                <w:noProof/>
              </w:rPr>
              <w:t>1.</w:t>
            </w:r>
            <w:r w:rsidR="001165C2">
              <w:rPr>
                <w:rFonts w:eastAsiaTheme="minorEastAsia"/>
                <w:noProof/>
              </w:rPr>
              <w:tab/>
            </w:r>
            <w:r w:rsidR="001165C2" w:rsidRPr="00AA4107">
              <w:rPr>
                <w:rStyle w:val="Hyperlink"/>
                <w:rFonts w:ascii="Times New Roman" w:hAnsi="Times New Roman" w:cs="Times New Roman"/>
                <w:noProof/>
              </w:rPr>
              <w:t>OVERVIEW OF THE SKILLS FOR A VIBRANT ECONOMY PROJECT</w:t>
            </w:r>
            <w:r w:rsidR="001165C2">
              <w:rPr>
                <w:noProof/>
                <w:webHidden/>
              </w:rPr>
              <w:tab/>
            </w:r>
            <w:r>
              <w:rPr>
                <w:noProof/>
                <w:webHidden/>
              </w:rPr>
              <w:fldChar w:fldCharType="begin"/>
            </w:r>
            <w:r w:rsidR="001165C2">
              <w:rPr>
                <w:noProof/>
                <w:webHidden/>
              </w:rPr>
              <w:instrText xml:space="preserve"> PAGEREF _Toc72134725 \h </w:instrText>
            </w:r>
            <w:r>
              <w:rPr>
                <w:noProof/>
                <w:webHidden/>
              </w:rPr>
            </w:r>
            <w:r>
              <w:rPr>
                <w:noProof/>
                <w:webHidden/>
              </w:rPr>
              <w:fldChar w:fldCharType="separate"/>
            </w:r>
            <w:r w:rsidR="001165C2">
              <w:rPr>
                <w:noProof/>
                <w:webHidden/>
              </w:rPr>
              <w:t>1</w:t>
            </w:r>
            <w:r>
              <w:rPr>
                <w:noProof/>
                <w:webHidden/>
              </w:rPr>
              <w:fldChar w:fldCharType="end"/>
            </w:r>
          </w:hyperlink>
        </w:p>
        <w:p w:rsidR="001165C2" w:rsidRDefault="000C041F">
          <w:pPr>
            <w:pStyle w:val="TOC1"/>
            <w:tabs>
              <w:tab w:val="left" w:pos="440"/>
              <w:tab w:val="right" w:leader="dot" w:pos="9800"/>
            </w:tabs>
            <w:rPr>
              <w:rFonts w:eastAsiaTheme="minorEastAsia"/>
              <w:noProof/>
            </w:rPr>
          </w:pPr>
          <w:hyperlink w:anchor="_Toc72134726" w:history="1">
            <w:r w:rsidR="001165C2" w:rsidRPr="00AA4107">
              <w:rPr>
                <w:rStyle w:val="Hyperlink"/>
                <w:rFonts w:ascii="Times New Roman" w:hAnsi="Times New Roman" w:cs="Times New Roman"/>
                <w:noProof/>
              </w:rPr>
              <w:t>2.</w:t>
            </w:r>
            <w:r w:rsidR="001165C2">
              <w:rPr>
                <w:rFonts w:eastAsiaTheme="minorEastAsia"/>
                <w:noProof/>
              </w:rPr>
              <w:tab/>
            </w:r>
            <w:r w:rsidR="001165C2" w:rsidRPr="00AA4107">
              <w:rPr>
                <w:rStyle w:val="Hyperlink"/>
                <w:rFonts w:ascii="Times New Roman" w:hAnsi="Times New Roman" w:cs="Times New Roman"/>
                <w:noProof/>
              </w:rPr>
              <w:t>OBJECTIVES OF THE LABOUR MANAGEMENT PROCEDURES</w:t>
            </w:r>
            <w:r w:rsidR="001165C2">
              <w:rPr>
                <w:noProof/>
                <w:webHidden/>
              </w:rPr>
              <w:tab/>
            </w:r>
            <w:r>
              <w:rPr>
                <w:noProof/>
                <w:webHidden/>
              </w:rPr>
              <w:fldChar w:fldCharType="begin"/>
            </w:r>
            <w:r w:rsidR="001165C2">
              <w:rPr>
                <w:noProof/>
                <w:webHidden/>
              </w:rPr>
              <w:instrText xml:space="preserve"> PAGEREF _Toc72134726 \h </w:instrText>
            </w:r>
            <w:r>
              <w:rPr>
                <w:noProof/>
                <w:webHidden/>
              </w:rPr>
            </w:r>
            <w:r>
              <w:rPr>
                <w:noProof/>
                <w:webHidden/>
              </w:rPr>
              <w:fldChar w:fldCharType="separate"/>
            </w:r>
            <w:r w:rsidR="001165C2">
              <w:rPr>
                <w:noProof/>
                <w:webHidden/>
              </w:rPr>
              <w:t>3</w:t>
            </w:r>
            <w:r>
              <w:rPr>
                <w:noProof/>
                <w:webHidden/>
              </w:rPr>
              <w:fldChar w:fldCharType="end"/>
            </w:r>
          </w:hyperlink>
        </w:p>
        <w:p w:rsidR="001165C2" w:rsidRDefault="000C041F">
          <w:pPr>
            <w:pStyle w:val="TOC1"/>
            <w:tabs>
              <w:tab w:val="left" w:pos="440"/>
              <w:tab w:val="right" w:leader="dot" w:pos="9800"/>
            </w:tabs>
            <w:rPr>
              <w:rFonts w:eastAsiaTheme="minorEastAsia"/>
              <w:noProof/>
            </w:rPr>
          </w:pPr>
          <w:hyperlink w:anchor="_Toc72134727" w:history="1">
            <w:r w:rsidR="001165C2" w:rsidRPr="00AA4107">
              <w:rPr>
                <w:rStyle w:val="Hyperlink"/>
                <w:rFonts w:ascii="Times New Roman" w:hAnsi="Times New Roman" w:cs="Times New Roman"/>
                <w:noProof/>
              </w:rPr>
              <w:t>3.</w:t>
            </w:r>
            <w:r w:rsidR="001165C2">
              <w:rPr>
                <w:rFonts w:eastAsiaTheme="minorEastAsia"/>
                <w:noProof/>
              </w:rPr>
              <w:tab/>
            </w:r>
            <w:r w:rsidR="001165C2" w:rsidRPr="00AA4107">
              <w:rPr>
                <w:rStyle w:val="Hyperlink"/>
                <w:rFonts w:ascii="Times New Roman" w:hAnsi="Times New Roman" w:cs="Times New Roman"/>
                <w:noProof/>
              </w:rPr>
              <w:t>ANTICIPATED LABOUR USE IN THE PROJECT</w:t>
            </w:r>
            <w:r w:rsidR="001165C2">
              <w:rPr>
                <w:noProof/>
                <w:webHidden/>
              </w:rPr>
              <w:tab/>
            </w:r>
            <w:r>
              <w:rPr>
                <w:noProof/>
                <w:webHidden/>
              </w:rPr>
              <w:fldChar w:fldCharType="begin"/>
            </w:r>
            <w:r w:rsidR="001165C2">
              <w:rPr>
                <w:noProof/>
                <w:webHidden/>
              </w:rPr>
              <w:instrText xml:space="preserve"> PAGEREF _Toc72134727 \h </w:instrText>
            </w:r>
            <w:r>
              <w:rPr>
                <w:noProof/>
                <w:webHidden/>
              </w:rPr>
            </w:r>
            <w:r>
              <w:rPr>
                <w:noProof/>
                <w:webHidden/>
              </w:rPr>
              <w:fldChar w:fldCharType="separate"/>
            </w:r>
            <w:r w:rsidR="001165C2">
              <w:rPr>
                <w:noProof/>
                <w:webHidden/>
              </w:rPr>
              <w:t>4</w:t>
            </w:r>
            <w:r>
              <w:rPr>
                <w:noProof/>
                <w:webHidden/>
              </w:rPr>
              <w:fldChar w:fldCharType="end"/>
            </w:r>
          </w:hyperlink>
        </w:p>
        <w:p w:rsidR="001165C2" w:rsidRDefault="000C041F">
          <w:pPr>
            <w:pStyle w:val="TOC1"/>
            <w:tabs>
              <w:tab w:val="left" w:pos="440"/>
              <w:tab w:val="right" w:leader="dot" w:pos="9800"/>
            </w:tabs>
            <w:rPr>
              <w:rFonts w:eastAsiaTheme="minorEastAsia"/>
              <w:noProof/>
            </w:rPr>
          </w:pPr>
          <w:hyperlink w:anchor="_Toc72134731" w:history="1">
            <w:r w:rsidR="001165C2" w:rsidRPr="00AA4107">
              <w:rPr>
                <w:rStyle w:val="Hyperlink"/>
                <w:rFonts w:ascii="Times New Roman" w:hAnsi="Times New Roman" w:cs="Times New Roman"/>
                <w:noProof/>
              </w:rPr>
              <w:t>4.</w:t>
            </w:r>
            <w:r w:rsidR="001165C2">
              <w:rPr>
                <w:rFonts w:eastAsiaTheme="minorEastAsia"/>
                <w:noProof/>
              </w:rPr>
              <w:tab/>
            </w:r>
            <w:r w:rsidR="001165C2" w:rsidRPr="00AA4107">
              <w:rPr>
                <w:rStyle w:val="Hyperlink"/>
                <w:rFonts w:ascii="Times New Roman" w:hAnsi="Times New Roman" w:cs="Times New Roman"/>
                <w:noProof/>
              </w:rPr>
              <w:t>ASSESSMENT OF KEY POTENTIAL LABOUR RISKS</w:t>
            </w:r>
            <w:r w:rsidR="001165C2">
              <w:rPr>
                <w:noProof/>
                <w:webHidden/>
              </w:rPr>
              <w:tab/>
            </w:r>
            <w:r>
              <w:rPr>
                <w:noProof/>
                <w:webHidden/>
              </w:rPr>
              <w:fldChar w:fldCharType="begin"/>
            </w:r>
            <w:r w:rsidR="001165C2">
              <w:rPr>
                <w:noProof/>
                <w:webHidden/>
              </w:rPr>
              <w:instrText xml:space="preserve"> PAGEREF _Toc72134731 \h </w:instrText>
            </w:r>
            <w:r>
              <w:rPr>
                <w:noProof/>
                <w:webHidden/>
              </w:rPr>
            </w:r>
            <w:r>
              <w:rPr>
                <w:noProof/>
                <w:webHidden/>
              </w:rPr>
              <w:fldChar w:fldCharType="separate"/>
            </w:r>
            <w:r w:rsidR="001165C2">
              <w:rPr>
                <w:noProof/>
                <w:webHidden/>
              </w:rPr>
              <w:t>6</w:t>
            </w:r>
            <w:r>
              <w:rPr>
                <w:noProof/>
                <w:webHidden/>
              </w:rPr>
              <w:fldChar w:fldCharType="end"/>
            </w:r>
          </w:hyperlink>
        </w:p>
        <w:p w:rsidR="001165C2" w:rsidRDefault="000C041F">
          <w:pPr>
            <w:pStyle w:val="TOC1"/>
            <w:tabs>
              <w:tab w:val="left" w:pos="440"/>
              <w:tab w:val="right" w:leader="dot" w:pos="9800"/>
            </w:tabs>
            <w:rPr>
              <w:rFonts w:eastAsiaTheme="minorEastAsia"/>
              <w:noProof/>
            </w:rPr>
          </w:pPr>
          <w:hyperlink w:anchor="_Toc72134732" w:history="1">
            <w:r w:rsidR="001165C2" w:rsidRPr="00AA4107">
              <w:rPr>
                <w:rStyle w:val="Hyperlink"/>
                <w:rFonts w:ascii="Times New Roman" w:hAnsi="Times New Roman" w:cs="Times New Roman"/>
                <w:noProof/>
              </w:rPr>
              <w:t>5.</w:t>
            </w:r>
            <w:r w:rsidR="001165C2">
              <w:rPr>
                <w:rFonts w:eastAsiaTheme="minorEastAsia"/>
                <w:noProof/>
              </w:rPr>
              <w:tab/>
            </w:r>
            <w:r w:rsidR="001165C2" w:rsidRPr="00AA4107">
              <w:rPr>
                <w:rStyle w:val="Hyperlink"/>
                <w:rFonts w:ascii="Times New Roman" w:hAnsi="Times New Roman" w:cs="Times New Roman"/>
                <w:noProof/>
              </w:rPr>
              <w:t>BRIEF OVERVIEW OF LABOUR RELATED LEGISLATION</w:t>
            </w:r>
            <w:r w:rsidR="001165C2">
              <w:rPr>
                <w:noProof/>
                <w:webHidden/>
              </w:rPr>
              <w:tab/>
            </w:r>
            <w:r>
              <w:rPr>
                <w:noProof/>
                <w:webHidden/>
              </w:rPr>
              <w:fldChar w:fldCharType="begin"/>
            </w:r>
            <w:r w:rsidR="001165C2">
              <w:rPr>
                <w:noProof/>
                <w:webHidden/>
              </w:rPr>
              <w:instrText xml:space="preserve"> PAGEREF _Toc72134732 \h </w:instrText>
            </w:r>
            <w:r>
              <w:rPr>
                <w:noProof/>
                <w:webHidden/>
              </w:rPr>
            </w:r>
            <w:r>
              <w:rPr>
                <w:noProof/>
                <w:webHidden/>
              </w:rPr>
              <w:fldChar w:fldCharType="separate"/>
            </w:r>
            <w:r w:rsidR="001165C2">
              <w:rPr>
                <w:noProof/>
                <w:webHidden/>
              </w:rPr>
              <w:t>10</w:t>
            </w:r>
            <w:r>
              <w:rPr>
                <w:noProof/>
                <w:webHidden/>
              </w:rPr>
              <w:fldChar w:fldCharType="end"/>
            </w:r>
          </w:hyperlink>
        </w:p>
        <w:p w:rsidR="001165C2" w:rsidRDefault="000C041F">
          <w:pPr>
            <w:pStyle w:val="TOC1"/>
            <w:tabs>
              <w:tab w:val="left" w:pos="440"/>
              <w:tab w:val="right" w:leader="dot" w:pos="9800"/>
            </w:tabs>
            <w:rPr>
              <w:rFonts w:eastAsiaTheme="minorEastAsia"/>
              <w:noProof/>
            </w:rPr>
          </w:pPr>
          <w:hyperlink w:anchor="_Toc72134735" w:history="1">
            <w:r w:rsidR="001165C2" w:rsidRPr="00AA4107">
              <w:rPr>
                <w:rStyle w:val="Hyperlink"/>
                <w:rFonts w:ascii="Times New Roman" w:hAnsi="Times New Roman" w:cs="Times New Roman"/>
                <w:noProof/>
              </w:rPr>
              <w:t>6.</w:t>
            </w:r>
            <w:r w:rsidR="001165C2">
              <w:rPr>
                <w:rFonts w:eastAsiaTheme="minorEastAsia"/>
                <w:noProof/>
              </w:rPr>
              <w:tab/>
            </w:r>
            <w:r w:rsidR="001165C2" w:rsidRPr="00AA4107">
              <w:rPr>
                <w:rStyle w:val="Hyperlink"/>
                <w:rFonts w:ascii="Times New Roman" w:hAnsi="Times New Roman" w:cs="Times New Roman"/>
                <w:noProof/>
              </w:rPr>
              <w:t>GENDER BASED VIOLENCE AND SEXUAL EXPLOITATION AND ABUSE (GBV AND SEA)</w:t>
            </w:r>
            <w:r w:rsidR="001165C2">
              <w:rPr>
                <w:noProof/>
                <w:webHidden/>
              </w:rPr>
              <w:tab/>
            </w:r>
            <w:r>
              <w:rPr>
                <w:noProof/>
                <w:webHidden/>
              </w:rPr>
              <w:fldChar w:fldCharType="begin"/>
            </w:r>
            <w:r w:rsidR="001165C2">
              <w:rPr>
                <w:noProof/>
                <w:webHidden/>
              </w:rPr>
              <w:instrText xml:space="preserve"> PAGEREF _Toc72134735 \h </w:instrText>
            </w:r>
            <w:r>
              <w:rPr>
                <w:noProof/>
                <w:webHidden/>
              </w:rPr>
            </w:r>
            <w:r>
              <w:rPr>
                <w:noProof/>
                <w:webHidden/>
              </w:rPr>
              <w:fldChar w:fldCharType="separate"/>
            </w:r>
            <w:r w:rsidR="001165C2">
              <w:rPr>
                <w:noProof/>
                <w:webHidden/>
              </w:rPr>
              <w:t>18</w:t>
            </w:r>
            <w:r>
              <w:rPr>
                <w:noProof/>
                <w:webHidden/>
              </w:rPr>
              <w:fldChar w:fldCharType="end"/>
            </w:r>
          </w:hyperlink>
        </w:p>
        <w:p w:rsidR="001165C2" w:rsidRDefault="000C041F">
          <w:pPr>
            <w:pStyle w:val="TOC1"/>
            <w:tabs>
              <w:tab w:val="left" w:pos="440"/>
              <w:tab w:val="right" w:leader="dot" w:pos="9800"/>
            </w:tabs>
            <w:rPr>
              <w:rFonts w:eastAsiaTheme="minorEastAsia"/>
              <w:noProof/>
            </w:rPr>
          </w:pPr>
          <w:hyperlink w:anchor="_Toc72134736" w:history="1">
            <w:r w:rsidR="001165C2" w:rsidRPr="00AA4107">
              <w:rPr>
                <w:rStyle w:val="Hyperlink"/>
                <w:rFonts w:ascii="Times New Roman" w:hAnsi="Times New Roman" w:cs="Times New Roman"/>
                <w:noProof/>
              </w:rPr>
              <w:t>7.</w:t>
            </w:r>
            <w:r w:rsidR="001165C2">
              <w:rPr>
                <w:rFonts w:eastAsiaTheme="minorEastAsia"/>
                <w:noProof/>
              </w:rPr>
              <w:tab/>
            </w:r>
            <w:r w:rsidR="001165C2" w:rsidRPr="00AA4107">
              <w:rPr>
                <w:rStyle w:val="Hyperlink"/>
                <w:rFonts w:ascii="Times New Roman" w:hAnsi="Times New Roman" w:cs="Times New Roman"/>
                <w:noProof/>
              </w:rPr>
              <w:t>POLICIES AND PROCEDURES</w:t>
            </w:r>
            <w:r w:rsidR="001165C2">
              <w:rPr>
                <w:noProof/>
                <w:webHidden/>
              </w:rPr>
              <w:tab/>
            </w:r>
            <w:r>
              <w:rPr>
                <w:noProof/>
                <w:webHidden/>
              </w:rPr>
              <w:fldChar w:fldCharType="begin"/>
            </w:r>
            <w:r w:rsidR="001165C2">
              <w:rPr>
                <w:noProof/>
                <w:webHidden/>
              </w:rPr>
              <w:instrText xml:space="preserve"> PAGEREF _Toc72134736 \h </w:instrText>
            </w:r>
            <w:r>
              <w:rPr>
                <w:noProof/>
                <w:webHidden/>
              </w:rPr>
            </w:r>
            <w:r>
              <w:rPr>
                <w:noProof/>
                <w:webHidden/>
              </w:rPr>
              <w:fldChar w:fldCharType="separate"/>
            </w:r>
            <w:r w:rsidR="001165C2">
              <w:rPr>
                <w:noProof/>
                <w:webHidden/>
              </w:rPr>
              <w:t>19</w:t>
            </w:r>
            <w:r>
              <w:rPr>
                <w:noProof/>
                <w:webHidden/>
              </w:rPr>
              <w:fldChar w:fldCharType="end"/>
            </w:r>
          </w:hyperlink>
        </w:p>
        <w:p w:rsidR="001165C2" w:rsidRDefault="000C041F">
          <w:pPr>
            <w:pStyle w:val="TOC1"/>
            <w:tabs>
              <w:tab w:val="left" w:pos="440"/>
              <w:tab w:val="right" w:leader="dot" w:pos="9800"/>
            </w:tabs>
            <w:rPr>
              <w:rFonts w:eastAsiaTheme="minorEastAsia"/>
              <w:noProof/>
            </w:rPr>
          </w:pPr>
          <w:hyperlink w:anchor="_Toc72134739" w:history="1">
            <w:r w:rsidR="001165C2" w:rsidRPr="00AA4107">
              <w:rPr>
                <w:rStyle w:val="Hyperlink"/>
                <w:rFonts w:ascii="Times New Roman" w:hAnsi="Times New Roman" w:cs="Times New Roman"/>
                <w:noProof/>
              </w:rPr>
              <w:t>8.</w:t>
            </w:r>
            <w:r w:rsidR="001165C2">
              <w:rPr>
                <w:rFonts w:eastAsiaTheme="minorEastAsia"/>
                <w:noProof/>
              </w:rPr>
              <w:tab/>
            </w:r>
            <w:r w:rsidR="001165C2" w:rsidRPr="00AA4107">
              <w:rPr>
                <w:rStyle w:val="Hyperlink"/>
                <w:rFonts w:ascii="Times New Roman" w:hAnsi="Times New Roman" w:cs="Times New Roman"/>
                <w:noProof/>
              </w:rPr>
              <w:t>AGE OF EMPLOYMENT</w:t>
            </w:r>
            <w:r w:rsidR="001165C2">
              <w:rPr>
                <w:noProof/>
                <w:webHidden/>
              </w:rPr>
              <w:tab/>
            </w:r>
            <w:r>
              <w:rPr>
                <w:noProof/>
                <w:webHidden/>
              </w:rPr>
              <w:fldChar w:fldCharType="begin"/>
            </w:r>
            <w:r w:rsidR="001165C2">
              <w:rPr>
                <w:noProof/>
                <w:webHidden/>
              </w:rPr>
              <w:instrText xml:space="preserve"> PAGEREF _Toc72134739 \h </w:instrText>
            </w:r>
            <w:r>
              <w:rPr>
                <w:noProof/>
                <w:webHidden/>
              </w:rPr>
            </w:r>
            <w:r>
              <w:rPr>
                <w:noProof/>
                <w:webHidden/>
              </w:rPr>
              <w:fldChar w:fldCharType="separate"/>
            </w:r>
            <w:r w:rsidR="001165C2">
              <w:rPr>
                <w:noProof/>
                <w:webHidden/>
              </w:rPr>
              <w:t>22</w:t>
            </w:r>
            <w:r>
              <w:rPr>
                <w:noProof/>
                <w:webHidden/>
              </w:rPr>
              <w:fldChar w:fldCharType="end"/>
            </w:r>
          </w:hyperlink>
        </w:p>
        <w:p w:rsidR="001165C2" w:rsidRDefault="000C041F">
          <w:pPr>
            <w:pStyle w:val="TOC1"/>
            <w:tabs>
              <w:tab w:val="left" w:pos="440"/>
              <w:tab w:val="right" w:leader="dot" w:pos="9800"/>
            </w:tabs>
            <w:rPr>
              <w:rFonts w:eastAsiaTheme="minorEastAsia"/>
              <w:noProof/>
            </w:rPr>
          </w:pPr>
          <w:hyperlink w:anchor="_Toc72134740" w:history="1">
            <w:r w:rsidR="001165C2" w:rsidRPr="00AA4107">
              <w:rPr>
                <w:rStyle w:val="Hyperlink"/>
                <w:rFonts w:ascii="Times New Roman" w:hAnsi="Times New Roman" w:cs="Times New Roman"/>
                <w:noProof/>
              </w:rPr>
              <w:t>9.</w:t>
            </w:r>
            <w:r w:rsidR="001165C2">
              <w:rPr>
                <w:rFonts w:eastAsiaTheme="minorEastAsia"/>
                <w:noProof/>
              </w:rPr>
              <w:tab/>
            </w:r>
            <w:r w:rsidR="001165C2" w:rsidRPr="00AA4107">
              <w:rPr>
                <w:rStyle w:val="Hyperlink"/>
                <w:rFonts w:ascii="Times New Roman" w:hAnsi="Times New Roman" w:cs="Times New Roman"/>
                <w:noProof/>
              </w:rPr>
              <w:t>WORKERS GRIEVANCE REDRESS MECHANISMS</w:t>
            </w:r>
            <w:r w:rsidR="001165C2">
              <w:rPr>
                <w:noProof/>
                <w:webHidden/>
              </w:rPr>
              <w:tab/>
            </w:r>
            <w:r>
              <w:rPr>
                <w:noProof/>
                <w:webHidden/>
              </w:rPr>
              <w:fldChar w:fldCharType="begin"/>
            </w:r>
            <w:r w:rsidR="001165C2">
              <w:rPr>
                <w:noProof/>
                <w:webHidden/>
              </w:rPr>
              <w:instrText xml:space="preserve"> PAGEREF _Toc72134740 \h </w:instrText>
            </w:r>
            <w:r>
              <w:rPr>
                <w:noProof/>
                <w:webHidden/>
              </w:rPr>
            </w:r>
            <w:r>
              <w:rPr>
                <w:noProof/>
                <w:webHidden/>
              </w:rPr>
              <w:fldChar w:fldCharType="separate"/>
            </w:r>
            <w:r w:rsidR="001165C2">
              <w:rPr>
                <w:noProof/>
                <w:webHidden/>
              </w:rPr>
              <w:t>23</w:t>
            </w:r>
            <w:r>
              <w:rPr>
                <w:noProof/>
                <w:webHidden/>
              </w:rPr>
              <w:fldChar w:fldCharType="end"/>
            </w:r>
          </w:hyperlink>
        </w:p>
        <w:p w:rsidR="001165C2" w:rsidRDefault="000C041F">
          <w:pPr>
            <w:pStyle w:val="TOC1"/>
            <w:tabs>
              <w:tab w:val="left" w:pos="660"/>
              <w:tab w:val="right" w:leader="dot" w:pos="9800"/>
            </w:tabs>
            <w:rPr>
              <w:rFonts w:eastAsiaTheme="minorEastAsia"/>
              <w:noProof/>
            </w:rPr>
          </w:pPr>
          <w:hyperlink w:anchor="_Toc72134744" w:history="1">
            <w:r w:rsidR="001165C2" w:rsidRPr="00AA4107">
              <w:rPr>
                <w:rStyle w:val="Hyperlink"/>
                <w:rFonts w:ascii="Times New Roman" w:hAnsi="Times New Roman" w:cs="Times New Roman"/>
                <w:noProof/>
              </w:rPr>
              <w:t>10.</w:t>
            </w:r>
            <w:r w:rsidR="001165C2">
              <w:rPr>
                <w:rFonts w:eastAsiaTheme="minorEastAsia"/>
                <w:noProof/>
              </w:rPr>
              <w:tab/>
            </w:r>
            <w:r w:rsidR="001165C2" w:rsidRPr="00AA4107">
              <w:rPr>
                <w:rStyle w:val="Hyperlink"/>
                <w:rFonts w:ascii="Times New Roman" w:hAnsi="Times New Roman" w:cs="Times New Roman"/>
                <w:noProof/>
              </w:rPr>
              <w:t>CONTRACTOR MANAGEMENT</w:t>
            </w:r>
            <w:r w:rsidR="001165C2">
              <w:rPr>
                <w:noProof/>
                <w:webHidden/>
              </w:rPr>
              <w:tab/>
            </w:r>
            <w:r>
              <w:rPr>
                <w:noProof/>
                <w:webHidden/>
              </w:rPr>
              <w:fldChar w:fldCharType="begin"/>
            </w:r>
            <w:r w:rsidR="001165C2">
              <w:rPr>
                <w:noProof/>
                <w:webHidden/>
              </w:rPr>
              <w:instrText xml:space="preserve"> PAGEREF _Toc72134744 \h </w:instrText>
            </w:r>
            <w:r>
              <w:rPr>
                <w:noProof/>
                <w:webHidden/>
              </w:rPr>
            </w:r>
            <w:r>
              <w:rPr>
                <w:noProof/>
                <w:webHidden/>
              </w:rPr>
              <w:fldChar w:fldCharType="separate"/>
            </w:r>
            <w:r w:rsidR="001165C2">
              <w:rPr>
                <w:noProof/>
                <w:webHidden/>
              </w:rPr>
              <w:t>28</w:t>
            </w:r>
            <w:r>
              <w:rPr>
                <w:noProof/>
                <w:webHidden/>
              </w:rPr>
              <w:fldChar w:fldCharType="end"/>
            </w:r>
          </w:hyperlink>
        </w:p>
        <w:p w:rsidR="001165C2" w:rsidRDefault="000C041F">
          <w:pPr>
            <w:pStyle w:val="TOC1"/>
            <w:tabs>
              <w:tab w:val="right" w:leader="dot" w:pos="9800"/>
            </w:tabs>
            <w:rPr>
              <w:rFonts w:eastAsiaTheme="minorEastAsia"/>
              <w:noProof/>
            </w:rPr>
          </w:pPr>
          <w:hyperlink w:anchor="_Toc72134746" w:history="1">
            <w:r w:rsidR="001165C2" w:rsidRPr="00AA4107">
              <w:rPr>
                <w:rStyle w:val="Hyperlink"/>
                <w:rFonts w:ascii="Times New Roman" w:hAnsi="Times New Roman" w:cs="Times New Roman"/>
                <w:noProof/>
              </w:rPr>
              <w:t>REFERENCES</w:t>
            </w:r>
            <w:r w:rsidR="001165C2">
              <w:rPr>
                <w:noProof/>
                <w:webHidden/>
              </w:rPr>
              <w:tab/>
            </w:r>
            <w:r>
              <w:rPr>
                <w:noProof/>
                <w:webHidden/>
              </w:rPr>
              <w:fldChar w:fldCharType="begin"/>
            </w:r>
            <w:r w:rsidR="001165C2">
              <w:rPr>
                <w:noProof/>
                <w:webHidden/>
              </w:rPr>
              <w:instrText xml:space="preserve"> PAGEREF _Toc72134746 \h </w:instrText>
            </w:r>
            <w:r>
              <w:rPr>
                <w:noProof/>
                <w:webHidden/>
              </w:rPr>
            </w:r>
            <w:r>
              <w:rPr>
                <w:noProof/>
                <w:webHidden/>
              </w:rPr>
              <w:fldChar w:fldCharType="separate"/>
            </w:r>
            <w:r w:rsidR="001165C2">
              <w:rPr>
                <w:noProof/>
                <w:webHidden/>
              </w:rPr>
              <w:t>29</w:t>
            </w:r>
            <w:r>
              <w:rPr>
                <w:noProof/>
                <w:webHidden/>
              </w:rPr>
              <w:fldChar w:fldCharType="end"/>
            </w:r>
          </w:hyperlink>
        </w:p>
        <w:p w:rsidR="001165C2" w:rsidRDefault="000C041F">
          <w:pPr>
            <w:pStyle w:val="TOC1"/>
            <w:tabs>
              <w:tab w:val="right" w:leader="dot" w:pos="9800"/>
            </w:tabs>
            <w:rPr>
              <w:rFonts w:eastAsiaTheme="minorEastAsia"/>
              <w:noProof/>
            </w:rPr>
          </w:pPr>
          <w:hyperlink w:anchor="_Toc72134747" w:history="1">
            <w:r w:rsidR="001165C2" w:rsidRPr="00AA4107">
              <w:rPr>
                <w:rStyle w:val="Hyperlink"/>
                <w:rFonts w:ascii="Times New Roman" w:hAnsi="Times New Roman" w:cs="Times New Roman"/>
                <w:noProof/>
              </w:rPr>
              <w:t>ANNEX 1: SAMPLE OF A CONTRACTORS CODE OF CONDUCT FOR SUB- PROJECTS UNDER SAVE PROJECT</w:t>
            </w:r>
            <w:r w:rsidR="001165C2">
              <w:rPr>
                <w:noProof/>
                <w:webHidden/>
              </w:rPr>
              <w:tab/>
            </w:r>
            <w:r>
              <w:rPr>
                <w:noProof/>
                <w:webHidden/>
              </w:rPr>
              <w:fldChar w:fldCharType="begin"/>
            </w:r>
            <w:r w:rsidR="001165C2">
              <w:rPr>
                <w:noProof/>
                <w:webHidden/>
              </w:rPr>
              <w:instrText xml:space="preserve"> PAGEREF _Toc72134747 \h </w:instrText>
            </w:r>
            <w:r>
              <w:rPr>
                <w:noProof/>
                <w:webHidden/>
              </w:rPr>
            </w:r>
            <w:r>
              <w:rPr>
                <w:noProof/>
                <w:webHidden/>
              </w:rPr>
              <w:fldChar w:fldCharType="separate"/>
            </w:r>
            <w:r w:rsidR="001165C2">
              <w:rPr>
                <w:noProof/>
                <w:webHidden/>
              </w:rPr>
              <w:t>30</w:t>
            </w:r>
            <w:r>
              <w:rPr>
                <w:noProof/>
                <w:webHidden/>
              </w:rPr>
              <w:fldChar w:fldCharType="end"/>
            </w:r>
          </w:hyperlink>
        </w:p>
        <w:p w:rsidR="001165C2" w:rsidRDefault="000C041F">
          <w:pPr>
            <w:pStyle w:val="TOC1"/>
            <w:tabs>
              <w:tab w:val="right" w:leader="dot" w:pos="9800"/>
            </w:tabs>
            <w:rPr>
              <w:rFonts w:eastAsiaTheme="minorEastAsia"/>
              <w:noProof/>
            </w:rPr>
          </w:pPr>
          <w:hyperlink w:anchor="_Toc72134748" w:history="1">
            <w:r w:rsidR="001165C2" w:rsidRPr="00AA4107">
              <w:rPr>
                <w:rStyle w:val="Hyperlink"/>
                <w:rFonts w:ascii="Times New Roman" w:hAnsi="Times New Roman" w:cs="Times New Roman"/>
                <w:noProof/>
              </w:rPr>
              <w:t>ANNEX 2: GRM FORMS</w:t>
            </w:r>
            <w:r w:rsidR="001165C2">
              <w:rPr>
                <w:noProof/>
                <w:webHidden/>
              </w:rPr>
              <w:tab/>
            </w:r>
            <w:r>
              <w:rPr>
                <w:noProof/>
                <w:webHidden/>
              </w:rPr>
              <w:fldChar w:fldCharType="begin"/>
            </w:r>
            <w:r w:rsidR="001165C2">
              <w:rPr>
                <w:noProof/>
                <w:webHidden/>
              </w:rPr>
              <w:instrText xml:space="preserve"> PAGEREF _Toc72134748 \h </w:instrText>
            </w:r>
            <w:r>
              <w:rPr>
                <w:noProof/>
                <w:webHidden/>
              </w:rPr>
            </w:r>
            <w:r>
              <w:rPr>
                <w:noProof/>
                <w:webHidden/>
              </w:rPr>
              <w:fldChar w:fldCharType="separate"/>
            </w:r>
            <w:r w:rsidR="001165C2">
              <w:rPr>
                <w:noProof/>
                <w:webHidden/>
              </w:rPr>
              <w:t>38</w:t>
            </w:r>
            <w:r>
              <w:rPr>
                <w:noProof/>
                <w:webHidden/>
              </w:rPr>
              <w:fldChar w:fldCharType="end"/>
            </w:r>
          </w:hyperlink>
        </w:p>
        <w:p w:rsidR="001165C2" w:rsidRDefault="000C041F">
          <w:pPr>
            <w:pStyle w:val="TOC2"/>
            <w:tabs>
              <w:tab w:val="right" w:leader="dot" w:pos="9800"/>
            </w:tabs>
            <w:rPr>
              <w:rFonts w:eastAsiaTheme="minorEastAsia"/>
              <w:noProof/>
            </w:rPr>
          </w:pPr>
          <w:hyperlink w:anchor="_Toc72134749" w:history="1">
            <w:r w:rsidR="001165C2" w:rsidRPr="00AA4107">
              <w:rPr>
                <w:rStyle w:val="Hyperlink"/>
                <w:rFonts w:ascii="Times New Roman" w:hAnsi="Times New Roman" w:cs="Times New Roman"/>
                <w:noProof/>
              </w:rPr>
              <w:t>ANNEX 3: OCCUPATIONAL HEALTH AND SAFETY SCREENING FORM FOR SAVE PROJECT SUB-PROJECTS</w:t>
            </w:r>
            <w:r w:rsidR="001165C2">
              <w:rPr>
                <w:noProof/>
                <w:webHidden/>
              </w:rPr>
              <w:tab/>
            </w:r>
            <w:r>
              <w:rPr>
                <w:noProof/>
                <w:webHidden/>
              </w:rPr>
              <w:fldChar w:fldCharType="begin"/>
            </w:r>
            <w:r w:rsidR="001165C2">
              <w:rPr>
                <w:noProof/>
                <w:webHidden/>
              </w:rPr>
              <w:instrText xml:space="preserve"> PAGEREF _Toc72134749 \h </w:instrText>
            </w:r>
            <w:r>
              <w:rPr>
                <w:noProof/>
                <w:webHidden/>
              </w:rPr>
            </w:r>
            <w:r>
              <w:rPr>
                <w:noProof/>
                <w:webHidden/>
              </w:rPr>
              <w:fldChar w:fldCharType="separate"/>
            </w:r>
            <w:r w:rsidR="001165C2">
              <w:rPr>
                <w:noProof/>
                <w:webHidden/>
              </w:rPr>
              <w:t>42</w:t>
            </w:r>
            <w:r>
              <w:rPr>
                <w:noProof/>
                <w:webHidden/>
              </w:rPr>
              <w:fldChar w:fldCharType="end"/>
            </w:r>
          </w:hyperlink>
        </w:p>
        <w:p w:rsidR="00A363F7" w:rsidRDefault="000C041F">
          <w:r>
            <w:rPr>
              <w:b/>
              <w:bCs/>
              <w:noProof/>
            </w:rPr>
            <w:fldChar w:fldCharType="end"/>
          </w:r>
        </w:p>
      </w:sdtContent>
    </w:sdt>
    <w:p w:rsidR="00A81B2C" w:rsidRDefault="00A81B2C"/>
    <w:p w:rsidR="00204F84" w:rsidRDefault="00204F84"/>
    <w:p w:rsidR="00204F84" w:rsidRDefault="00204F84"/>
    <w:p w:rsidR="00204F84" w:rsidRDefault="00204F84"/>
    <w:p w:rsidR="00204F84" w:rsidRDefault="00204F84"/>
    <w:p w:rsidR="00204F84" w:rsidRDefault="00204F84"/>
    <w:p w:rsidR="00204F84" w:rsidRDefault="00204F84"/>
    <w:p w:rsidR="00204F84" w:rsidRDefault="00204F84"/>
    <w:p w:rsidR="00204F84" w:rsidRDefault="00204F84"/>
    <w:p w:rsidR="00204F84" w:rsidRDefault="00204F84"/>
    <w:p w:rsidR="00204F84" w:rsidRDefault="00204F84"/>
    <w:p w:rsidR="00204F84" w:rsidRDefault="00204F84"/>
    <w:p w:rsidR="00654AB1" w:rsidRDefault="00654AB1"/>
    <w:p w:rsidR="00204F84" w:rsidRPr="00697D7A" w:rsidRDefault="00204F84">
      <w:pPr>
        <w:rPr>
          <w:rFonts w:ascii="Times New Roman" w:hAnsi="Times New Roman" w:cs="Times New Roman"/>
          <w:b/>
          <w:sz w:val="24"/>
          <w:szCs w:val="24"/>
        </w:rPr>
      </w:pPr>
      <w:r w:rsidRPr="00204F84">
        <w:rPr>
          <w:rFonts w:ascii="Times New Roman" w:hAnsi="Times New Roman" w:cs="Times New Roman"/>
          <w:b/>
          <w:sz w:val="24"/>
          <w:szCs w:val="24"/>
        </w:rPr>
        <w:t xml:space="preserve">List of Acronyms </w:t>
      </w:r>
    </w:p>
    <w:p w:rsidR="00E355CD" w:rsidRPr="007753FC" w:rsidRDefault="00E355CD" w:rsidP="00E355CD">
      <w:pPr>
        <w:tabs>
          <w:tab w:val="left" w:pos="2895"/>
        </w:tabs>
        <w:spacing w:after="0"/>
        <w:rPr>
          <w:rFonts w:ascii="Times New Roman" w:eastAsia="Calibri" w:hAnsi="Times New Roman" w:cs="Times New Roman"/>
          <w:sz w:val="24"/>
          <w:szCs w:val="24"/>
        </w:rPr>
      </w:pPr>
      <w:r w:rsidRPr="007753FC">
        <w:rPr>
          <w:rFonts w:ascii="Times New Roman" w:eastAsia="Calibri" w:hAnsi="Times New Roman" w:cs="Times New Roman"/>
          <w:sz w:val="24"/>
          <w:szCs w:val="24"/>
        </w:rPr>
        <w:lastRenderedPageBreak/>
        <w:t>AIDS</w:t>
      </w:r>
      <w:r w:rsidRPr="007753FC">
        <w:rPr>
          <w:rFonts w:ascii="Times New Roman" w:eastAsia="Calibri" w:hAnsi="Times New Roman" w:cs="Times New Roman"/>
          <w:sz w:val="24"/>
          <w:szCs w:val="24"/>
        </w:rPr>
        <w:tab/>
        <w:t>Acquired Immuno Deficiency Syndrome</w:t>
      </w:r>
    </w:p>
    <w:p w:rsidR="00E355CD" w:rsidRPr="007753FC" w:rsidRDefault="00E355CD" w:rsidP="00E355CD">
      <w:pPr>
        <w:tabs>
          <w:tab w:val="left" w:pos="2895"/>
        </w:tabs>
        <w:spacing w:after="0"/>
        <w:rPr>
          <w:rFonts w:ascii="Times New Roman" w:eastAsia="Times New Roman" w:hAnsi="Times New Roman" w:cs="Times New Roman"/>
          <w:sz w:val="24"/>
          <w:szCs w:val="24"/>
        </w:rPr>
      </w:pPr>
      <w:r w:rsidRPr="007753FC">
        <w:rPr>
          <w:rFonts w:ascii="Times New Roman" w:eastAsia="Calibri" w:hAnsi="Times New Roman" w:cs="Times New Roman"/>
          <w:sz w:val="24"/>
          <w:szCs w:val="24"/>
        </w:rPr>
        <w:t xml:space="preserve">CERC                                     </w:t>
      </w:r>
      <w:r w:rsidRPr="007753FC">
        <w:rPr>
          <w:rFonts w:ascii="Times New Roman" w:eastAsia="Calibri" w:hAnsi="Times New Roman" w:cs="Times New Roman"/>
          <w:sz w:val="24"/>
          <w:szCs w:val="24"/>
        </w:rPr>
        <w:tab/>
      </w:r>
      <w:r w:rsidRPr="007753FC">
        <w:rPr>
          <w:rFonts w:ascii="Times New Roman" w:eastAsia="Times New Roman" w:hAnsi="Times New Roman" w:cs="Times New Roman"/>
          <w:sz w:val="24"/>
          <w:szCs w:val="24"/>
        </w:rPr>
        <w:t>Contingency Emergency Response component</w:t>
      </w:r>
    </w:p>
    <w:p w:rsidR="00E355CD" w:rsidRPr="007753FC" w:rsidRDefault="00E355CD" w:rsidP="00E355CD">
      <w:pPr>
        <w:tabs>
          <w:tab w:val="left" w:pos="2895"/>
        </w:tabs>
        <w:spacing w:after="0"/>
        <w:rPr>
          <w:rFonts w:ascii="Times New Roman" w:hAnsi="Times New Roman" w:cs="Times New Roman"/>
          <w:sz w:val="24"/>
          <w:szCs w:val="24"/>
        </w:rPr>
      </w:pPr>
      <w:r w:rsidRPr="007753FC">
        <w:rPr>
          <w:rFonts w:ascii="Times New Roman" w:hAnsi="Times New Roman" w:cs="Times New Roman"/>
          <w:sz w:val="24"/>
          <w:szCs w:val="24"/>
        </w:rPr>
        <w:t>COM</w:t>
      </w:r>
      <w:r w:rsidRPr="007753FC">
        <w:rPr>
          <w:rFonts w:ascii="Times New Roman" w:hAnsi="Times New Roman" w:cs="Times New Roman"/>
          <w:sz w:val="24"/>
          <w:szCs w:val="24"/>
        </w:rPr>
        <w:tab/>
        <w:t>College of Medicine</w:t>
      </w:r>
    </w:p>
    <w:p w:rsidR="00093699" w:rsidRPr="00C74BD2" w:rsidRDefault="00093699" w:rsidP="00093699">
      <w:pPr>
        <w:tabs>
          <w:tab w:val="left" w:pos="2895"/>
        </w:tabs>
        <w:spacing w:after="0"/>
        <w:rPr>
          <w:rFonts w:ascii="Times New Roman" w:hAnsi="Times New Roman" w:cs="Times New Roman"/>
          <w:bCs/>
          <w:sz w:val="24"/>
          <w:szCs w:val="24"/>
        </w:rPr>
      </w:pPr>
      <w:r w:rsidRPr="00C74BD2">
        <w:rPr>
          <w:rFonts w:ascii="Times New Roman" w:hAnsi="Times New Roman" w:cs="Times New Roman"/>
          <w:bCs/>
          <w:sz w:val="24"/>
          <w:szCs w:val="24"/>
        </w:rPr>
        <w:t>CTCs</w:t>
      </w:r>
      <w:r w:rsidRPr="00C74BD2">
        <w:rPr>
          <w:rFonts w:ascii="Times New Roman" w:hAnsi="Times New Roman" w:cs="Times New Roman"/>
          <w:bCs/>
          <w:sz w:val="24"/>
          <w:szCs w:val="24"/>
        </w:rPr>
        <w:tab/>
        <w:t>Community Technical Colleges</w:t>
      </w:r>
    </w:p>
    <w:p w:rsidR="002E15F8" w:rsidRDefault="00093699" w:rsidP="00093699">
      <w:pPr>
        <w:tabs>
          <w:tab w:val="left" w:pos="2895"/>
        </w:tabs>
        <w:spacing w:after="0"/>
        <w:rPr>
          <w:rFonts w:ascii="Times New Roman" w:hAnsi="Times New Roman" w:cs="Times New Roman"/>
          <w:bCs/>
          <w:sz w:val="24"/>
          <w:szCs w:val="24"/>
        </w:rPr>
      </w:pPr>
      <w:r w:rsidRPr="00C74BD2">
        <w:rPr>
          <w:rFonts w:ascii="Times New Roman" w:hAnsi="Times New Roman" w:cs="Times New Roman"/>
          <w:bCs/>
          <w:sz w:val="24"/>
          <w:szCs w:val="24"/>
        </w:rPr>
        <w:t xml:space="preserve">CSDCs </w:t>
      </w:r>
      <w:r w:rsidRPr="00C74BD2">
        <w:rPr>
          <w:rFonts w:ascii="Times New Roman" w:hAnsi="Times New Roman" w:cs="Times New Roman"/>
          <w:bCs/>
          <w:sz w:val="24"/>
          <w:szCs w:val="24"/>
        </w:rPr>
        <w:tab/>
        <w:t>Community skills development centers</w:t>
      </w:r>
    </w:p>
    <w:p w:rsidR="00577D4C" w:rsidRDefault="00577D4C" w:rsidP="00093699">
      <w:pPr>
        <w:tabs>
          <w:tab w:val="left" w:pos="2895"/>
        </w:tabs>
        <w:spacing w:after="0"/>
        <w:rPr>
          <w:rFonts w:ascii="Times New Roman" w:hAnsi="Times New Roman" w:cs="Times New Roman"/>
          <w:sz w:val="24"/>
          <w:szCs w:val="24"/>
        </w:rPr>
      </w:pPr>
      <w:r w:rsidRPr="00B7506B">
        <w:rPr>
          <w:rFonts w:ascii="Times New Roman" w:hAnsi="Times New Roman" w:cs="Times New Roman"/>
          <w:sz w:val="24"/>
          <w:szCs w:val="24"/>
        </w:rPr>
        <w:t>COVID-19</w:t>
      </w:r>
      <w:r>
        <w:rPr>
          <w:rFonts w:ascii="Times New Roman" w:hAnsi="Times New Roman" w:cs="Times New Roman"/>
          <w:sz w:val="24"/>
          <w:szCs w:val="24"/>
        </w:rPr>
        <w:tab/>
        <w:t>Corona Virus Disease 2019</w:t>
      </w:r>
    </w:p>
    <w:p w:rsidR="006E0C36" w:rsidRPr="00C74BD2" w:rsidRDefault="006E0C36" w:rsidP="00093699">
      <w:pPr>
        <w:tabs>
          <w:tab w:val="left" w:pos="2895"/>
        </w:tabs>
        <w:spacing w:after="0"/>
        <w:rPr>
          <w:rFonts w:ascii="Times New Roman" w:hAnsi="Times New Roman" w:cs="Times New Roman"/>
          <w:bCs/>
          <w:sz w:val="24"/>
          <w:szCs w:val="24"/>
        </w:rPr>
      </w:pPr>
      <w:r>
        <w:rPr>
          <w:rFonts w:ascii="Times New Roman" w:hAnsi="Times New Roman" w:cs="Times New Roman"/>
          <w:sz w:val="24"/>
          <w:szCs w:val="24"/>
        </w:rPr>
        <w:t>DCE</w:t>
      </w:r>
      <w:r>
        <w:rPr>
          <w:rFonts w:ascii="Times New Roman" w:hAnsi="Times New Roman" w:cs="Times New Roman"/>
          <w:sz w:val="24"/>
          <w:szCs w:val="24"/>
        </w:rPr>
        <w:tab/>
      </w:r>
      <w:r w:rsidRPr="00993118">
        <w:rPr>
          <w:rFonts w:ascii="Times New Roman" w:hAnsi="Times New Roman" w:cs="Times New Roman"/>
          <w:sz w:val="24"/>
          <w:szCs w:val="24"/>
        </w:rPr>
        <w:t>Domasi College of Education</w:t>
      </w:r>
    </w:p>
    <w:p w:rsidR="00093699" w:rsidRDefault="002E15F8" w:rsidP="00093699">
      <w:pPr>
        <w:tabs>
          <w:tab w:val="left" w:pos="2895"/>
        </w:tabs>
        <w:spacing w:after="0"/>
        <w:rPr>
          <w:rFonts w:ascii="Times New Roman" w:hAnsi="Times New Roman" w:cs="Times New Roman"/>
          <w:bCs/>
          <w:sz w:val="24"/>
          <w:szCs w:val="24"/>
        </w:rPr>
      </w:pPr>
      <w:r w:rsidRPr="00C74BD2">
        <w:rPr>
          <w:rFonts w:ascii="Times New Roman" w:hAnsi="Times New Roman" w:cs="Times New Roman"/>
          <w:bCs/>
          <w:sz w:val="24"/>
          <w:szCs w:val="24"/>
        </w:rPr>
        <w:t>ESS</w:t>
      </w:r>
      <w:r w:rsidRPr="00C74BD2">
        <w:rPr>
          <w:rFonts w:ascii="Times New Roman" w:hAnsi="Times New Roman" w:cs="Times New Roman"/>
          <w:bCs/>
          <w:sz w:val="24"/>
          <w:szCs w:val="24"/>
        </w:rPr>
        <w:tab/>
        <w:t>Environmental and Social Standard</w:t>
      </w:r>
    </w:p>
    <w:p w:rsidR="00C174DC" w:rsidRDefault="00C174DC" w:rsidP="00093699">
      <w:pPr>
        <w:tabs>
          <w:tab w:val="left" w:pos="2895"/>
        </w:tabs>
        <w:spacing w:after="0"/>
        <w:rPr>
          <w:rFonts w:ascii="Times New Roman" w:hAnsi="Times New Roman" w:cs="Times New Roman"/>
          <w:bCs/>
          <w:sz w:val="24"/>
          <w:szCs w:val="24"/>
        </w:rPr>
      </w:pPr>
      <w:r>
        <w:rPr>
          <w:rFonts w:ascii="Times New Roman" w:hAnsi="Times New Roman" w:cs="Times New Roman"/>
          <w:bCs/>
          <w:sz w:val="24"/>
          <w:szCs w:val="24"/>
        </w:rPr>
        <w:t>ESMP</w:t>
      </w:r>
      <w:r>
        <w:rPr>
          <w:rFonts w:ascii="Times New Roman" w:hAnsi="Times New Roman" w:cs="Times New Roman"/>
          <w:bCs/>
          <w:sz w:val="24"/>
          <w:szCs w:val="24"/>
        </w:rPr>
        <w:tab/>
      </w:r>
      <w:r>
        <w:rPr>
          <w:rFonts w:ascii="Times New Roman" w:hAnsi="Times New Roman" w:cs="Times New Roman"/>
          <w:sz w:val="24"/>
          <w:szCs w:val="24"/>
        </w:rPr>
        <w:t>Environmental and Social Management P</w:t>
      </w:r>
      <w:r w:rsidRPr="00C855B5">
        <w:rPr>
          <w:rFonts w:ascii="Times New Roman" w:hAnsi="Times New Roman" w:cs="Times New Roman"/>
          <w:sz w:val="24"/>
          <w:szCs w:val="24"/>
        </w:rPr>
        <w:t>lans</w:t>
      </w:r>
    </w:p>
    <w:p w:rsidR="00860C6F" w:rsidRPr="00C74BD2" w:rsidRDefault="00860C6F" w:rsidP="00093699">
      <w:pPr>
        <w:tabs>
          <w:tab w:val="left" w:pos="2895"/>
        </w:tabs>
        <w:spacing w:after="0"/>
        <w:rPr>
          <w:rFonts w:ascii="Times New Roman" w:hAnsi="Times New Roman" w:cs="Times New Roman"/>
          <w:bCs/>
          <w:sz w:val="24"/>
          <w:szCs w:val="24"/>
        </w:rPr>
      </w:pPr>
      <w:r>
        <w:rPr>
          <w:rFonts w:ascii="Times New Roman" w:hAnsi="Times New Roman" w:cs="Times New Roman"/>
          <w:bCs/>
          <w:sz w:val="24"/>
          <w:szCs w:val="24"/>
        </w:rPr>
        <w:t>FM</w:t>
      </w:r>
      <w:r>
        <w:rPr>
          <w:rFonts w:ascii="Times New Roman" w:hAnsi="Times New Roman" w:cs="Times New Roman"/>
          <w:bCs/>
          <w:sz w:val="24"/>
          <w:szCs w:val="24"/>
        </w:rPr>
        <w:tab/>
        <w:t>Financial Management</w:t>
      </w:r>
    </w:p>
    <w:p w:rsidR="007C73EC" w:rsidRDefault="007C73EC" w:rsidP="007C73EC">
      <w:pPr>
        <w:tabs>
          <w:tab w:val="left" w:pos="2895"/>
        </w:tabs>
        <w:spacing w:after="0"/>
        <w:rPr>
          <w:rFonts w:ascii="Times New Roman" w:hAnsi="Times New Roman" w:cs="Times New Roman"/>
          <w:sz w:val="24"/>
          <w:szCs w:val="24"/>
        </w:rPr>
      </w:pPr>
      <w:r w:rsidRPr="00C74BD2">
        <w:rPr>
          <w:rFonts w:ascii="Times New Roman" w:hAnsi="Times New Roman" w:cs="Times New Roman"/>
          <w:bCs/>
          <w:sz w:val="24"/>
          <w:szCs w:val="24"/>
        </w:rPr>
        <w:t xml:space="preserve">GBV </w:t>
      </w:r>
      <w:r w:rsidRPr="00C74BD2">
        <w:rPr>
          <w:rFonts w:ascii="Times New Roman" w:hAnsi="Times New Roman" w:cs="Times New Roman"/>
          <w:bCs/>
          <w:sz w:val="24"/>
          <w:szCs w:val="24"/>
        </w:rPr>
        <w:tab/>
      </w:r>
      <w:r w:rsidRPr="00C74BD2">
        <w:rPr>
          <w:rFonts w:ascii="Times New Roman" w:hAnsi="Times New Roman" w:cs="Times New Roman"/>
          <w:sz w:val="24"/>
          <w:szCs w:val="24"/>
        </w:rPr>
        <w:t>Gender based violence</w:t>
      </w:r>
    </w:p>
    <w:p w:rsidR="00856F86" w:rsidRPr="00C74BD2" w:rsidRDefault="00856F86" w:rsidP="007C73EC">
      <w:pPr>
        <w:tabs>
          <w:tab w:val="left" w:pos="2895"/>
        </w:tabs>
        <w:spacing w:after="0"/>
        <w:rPr>
          <w:rFonts w:ascii="Times New Roman" w:hAnsi="Times New Roman" w:cs="Times New Roman"/>
          <w:sz w:val="24"/>
          <w:szCs w:val="24"/>
        </w:rPr>
      </w:pPr>
      <w:r w:rsidRPr="003B1499">
        <w:rPr>
          <w:rFonts w:ascii="Times New Roman" w:hAnsi="Times New Roman" w:cs="Times New Roman"/>
          <w:sz w:val="24"/>
          <w:szCs w:val="24"/>
        </w:rPr>
        <w:t>GEMS</w:t>
      </w:r>
      <w:r>
        <w:rPr>
          <w:rFonts w:ascii="Times New Roman" w:hAnsi="Times New Roman" w:cs="Times New Roman"/>
          <w:sz w:val="24"/>
          <w:szCs w:val="24"/>
        </w:rPr>
        <w:tab/>
      </w:r>
      <w:r w:rsidRPr="003B1499">
        <w:rPr>
          <w:rFonts w:ascii="Times New Roman" w:hAnsi="Times New Roman" w:cs="Times New Roman"/>
          <w:sz w:val="24"/>
          <w:szCs w:val="24"/>
        </w:rPr>
        <w:t>Geo-Enabling initiative for Monitoring and Supervision</w:t>
      </w:r>
    </w:p>
    <w:p w:rsidR="00F51729" w:rsidRDefault="00F51729" w:rsidP="007C73EC">
      <w:pPr>
        <w:tabs>
          <w:tab w:val="left" w:pos="2895"/>
        </w:tabs>
        <w:spacing w:after="0"/>
        <w:rPr>
          <w:rFonts w:ascii="Times New Roman" w:hAnsi="Times New Roman" w:cs="Times New Roman"/>
          <w:sz w:val="24"/>
          <w:szCs w:val="24"/>
        </w:rPr>
      </w:pPr>
      <w:r w:rsidRPr="00C74BD2">
        <w:rPr>
          <w:rFonts w:ascii="Times New Roman" w:hAnsi="Times New Roman" w:cs="Times New Roman"/>
          <w:sz w:val="24"/>
          <w:szCs w:val="24"/>
        </w:rPr>
        <w:t>GRM</w:t>
      </w:r>
      <w:r w:rsidRPr="00C74BD2">
        <w:rPr>
          <w:rFonts w:ascii="Times New Roman" w:hAnsi="Times New Roman" w:cs="Times New Roman"/>
          <w:sz w:val="24"/>
          <w:szCs w:val="24"/>
        </w:rPr>
        <w:tab/>
        <w:t>Grievance Redress Mechanism</w:t>
      </w:r>
    </w:p>
    <w:p w:rsidR="001E012E" w:rsidRDefault="001E012E" w:rsidP="007C73EC">
      <w:pPr>
        <w:tabs>
          <w:tab w:val="left" w:pos="2895"/>
        </w:tabs>
        <w:spacing w:after="0"/>
        <w:rPr>
          <w:rFonts w:ascii="Times New Roman" w:eastAsia="Calibri" w:hAnsi="Times New Roman" w:cs="Times New Roman"/>
          <w:sz w:val="24"/>
          <w:szCs w:val="24"/>
        </w:rPr>
      </w:pPr>
      <w:r w:rsidRPr="007753FC">
        <w:rPr>
          <w:rFonts w:ascii="Times New Roman" w:eastAsia="Calibri" w:hAnsi="Times New Roman" w:cs="Times New Roman"/>
          <w:sz w:val="24"/>
          <w:szCs w:val="24"/>
        </w:rPr>
        <w:t>HIV</w:t>
      </w:r>
      <w:r w:rsidRPr="007753FC">
        <w:rPr>
          <w:rFonts w:ascii="Times New Roman" w:eastAsia="Calibri" w:hAnsi="Times New Roman" w:cs="Times New Roman"/>
          <w:sz w:val="24"/>
          <w:szCs w:val="24"/>
        </w:rPr>
        <w:tab/>
        <w:t>Human Immuno Virus</w:t>
      </w:r>
    </w:p>
    <w:p w:rsidR="004D19BF" w:rsidRPr="007753FC" w:rsidRDefault="004D19BF" w:rsidP="007C73EC">
      <w:pPr>
        <w:tabs>
          <w:tab w:val="left" w:pos="2895"/>
        </w:tabs>
        <w:spacing w:after="0"/>
        <w:rPr>
          <w:rFonts w:ascii="Times New Roman" w:eastAsia="Calibri" w:hAnsi="Times New Roman" w:cs="Times New Roman"/>
          <w:sz w:val="24"/>
          <w:szCs w:val="24"/>
        </w:rPr>
      </w:pPr>
      <w:r w:rsidRPr="003B1499">
        <w:rPr>
          <w:rFonts w:ascii="Times New Roman" w:hAnsi="Times New Roman" w:cs="Times New Roman"/>
          <w:sz w:val="24"/>
          <w:szCs w:val="24"/>
        </w:rPr>
        <w:t>HEIs</w:t>
      </w:r>
      <w:r>
        <w:rPr>
          <w:rFonts w:ascii="Times New Roman" w:hAnsi="Times New Roman" w:cs="Times New Roman"/>
          <w:sz w:val="24"/>
          <w:szCs w:val="24"/>
        </w:rPr>
        <w:tab/>
        <w:t>Higher Education Institutions</w:t>
      </w:r>
    </w:p>
    <w:p w:rsidR="00093699" w:rsidRDefault="004819FC" w:rsidP="00204F84">
      <w:pPr>
        <w:tabs>
          <w:tab w:val="left" w:pos="2895"/>
        </w:tabs>
        <w:spacing w:after="0"/>
        <w:rPr>
          <w:rFonts w:ascii="Times New Roman" w:hAnsi="Times New Roman" w:cs="Times New Roman"/>
          <w:sz w:val="24"/>
          <w:szCs w:val="24"/>
        </w:rPr>
      </w:pPr>
      <w:r w:rsidRPr="00C74BD2">
        <w:rPr>
          <w:rFonts w:ascii="Times New Roman" w:hAnsi="Times New Roman" w:cs="Times New Roman"/>
          <w:sz w:val="24"/>
          <w:szCs w:val="24"/>
        </w:rPr>
        <w:t>HESGLB</w:t>
      </w:r>
      <w:r w:rsidRPr="00C74BD2">
        <w:rPr>
          <w:rFonts w:ascii="Times New Roman" w:hAnsi="Times New Roman" w:cs="Times New Roman"/>
          <w:sz w:val="24"/>
          <w:szCs w:val="24"/>
        </w:rPr>
        <w:tab/>
        <w:t>Higher Education Student Grants and Loans Board</w:t>
      </w:r>
    </w:p>
    <w:p w:rsidR="00232FFF" w:rsidRDefault="00232FFF" w:rsidP="00204F84">
      <w:pPr>
        <w:tabs>
          <w:tab w:val="left" w:pos="2895"/>
        </w:tabs>
        <w:spacing w:after="0"/>
        <w:rPr>
          <w:rFonts w:ascii="Times New Roman" w:hAnsi="Times New Roman" w:cs="Times New Roman"/>
          <w:sz w:val="24"/>
          <w:szCs w:val="24"/>
        </w:rPr>
      </w:pPr>
      <w:r>
        <w:rPr>
          <w:rFonts w:ascii="Times New Roman" w:hAnsi="Times New Roman" w:cs="Times New Roman"/>
          <w:sz w:val="24"/>
          <w:szCs w:val="24"/>
        </w:rPr>
        <w:t>ICT</w:t>
      </w:r>
      <w:r>
        <w:rPr>
          <w:rFonts w:ascii="Times New Roman" w:hAnsi="Times New Roman" w:cs="Times New Roman"/>
          <w:sz w:val="24"/>
          <w:szCs w:val="24"/>
        </w:rPr>
        <w:tab/>
        <w:t>Information and Communication Technology</w:t>
      </w:r>
    </w:p>
    <w:p w:rsidR="00860C6F" w:rsidRPr="00C74BD2" w:rsidRDefault="00860C6F" w:rsidP="00204F84">
      <w:pPr>
        <w:tabs>
          <w:tab w:val="left" w:pos="2895"/>
        </w:tabs>
        <w:spacing w:after="0"/>
        <w:rPr>
          <w:rFonts w:ascii="Times New Roman" w:hAnsi="Times New Roman" w:cs="Times New Roman"/>
          <w:noProof/>
          <w:sz w:val="24"/>
          <w:szCs w:val="24"/>
        </w:rPr>
      </w:pPr>
      <w:r>
        <w:rPr>
          <w:rFonts w:ascii="Times New Roman" w:hAnsi="Times New Roman" w:cs="Times New Roman"/>
          <w:sz w:val="24"/>
          <w:szCs w:val="24"/>
        </w:rPr>
        <w:t>IPMT</w:t>
      </w:r>
      <w:r>
        <w:rPr>
          <w:rFonts w:ascii="Times New Roman" w:hAnsi="Times New Roman" w:cs="Times New Roman"/>
          <w:sz w:val="24"/>
          <w:szCs w:val="24"/>
        </w:rPr>
        <w:tab/>
        <w:t>Institution Project Management Team</w:t>
      </w:r>
    </w:p>
    <w:p w:rsidR="00204F84" w:rsidRDefault="00204F84" w:rsidP="00204F84">
      <w:pPr>
        <w:tabs>
          <w:tab w:val="left" w:pos="2895"/>
        </w:tabs>
        <w:spacing w:after="0"/>
        <w:rPr>
          <w:rFonts w:ascii="Times New Roman" w:hAnsi="Times New Roman" w:cs="Times New Roman"/>
          <w:noProof/>
          <w:sz w:val="24"/>
          <w:szCs w:val="24"/>
        </w:rPr>
      </w:pPr>
      <w:r w:rsidRPr="00C74BD2">
        <w:rPr>
          <w:rFonts w:ascii="Times New Roman" w:hAnsi="Times New Roman" w:cs="Times New Roman"/>
          <w:noProof/>
          <w:sz w:val="24"/>
          <w:szCs w:val="24"/>
        </w:rPr>
        <w:t>IDA</w:t>
      </w:r>
      <w:r w:rsidRPr="00C74BD2">
        <w:rPr>
          <w:rFonts w:ascii="Times New Roman" w:hAnsi="Times New Roman" w:cs="Times New Roman"/>
          <w:noProof/>
          <w:sz w:val="24"/>
          <w:szCs w:val="24"/>
        </w:rPr>
        <w:tab/>
        <w:t>International Development Association</w:t>
      </w:r>
    </w:p>
    <w:p w:rsidR="009F2D91" w:rsidRDefault="009F2D91" w:rsidP="00204F84">
      <w:pPr>
        <w:tabs>
          <w:tab w:val="left" w:pos="2895"/>
        </w:tabs>
        <w:spacing w:after="0"/>
        <w:rPr>
          <w:rFonts w:ascii="Times New Roman" w:hAnsi="Times New Roman" w:cs="Times New Roman"/>
          <w:noProof/>
          <w:sz w:val="24"/>
          <w:szCs w:val="24"/>
        </w:rPr>
      </w:pPr>
      <w:r>
        <w:rPr>
          <w:rFonts w:ascii="Times New Roman" w:hAnsi="Times New Roman" w:cs="Times New Roman"/>
          <w:noProof/>
          <w:sz w:val="24"/>
          <w:szCs w:val="24"/>
        </w:rPr>
        <w:t>ILO</w:t>
      </w:r>
      <w:r>
        <w:rPr>
          <w:rFonts w:ascii="Times New Roman" w:hAnsi="Times New Roman" w:cs="Times New Roman"/>
          <w:noProof/>
          <w:sz w:val="24"/>
          <w:szCs w:val="24"/>
        </w:rPr>
        <w:tab/>
        <w:t>International Labour Organisation</w:t>
      </w:r>
    </w:p>
    <w:p w:rsidR="00CD638E" w:rsidRDefault="00CD638E" w:rsidP="00CD638E">
      <w:pPr>
        <w:tabs>
          <w:tab w:val="left" w:pos="2895"/>
        </w:tabs>
        <w:spacing w:after="0"/>
        <w:rPr>
          <w:rFonts w:ascii="Times New Roman" w:hAnsi="Times New Roman" w:cs="Times New Roman"/>
          <w:noProof/>
          <w:sz w:val="24"/>
          <w:szCs w:val="24"/>
        </w:rPr>
      </w:pPr>
      <w:r>
        <w:rPr>
          <w:rFonts w:ascii="Times New Roman" w:hAnsi="Times New Roman" w:cs="Times New Roman"/>
          <w:noProof/>
          <w:sz w:val="24"/>
          <w:szCs w:val="24"/>
        </w:rPr>
        <w:t>IPF</w:t>
      </w:r>
      <w:r>
        <w:rPr>
          <w:rFonts w:ascii="Times New Roman" w:hAnsi="Times New Roman" w:cs="Times New Roman"/>
          <w:noProof/>
          <w:sz w:val="24"/>
          <w:szCs w:val="24"/>
        </w:rPr>
        <w:tab/>
      </w:r>
      <w:r w:rsidRPr="00E320CD">
        <w:rPr>
          <w:rFonts w:ascii="Times New Roman" w:hAnsi="Times New Roman" w:cs="Times New Roman"/>
          <w:sz w:val="24"/>
          <w:szCs w:val="24"/>
        </w:rPr>
        <w:t>Investment Project Financing</w:t>
      </w:r>
    </w:p>
    <w:p w:rsidR="004F6457" w:rsidRDefault="004F6457" w:rsidP="004F6457">
      <w:pPr>
        <w:tabs>
          <w:tab w:val="left" w:pos="2895"/>
        </w:tabs>
        <w:spacing w:after="0"/>
        <w:rPr>
          <w:rFonts w:ascii="Times New Roman" w:hAnsi="Times New Roman" w:cs="Times New Roman"/>
          <w:noProof/>
          <w:sz w:val="24"/>
          <w:szCs w:val="24"/>
        </w:rPr>
      </w:pPr>
      <w:r>
        <w:rPr>
          <w:rFonts w:ascii="Times New Roman" w:hAnsi="Times New Roman" w:cs="Times New Roman"/>
          <w:noProof/>
          <w:sz w:val="24"/>
          <w:szCs w:val="24"/>
        </w:rPr>
        <w:t>LMP</w:t>
      </w:r>
      <w:r>
        <w:rPr>
          <w:rFonts w:ascii="Times New Roman" w:hAnsi="Times New Roman" w:cs="Times New Roman"/>
          <w:noProof/>
          <w:sz w:val="24"/>
          <w:szCs w:val="24"/>
        </w:rPr>
        <w:tab/>
      </w:r>
      <w:r w:rsidRPr="000B247D">
        <w:rPr>
          <w:rFonts w:ascii="Times New Roman" w:hAnsi="Times New Roman" w:cs="Times New Roman"/>
          <w:sz w:val="24"/>
          <w:szCs w:val="24"/>
        </w:rPr>
        <w:t>Labour Management procedures</w:t>
      </w:r>
    </w:p>
    <w:p w:rsidR="00232FFF" w:rsidRPr="00C74BD2" w:rsidRDefault="00232FFF" w:rsidP="00204F84">
      <w:pPr>
        <w:tabs>
          <w:tab w:val="left" w:pos="2895"/>
        </w:tabs>
        <w:spacing w:after="0"/>
        <w:rPr>
          <w:rFonts w:ascii="Times New Roman" w:hAnsi="Times New Roman" w:cs="Times New Roman"/>
          <w:noProof/>
          <w:sz w:val="24"/>
          <w:szCs w:val="24"/>
        </w:rPr>
      </w:pPr>
      <w:r>
        <w:rPr>
          <w:rFonts w:ascii="Times New Roman" w:hAnsi="Times New Roman" w:cs="Times New Roman"/>
          <w:noProof/>
          <w:sz w:val="24"/>
          <w:szCs w:val="24"/>
        </w:rPr>
        <w:t>LUANAR</w:t>
      </w:r>
      <w:r>
        <w:rPr>
          <w:rFonts w:ascii="Times New Roman" w:hAnsi="Times New Roman" w:cs="Times New Roman"/>
          <w:noProof/>
          <w:sz w:val="24"/>
          <w:szCs w:val="24"/>
        </w:rPr>
        <w:tab/>
        <w:t>Lilongwe University of Agriculture and Narural Resources</w:t>
      </w:r>
    </w:p>
    <w:p w:rsidR="00D57F80" w:rsidRDefault="00D57F80" w:rsidP="00204F84">
      <w:pPr>
        <w:tabs>
          <w:tab w:val="left" w:pos="2895"/>
        </w:tabs>
        <w:spacing w:after="0"/>
        <w:rPr>
          <w:rFonts w:ascii="Times New Roman" w:hAnsi="Times New Roman" w:cs="Times New Roman"/>
          <w:sz w:val="24"/>
          <w:szCs w:val="24"/>
        </w:rPr>
      </w:pPr>
      <w:r w:rsidRPr="00C74BD2">
        <w:rPr>
          <w:rFonts w:ascii="Times New Roman" w:hAnsi="Times New Roman" w:cs="Times New Roman"/>
          <w:noProof/>
          <w:sz w:val="24"/>
          <w:szCs w:val="24"/>
        </w:rPr>
        <w:t>MANEN</w:t>
      </w:r>
      <w:r w:rsidRPr="00C74BD2">
        <w:rPr>
          <w:rFonts w:ascii="Times New Roman" w:hAnsi="Times New Roman" w:cs="Times New Roman"/>
          <w:noProof/>
          <w:sz w:val="24"/>
          <w:szCs w:val="24"/>
        </w:rPr>
        <w:tab/>
      </w:r>
      <w:r w:rsidRPr="00C74BD2">
        <w:rPr>
          <w:rFonts w:ascii="Times New Roman" w:hAnsi="Times New Roman" w:cs="Times New Roman"/>
          <w:sz w:val="24"/>
          <w:szCs w:val="24"/>
        </w:rPr>
        <w:t>Malawi Research and Education Network</w:t>
      </w:r>
      <w:r w:rsidR="005526FC">
        <w:rPr>
          <w:rFonts w:ascii="Times New Roman" w:hAnsi="Times New Roman" w:cs="Times New Roman"/>
          <w:sz w:val="24"/>
          <w:szCs w:val="24"/>
        </w:rPr>
        <w:tab/>
      </w:r>
    </w:p>
    <w:p w:rsidR="005526FC" w:rsidRDefault="005526FC" w:rsidP="005526FC">
      <w:pPr>
        <w:tabs>
          <w:tab w:val="left" w:pos="2895"/>
        </w:tabs>
        <w:spacing w:after="0"/>
        <w:rPr>
          <w:rFonts w:ascii="Times New Roman" w:hAnsi="Times New Roman"/>
          <w:sz w:val="24"/>
        </w:rPr>
      </w:pPr>
      <w:r w:rsidRPr="000370A1">
        <w:rPr>
          <w:rFonts w:ascii="Times New Roman" w:hAnsi="Times New Roman"/>
          <w:sz w:val="24"/>
        </w:rPr>
        <w:t>M &amp; E</w:t>
      </w:r>
      <w:r>
        <w:rPr>
          <w:rFonts w:ascii="Times New Roman" w:hAnsi="Times New Roman"/>
          <w:sz w:val="24"/>
        </w:rPr>
        <w:tab/>
        <w:t>Monitoring and Evaluation</w:t>
      </w:r>
    </w:p>
    <w:p w:rsidR="00063E8C" w:rsidRDefault="00063E8C" w:rsidP="005526FC">
      <w:pPr>
        <w:tabs>
          <w:tab w:val="left" w:pos="2895"/>
        </w:tabs>
        <w:spacing w:after="0"/>
        <w:rPr>
          <w:rFonts w:ascii="Times New Roman" w:hAnsi="Times New Roman"/>
          <w:sz w:val="24"/>
        </w:rPr>
      </w:pPr>
      <w:r>
        <w:rPr>
          <w:rFonts w:ascii="Times New Roman" w:hAnsi="Times New Roman"/>
          <w:sz w:val="24"/>
        </w:rPr>
        <w:t>MoE</w:t>
      </w:r>
      <w:r>
        <w:rPr>
          <w:rFonts w:ascii="Times New Roman" w:hAnsi="Times New Roman"/>
          <w:sz w:val="24"/>
        </w:rPr>
        <w:tab/>
        <w:t>Ministry of Education</w:t>
      </w:r>
    </w:p>
    <w:p w:rsidR="000773E2" w:rsidRDefault="000773E2" w:rsidP="005526FC">
      <w:pPr>
        <w:tabs>
          <w:tab w:val="left" w:pos="2895"/>
        </w:tabs>
        <w:spacing w:after="0"/>
        <w:rPr>
          <w:rFonts w:ascii="Times New Roman" w:hAnsi="Times New Roman"/>
          <w:sz w:val="24"/>
        </w:rPr>
      </w:pPr>
      <w:r>
        <w:rPr>
          <w:rFonts w:ascii="Times New Roman" w:hAnsi="Times New Roman"/>
          <w:sz w:val="24"/>
        </w:rPr>
        <w:t>MoU</w:t>
      </w:r>
      <w:r>
        <w:rPr>
          <w:rFonts w:ascii="Times New Roman" w:hAnsi="Times New Roman"/>
          <w:sz w:val="24"/>
        </w:rPr>
        <w:tab/>
        <w:t>Memorandum of Understanding</w:t>
      </w:r>
    </w:p>
    <w:p w:rsidR="00232FFF" w:rsidRDefault="00232FFF" w:rsidP="00204F84">
      <w:pPr>
        <w:tabs>
          <w:tab w:val="left" w:pos="2895"/>
        </w:tabs>
        <w:spacing w:after="0"/>
        <w:rPr>
          <w:rFonts w:ascii="Times New Roman" w:hAnsi="Times New Roman" w:cs="Times New Roman"/>
          <w:sz w:val="24"/>
          <w:szCs w:val="24"/>
        </w:rPr>
      </w:pPr>
      <w:r>
        <w:rPr>
          <w:rFonts w:ascii="Times New Roman" w:hAnsi="Times New Roman" w:cs="Times New Roman"/>
          <w:sz w:val="24"/>
          <w:szCs w:val="24"/>
        </w:rPr>
        <w:t>MUST</w:t>
      </w:r>
      <w:r>
        <w:rPr>
          <w:rFonts w:ascii="Times New Roman" w:hAnsi="Times New Roman" w:cs="Times New Roman"/>
          <w:sz w:val="24"/>
          <w:szCs w:val="24"/>
        </w:rPr>
        <w:tab/>
        <w:t>Malawi University of Science and Technology</w:t>
      </w:r>
    </w:p>
    <w:p w:rsidR="00232FFF" w:rsidRPr="00C74BD2" w:rsidRDefault="00232FFF" w:rsidP="00204F84">
      <w:pPr>
        <w:tabs>
          <w:tab w:val="left" w:pos="2895"/>
        </w:tabs>
        <w:spacing w:after="0"/>
        <w:rPr>
          <w:rFonts w:ascii="Times New Roman" w:hAnsi="Times New Roman" w:cs="Times New Roman"/>
          <w:sz w:val="24"/>
          <w:szCs w:val="24"/>
        </w:rPr>
      </w:pPr>
      <w:r>
        <w:rPr>
          <w:rFonts w:ascii="Times New Roman" w:hAnsi="Times New Roman" w:cs="Times New Roman"/>
          <w:sz w:val="24"/>
          <w:szCs w:val="24"/>
        </w:rPr>
        <w:t>MZUNI</w:t>
      </w:r>
      <w:r>
        <w:rPr>
          <w:rFonts w:ascii="Times New Roman" w:hAnsi="Times New Roman" w:cs="Times New Roman"/>
          <w:sz w:val="24"/>
          <w:szCs w:val="24"/>
        </w:rPr>
        <w:tab/>
        <w:t>Mzuzu University</w:t>
      </w:r>
    </w:p>
    <w:p w:rsidR="009F2D91" w:rsidRDefault="00DF6763" w:rsidP="008C458F">
      <w:pPr>
        <w:tabs>
          <w:tab w:val="left" w:pos="2895"/>
        </w:tabs>
        <w:spacing w:after="0"/>
        <w:rPr>
          <w:rFonts w:ascii="Times New Roman" w:hAnsi="Times New Roman" w:cs="Times New Roman"/>
          <w:sz w:val="24"/>
          <w:szCs w:val="24"/>
        </w:rPr>
      </w:pPr>
      <w:r w:rsidRPr="00C74BD2">
        <w:rPr>
          <w:rFonts w:ascii="Times New Roman" w:hAnsi="Times New Roman" w:cs="Times New Roman"/>
          <w:sz w:val="24"/>
          <w:szCs w:val="24"/>
        </w:rPr>
        <w:t xml:space="preserve">NCHE </w:t>
      </w:r>
      <w:r w:rsidRPr="00C74BD2">
        <w:rPr>
          <w:rFonts w:ascii="Times New Roman" w:hAnsi="Times New Roman" w:cs="Times New Roman"/>
          <w:sz w:val="24"/>
          <w:szCs w:val="24"/>
        </w:rPr>
        <w:tab/>
        <w:t>National Council for Higher Education</w:t>
      </w:r>
    </w:p>
    <w:p w:rsidR="008C458F" w:rsidRPr="00232FFF" w:rsidRDefault="008C458F" w:rsidP="008C458F">
      <w:pPr>
        <w:tabs>
          <w:tab w:val="left" w:pos="2895"/>
        </w:tabs>
        <w:spacing w:after="0"/>
        <w:rPr>
          <w:rFonts w:ascii="Times New Roman" w:hAnsi="Times New Roman" w:cs="Times New Roman"/>
          <w:sz w:val="24"/>
          <w:szCs w:val="24"/>
        </w:rPr>
      </w:pPr>
      <w:r>
        <w:rPr>
          <w:rFonts w:ascii="Times New Roman" w:hAnsi="Times New Roman" w:cs="Times New Roman"/>
          <w:sz w:val="24"/>
          <w:szCs w:val="24"/>
        </w:rPr>
        <w:t>NESIP</w:t>
      </w:r>
      <w:r w:rsidR="009D66E3">
        <w:rPr>
          <w:rFonts w:ascii="Times New Roman" w:hAnsi="Times New Roman" w:cs="Times New Roman"/>
          <w:sz w:val="24"/>
          <w:szCs w:val="24"/>
        </w:rPr>
        <w:tab/>
      </w:r>
      <w:r w:rsidR="009D66E3" w:rsidRPr="00B7506B">
        <w:rPr>
          <w:rFonts w:ascii="Times New Roman" w:hAnsi="Times New Roman" w:cs="Times New Roman"/>
          <w:sz w:val="24"/>
          <w:szCs w:val="24"/>
        </w:rPr>
        <w:t>National Education Sector Investment Plan</w:t>
      </w:r>
    </w:p>
    <w:p w:rsidR="00063E8C" w:rsidRDefault="00063E8C" w:rsidP="00DF6763">
      <w:pPr>
        <w:tabs>
          <w:tab w:val="left" w:pos="2895"/>
        </w:tabs>
        <w:spacing w:after="0"/>
        <w:rPr>
          <w:rFonts w:ascii="Times New Roman" w:hAnsi="Times New Roman" w:cs="Times New Roman"/>
          <w:bCs/>
          <w:sz w:val="24"/>
          <w:szCs w:val="24"/>
        </w:rPr>
      </w:pPr>
      <w:r w:rsidRPr="00C74BD2">
        <w:rPr>
          <w:rFonts w:ascii="Times New Roman" w:hAnsi="Times New Roman" w:cs="Times New Roman"/>
          <w:bCs/>
          <w:sz w:val="24"/>
          <w:szCs w:val="24"/>
        </w:rPr>
        <w:t xml:space="preserve">NTCs </w:t>
      </w:r>
      <w:r w:rsidRPr="00C74BD2">
        <w:rPr>
          <w:rFonts w:ascii="Times New Roman" w:hAnsi="Times New Roman" w:cs="Times New Roman"/>
          <w:bCs/>
          <w:sz w:val="24"/>
          <w:szCs w:val="24"/>
        </w:rPr>
        <w:tab/>
      </w:r>
      <w:r w:rsidR="00093699" w:rsidRPr="00C74BD2">
        <w:rPr>
          <w:rFonts w:ascii="Times New Roman" w:hAnsi="Times New Roman" w:cs="Times New Roman"/>
          <w:bCs/>
          <w:sz w:val="24"/>
          <w:szCs w:val="24"/>
        </w:rPr>
        <w:t>Na</w:t>
      </w:r>
      <w:r>
        <w:rPr>
          <w:rFonts w:ascii="Times New Roman" w:hAnsi="Times New Roman" w:cs="Times New Roman"/>
          <w:bCs/>
          <w:sz w:val="24"/>
          <w:szCs w:val="24"/>
        </w:rPr>
        <w:t>tional and Community Technical C</w:t>
      </w:r>
      <w:r w:rsidR="00093699" w:rsidRPr="00C74BD2">
        <w:rPr>
          <w:rFonts w:ascii="Times New Roman" w:hAnsi="Times New Roman" w:cs="Times New Roman"/>
          <w:bCs/>
          <w:sz w:val="24"/>
          <w:szCs w:val="24"/>
        </w:rPr>
        <w:t>olleges</w:t>
      </w:r>
    </w:p>
    <w:p w:rsidR="00204F84" w:rsidRPr="00C74BD2" w:rsidRDefault="00DF6763" w:rsidP="00DF6763">
      <w:pPr>
        <w:tabs>
          <w:tab w:val="left" w:pos="2895"/>
        </w:tabs>
        <w:spacing w:after="0"/>
        <w:rPr>
          <w:rFonts w:ascii="Times New Roman" w:hAnsi="Times New Roman" w:cs="Times New Roman"/>
          <w:sz w:val="24"/>
          <w:szCs w:val="24"/>
        </w:rPr>
      </w:pPr>
      <w:r w:rsidRPr="00C74BD2">
        <w:rPr>
          <w:rFonts w:ascii="Times New Roman" w:hAnsi="Times New Roman" w:cs="Times New Roman"/>
          <w:sz w:val="24"/>
          <w:szCs w:val="24"/>
        </w:rPr>
        <w:t>NQF</w:t>
      </w:r>
      <w:r w:rsidRPr="00C74BD2">
        <w:rPr>
          <w:rFonts w:ascii="Times New Roman" w:hAnsi="Times New Roman" w:cs="Times New Roman"/>
          <w:sz w:val="24"/>
          <w:szCs w:val="24"/>
        </w:rPr>
        <w:tab/>
        <w:t>National Qualifications Framework</w:t>
      </w:r>
    </w:p>
    <w:p w:rsidR="00204F84" w:rsidRDefault="00204F84" w:rsidP="00204F84">
      <w:pPr>
        <w:tabs>
          <w:tab w:val="left" w:pos="2895"/>
        </w:tabs>
        <w:spacing w:after="0"/>
        <w:rPr>
          <w:rFonts w:ascii="Times New Roman" w:hAnsi="Times New Roman" w:cs="Times New Roman"/>
          <w:sz w:val="24"/>
          <w:szCs w:val="24"/>
        </w:rPr>
      </w:pPr>
      <w:r w:rsidRPr="00C74BD2">
        <w:rPr>
          <w:rFonts w:ascii="Times New Roman" w:hAnsi="Times New Roman" w:cs="Times New Roman"/>
          <w:sz w:val="24"/>
          <w:szCs w:val="24"/>
        </w:rPr>
        <w:t>ODeL</w:t>
      </w:r>
      <w:r w:rsidRPr="00C74BD2">
        <w:rPr>
          <w:rFonts w:ascii="Times New Roman" w:hAnsi="Times New Roman" w:cs="Times New Roman"/>
          <w:sz w:val="24"/>
          <w:szCs w:val="24"/>
        </w:rPr>
        <w:tab/>
        <w:t>Open and Distance Education Learning</w:t>
      </w:r>
    </w:p>
    <w:p w:rsidR="00CC663D" w:rsidRPr="00C74BD2" w:rsidRDefault="00CC663D" w:rsidP="00204F84">
      <w:pPr>
        <w:tabs>
          <w:tab w:val="left" w:pos="2895"/>
        </w:tabs>
        <w:spacing w:after="0"/>
        <w:rPr>
          <w:rFonts w:ascii="Times New Roman" w:hAnsi="Times New Roman" w:cs="Times New Roman"/>
          <w:sz w:val="24"/>
          <w:szCs w:val="24"/>
        </w:rPr>
      </w:pPr>
      <w:r>
        <w:rPr>
          <w:rFonts w:ascii="Times New Roman" w:hAnsi="Times New Roman" w:cs="Times New Roman"/>
          <w:sz w:val="24"/>
          <w:szCs w:val="24"/>
        </w:rPr>
        <w:t>PA</w:t>
      </w:r>
      <w:r>
        <w:rPr>
          <w:rFonts w:ascii="Times New Roman" w:hAnsi="Times New Roman" w:cs="Times New Roman"/>
          <w:sz w:val="24"/>
          <w:szCs w:val="24"/>
        </w:rPr>
        <w:tab/>
        <w:t>Project Appraisal</w:t>
      </w:r>
    </w:p>
    <w:p w:rsidR="00204F84" w:rsidRDefault="00204F84" w:rsidP="00204F84">
      <w:pPr>
        <w:tabs>
          <w:tab w:val="left" w:pos="2895"/>
        </w:tabs>
        <w:spacing w:after="0"/>
        <w:rPr>
          <w:rFonts w:ascii="Times New Roman" w:hAnsi="Times New Roman" w:cs="Times New Roman"/>
          <w:sz w:val="24"/>
          <w:szCs w:val="24"/>
        </w:rPr>
      </w:pPr>
      <w:r w:rsidRPr="00C74BD2">
        <w:rPr>
          <w:rFonts w:ascii="Times New Roman" w:hAnsi="Times New Roman" w:cs="Times New Roman"/>
          <w:sz w:val="24"/>
          <w:szCs w:val="24"/>
        </w:rPr>
        <w:t>PAP</w:t>
      </w:r>
      <w:r w:rsidRPr="00C74BD2">
        <w:rPr>
          <w:rFonts w:ascii="Times New Roman" w:hAnsi="Times New Roman" w:cs="Times New Roman"/>
          <w:sz w:val="24"/>
          <w:szCs w:val="24"/>
        </w:rPr>
        <w:tab/>
        <w:t>Project Affected Persons</w:t>
      </w:r>
    </w:p>
    <w:p w:rsidR="00BE7FE4" w:rsidRPr="00C74BD2" w:rsidRDefault="00BE7FE4" w:rsidP="00BE7FE4">
      <w:pPr>
        <w:tabs>
          <w:tab w:val="left" w:pos="2895"/>
        </w:tabs>
        <w:spacing w:after="0"/>
        <w:rPr>
          <w:rFonts w:ascii="Times New Roman" w:hAnsi="Times New Roman" w:cs="Times New Roman"/>
          <w:sz w:val="24"/>
          <w:szCs w:val="24"/>
        </w:rPr>
      </w:pPr>
      <w:r>
        <w:rPr>
          <w:rFonts w:ascii="Times New Roman" w:eastAsia="Calibri" w:hAnsi="Times New Roman" w:cs="Times New Roman"/>
          <w:color w:val="000000"/>
          <w:sz w:val="24"/>
          <w:szCs w:val="24"/>
        </w:rPr>
        <w:t>PDO</w:t>
      </w:r>
      <w:r>
        <w:rPr>
          <w:rFonts w:ascii="Times New Roman" w:eastAsia="Calibri" w:hAnsi="Times New Roman" w:cs="Times New Roman"/>
          <w:color w:val="000000"/>
          <w:sz w:val="24"/>
          <w:szCs w:val="24"/>
        </w:rPr>
        <w:tab/>
      </w:r>
      <w:r w:rsidRPr="002319A1">
        <w:rPr>
          <w:rFonts w:ascii="Times New Roman" w:eastAsia="Calibri" w:hAnsi="Times New Roman" w:cs="Times New Roman"/>
          <w:color w:val="000000"/>
          <w:sz w:val="24"/>
          <w:szCs w:val="24"/>
        </w:rPr>
        <w:t>Program Development Objective</w:t>
      </w:r>
    </w:p>
    <w:p w:rsidR="00204F84" w:rsidRPr="00C74BD2" w:rsidRDefault="00204F84" w:rsidP="00204F84">
      <w:pPr>
        <w:spacing w:after="0"/>
        <w:jc w:val="both"/>
        <w:rPr>
          <w:rFonts w:ascii="Times New Roman" w:hAnsi="Times New Roman" w:cs="Times New Roman"/>
          <w:sz w:val="24"/>
          <w:szCs w:val="24"/>
        </w:rPr>
      </w:pPr>
      <w:r w:rsidRPr="00C74BD2">
        <w:rPr>
          <w:rFonts w:ascii="Times New Roman" w:hAnsi="Times New Roman" w:cs="Times New Roman"/>
          <w:sz w:val="24"/>
          <w:szCs w:val="24"/>
        </w:rPr>
        <w:t>PIU</w:t>
      </w:r>
      <w:r w:rsidRPr="00C74BD2">
        <w:rPr>
          <w:rFonts w:ascii="Times New Roman" w:hAnsi="Times New Roman" w:cs="Times New Roman"/>
          <w:sz w:val="24"/>
          <w:szCs w:val="24"/>
        </w:rPr>
        <w:tab/>
      </w:r>
      <w:r w:rsidRPr="00C74BD2">
        <w:rPr>
          <w:rFonts w:ascii="Times New Roman" w:hAnsi="Times New Roman" w:cs="Times New Roman"/>
          <w:sz w:val="24"/>
          <w:szCs w:val="24"/>
        </w:rPr>
        <w:tab/>
      </w:r>
      <w:r w:rsidRPr="00C74BD2">
        <w:rPr>
          <w:rFonts w:ascii="Times New Roman" w:hAnsi="Times New Roman" w:cs="Times New Roman"/>
          <w:sz w:val="24"/>
          <w:szCs w:val="24"/>
        </w:rPr>
        <w:tab/>
      </w:r>
      <w:r w:rsidRPr="00C74BD2">
        <w:rPr>
          <w:rFonts w:ascii="Times New Roman" w:hAnsi="Times New Roman" w:cs="Times New Roman"/>
          <w:sz w:val="24"/>
          <w:szCs w:val="24"/>
        </w:rPr>
        <w:tab/>
        <w:t>Project Implementation Unit</w:t>
      </w:r>
    </w:p>
    <w:p w:rsidR="00677004" w:rsidRDefault="008E08A3" w:rsidP="008E08A3">
      <w:pPr>
        <w:spacing w:after="0"/>
        <w:jc w:val="both"/>
        <w:rPr>
          <w:rFonts w:ascii="Times New Roman" w:hAnsi="Times New Roman" w:cs="Times New Roman"/>
          <w:sz w:val="24"/>
          <w:szCs w:val="24"/>
        </w:rPr>
      </w:pPr>
      <w:r w:rsidRPr="00C74BD2">
        <w:rPr>
          <w:rFonts w:ascii="Times New Roman" w:hAnsi="Times New Roman" w:cs="Times New Roman"/>
          <w:sz w:val="24"/>
          <w:szCs w:val="24"/>
        </w:rPr>
        <w:t>PI</w:t>
      </w:r>
      <w:r w:rsidRPr="00C74BD2">
        <w:rPr>
          <w:rFonts w:ascii="Times New Roman" w:hAnsi="Times New Roman" w:cs="Times New Roman"/>
          <w:sz w:val="24"/>
          <w:szCs w:val="24"/>
        </w:rPr>
        <w:tab/>
      </w:r>
      <w:r w:rsidRPr="00C74BD2">
        <w:rPr>
          <w:rFonts w:ascii="Times New Roman" w:hAnsi="Times New Roman" w:cs="Times New Roman"/>
          <w:sz w:val="24"/>
          <w:szCs w:val="24"/>
        </w:rPr>
        <w:tab/>
      </w:r>
      <w:r w:rsidRPr="00C74BD2">
        <w:rPr>
          <w:rFonts w:ascii="Times New Roman" w:hAnsi="Times New Roman" w:cs="Times New Roman"/>
          <w:sz w:val="24"/>
          <w:szCs w:val="24"/>
        </w:rPr>
        <w:tab/>
      </w:r>
      <w:r w:rsidRPr="00C74BD2">
        <w:rPr>
          <w:rFonts w:ascii="Times New Roman" w:hAnsi="Times New Roman" w:cs="Times New Roman"/>
          <w:sz w:val="24"/>
          <w:szCs w:val="24"/>
        </w:rPr>
        <w:tab/>
        <w:t>Participating Institutions</w:t>
      </w:r>
    </w:p>
    <w:p w:rsidR="008E08A3" w:rsidRPr="00C74BD2" w:rsidRDefault="00677004" w:rsidP="00677004">
      <w:pPr>
        <w:spacing w:after="0"/>
        <w:jc w:val="both"/>
        <w:rPr>
          <w:rFonts w:ascii="Times New Roman" w:hAnsi="Times New Roman" w:cs="Times New Roman"/>
          <w:sz w:val="24"/>
          <w:szCs w:val="24"/>
        </w:rPr>
      </w:pPr>
      <w:r w:rsidRPr="007753FC">
        <w:rPr>
          <w:rFonts w:ascii="Times New Roman" w:hAnsi="Times New Roman" w:cs="Times New Roman"/>
          <w:sz w:val="24"/>
          <w:szCs w:val="24"/>
        </w:rPr>
        <w:t>PPA</w:t>
      </w:r>
      <w:r w:rsidR="00921F12" w:rsidRPr="00C74BD2">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7753FC">
        <w:rPr>
          <w:rFonts w:ascii="Times New Roman" w:hAnsi="Times New Roman" w:cs="Times New Roman"/>
          <w:sz w:val="24"/>
          <w:szCs w:val="24"/>
        </w:rPr>
        <w:t>Policy Priority Area</w:t>
      </w:r>
    </w:p>
    <w:p w:rsidR="00921F12" w:rsidRPr="00C74BD2" w:rsidRDefault="00921F12" w:rsidP="008E08A3">
      <w:pPr>
        <w:spacing w:after="0"/>
        <w:jc w:val="both"/>
        <w:rPr>
          <w:rFonts w:ascii="Times New Roman" w:hAnsi="Times New Roman" w:cs="Times New Roman"/>
          <w:sz w:val="24"/>
          <w:szCs w:val="24"/>
        </w:rPr>
      </w:pPr>
      <w:r w:rsidRPr="00C74BD2">
        <w:rPr>
          <w:rFonts w:ascii="Times New Roman" w:hAnsi="Times New Roman" w:cs="Times New Roman"/>
          <w:sz w:val="24"/>
          <w:szCs w:val="24"/>
        </w:rPr>
        <w:t>PPE</w:t>
      </w:r>
      <w:r w:rsidRPr="00C74BD2">
        <w:rPr>
          <w:rFonts w:ascii="Times New Roman" w:hAnsi="Times New Roman" w:cs="Times New Roman"/>
          <w:sz w:val="24"/>
          <w:szCs w:val="24"/>
        </w:rPr>
        <w:tab/>
      </w:r>
      <w:r w:rsidRPr="00C74BD2">
        <w:rPr>
          <w:rFonts w:ascii="Times New Roman" w:hAnsi="Times New Roman" w:cs="Times New Roman"/>
          <w:sz w:val="24"/>
          <w:szCs w:val="24"/>
        </w:rPr>
        <w:tab/>
      </w:r>
      <w:r w:rsidRPr="00C74BD2">
        <w:rPr>
          <w:rFonts w:ascii="Times New Roman" w:hAnsi="Times New Roman" w:cs="Times New Roman"/>
          <w:sz w:val="24"/>
          <w:szCs w:val="24"/>
        </w:rPr>
        <w:tab/>
      </w:r>
      <w:r w:rsidRPr="00C74BD2">
        <w:rPr>
          <w:rFonts w:ascii="Times New Roman" w:hAnsi="Times New Roman" w:cs="Times New Roman"/>
          <w:sz w:val="24"/>
          <w:szCs w:val="24"/>
        </w:rPr>
        <w:tab/>
        <w:t>Personal Protective Equipment</w:t>
      </w:r>
    </w:p>
    <w:p w:rsidR="00697D7A" w:rsidRDefault="00697D7A" w:rsidP="00697D7A">
      <w:pPr>
        <w:spacing w:after="0"/>
        <w:jc w:val="both"/>
        <w:rPr>
          <w:rFonts w:ascii="Times New Roman" w:hAnsi="Times New Roman" w:cs="Times New Roman"/>
          <w:bCs/>
          <w:sz w:val="24"/>
          <w:szCs w:val="24"/>
        </w:rPr>
      </w:pPr>
      <w:r w:rsidRPr="00C74BD2">
        <w:rPr>
          <w:rFonts w:ascii="Times New Roman" w:hAnsi="Times New Roman" w:cs="Times New Roman"/>
          <w:sz w:val="24"/>
          <w:szCs w:val="24"/>
        </w:rPr>
        <w:t>SAVE</w:t>
      </w:r>
      <w:r w:rsidRPr="00C74BD2">
        <w:rPr>
          <w:rFonts w:ascii="Times New Roman" w:hAnsi="Times New Roman" w:cs="Times New Roman"/>
          <w:sz w:val="24"/>
          <w:szCs w:val="24"/>
        </w:rPr>
        <w:tab/>
      </w:r>
      <w:r w:rsidRPr="00C74BD2">
        <w:rPr>
          <w:rFonts w:ascii="Times New Roman" w:hAnsi="Times New Roman" w:cs="Times New Roman"/>
          <w:sz w:val="24"/>
          <w:szCs w:val="24"/>
        </w:rPr>
        <w:tab/>
      </w:r>
      <w:r w:rsidRPr="00C74BD2">
        <w:rPr>
          <w:rFonts w:ascii="Times New Roman" w:hAnsi="Times New Roman" w:cs="Times New Roman"/>
          <w:sz w:val="24"/>
          <w:szCs w:val="24"/>
        </w:rPr>
        <w:tab/>
      </w:r>
      <w:r w:rsidRPr="00C74BD2">
        <w:rPr>
          <w:rFonts w:ascii="Times New Roman" w:hAnsi="Times New Roman" w:cs="Times New Roman"/>
          <w:sz w:val="24"/>
          <w:szCs w:val="24"/>
        </w:rPr>
        <w:tab/>
      </w:r>
      <w:r w:rsidRPr="00C74BD2">
        <w:rPr>
          <w:rFonts w:ascii="Times New Roman" w:hAnsi="Times New Roman" w:cs="Times New Roman"/>
          <w:bCs/>
          <w:sz w:val="24"/>
          <w:szCs w:val="24"/>
        </w:rPr>
        <w:t>Skills for a Vibrant Economy</w:t>
      </w:r>
    </w:p>
    <w:p w:rsidR="00CC663D" w:rsidRDefault="00CC663D" w:rsidP="00697D7A">
      <w:pPr>
        <w:spacing w:after="0"/>
        <w:jc w:val="both"/>
        <w:rPr>
          <w:rFonts w:ascii="Times New Roman" w:hAnsi="Times New Roman" w:cs="Times New Roman"/>
          <w:bCs/>
          <w:sz w:val="24"/>
          <w:szCs w:val="24"/>
        </w:rPr>
      </w:pPr>
      <w:r>
        <w:rPr>
          <w:rFonts w:ascii="Times New Roman" w:hAnsi="Times New Roman" w:cs="Times New Roman"/>
          <w:bCs/>
          <w:sz w:val="24"/>
          <w:szCs w:val="24"/>
        </w:rPr>
        <w:t>SEA</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Sexual Exploitation and Abuse</w:t>
      </w:r>
    </w:p>
    <w:p w:rsidR="009D66E3" w:rsidRDefault="009D66E3" w:rsidP="00697D7A">
      <w:pPr>
        <w:spacing w:after="0"/>
        <w:jc w:val="both"/>
        <w:rPr>
          <w:rFonts w:ascii="Times New Roman" w:hAnsi="Times New Roman" w:cs="Times New Roman"/>
          <w:bCs/>
          <w:sz w:val="24"/>
          <w:szCs w:val="24"/>
        </w:rPr>
      </w:pPr>
      <w:r>
        <w:rPr>
          <w:rFonts w:ascii="Times New Roman" w:hAnsi="Times New Roman" w:cs="Times New Roman"/>
          <w:bCs/>
          <w:sz w:val="24"/>
          <w:szCs w:val="24"/>
        </w:rPr>
        <w:lastRenderedPageBreak/>
        <w:t>TEVET</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Technical, Entrepreneurial and Vocational Education</w:t>
      </w:r>
    </w:p>
    <w:p w:rsidR="009D66E3" w:rsidRPr="00C74BD2" w:rsidRDefault="009D66E3" w:rsidP="00697D7A">
      <w:pPr>
        <w:spacing w:after="0"/>
        <w:jc w:val="both"/>
        <w:rPr>
          <w:rFonts w:ascii="Times New Roman" w:eastAsia="Calibri" w:hAnsi="Times New Roman" w:cs="Times New Roman"/>
          <w:sz w:val="24"/>
          <w:szCs w:val="24"/>
        </w:rPr>
      </w:pPr>
      <w:r>
        <w:rPr>
          <w:rFonts w:ascii="Times New Roman" w:hAnsi="Times New Roman" w:cs="Times New Roman"/>
          <w:bCs/>
          <w:sz w:val="24"/>
          <w:szCs w:val="24"/>
        </w:rPr>
        <w:t>TTWG</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Tertiary Technical Working Group</w:t>
      </w:r>
    </w:p>
    <w:p w:rsidR="00EF3CE9" w:rsidRPr="007753FC" w:rsidRDefault="00EF3CE9" w:rsidP="00EF3CE9">
      <w:pPr>
        <w:tabs>
          <w:tab w:val="left" w:pos="2895"/>
        </w:tabs>
        <w:spacing w:after="0"/>
        <w:rPr>
          <w:rFonts w:ascii="Times New Roman" w:hAnsi="Times New Roman" w:cs="Times New Roman"/>
          <w:iCs/>
          <w:sz w:val="24"/>
          <w:szCs w:val="24"/>
        </w:rPr>
      </w:pPr>
      <w:r w:rsidRPr="007753FC">
        <w:rPr>
          <w:rFonts w:ascii="Times New Roman" w:hAnsi="Times New Roman" w:cs="Times New Roman"/>
          <w:iCs/>
          <w:sz w:val="24"/>
          <w:szCs w:val="24"/>
        </w:rPr>
        <w:t>UNIMA</w:t>
      </w:r>
      <w:r w:rsidRPr="007753FC">
        <w:rPr>
          <w:rFonts w:ascii="Times New Roman" w:hAnsi="Times New Roman" w:cs="Times New Roman"/>
          <w:iCs/>
          <w:sz w:val="24"/>
          <w:szCs w:val="24"/>
        </w:rPr>
        <w:tab/>
        <w:t>University of Malawi</w:t>
      </w:r>
    </w:p>
    <w:p w:rsidR="00063E8C" w:rsidRDefault="00EF3CE9" w:rsidP="00063E8C">
      <w:pPr>
        <w:tabs>
          <w:tab w:val="left" w:pos="2895"/>
        </w:tabs>
        <w:spacing w:after="0"/>
        <w:rPr>
          <w:rFonts w:ascii="Times New Roman" w:hAnsi="Times New Roman" w:cs="Times New Roman"/>
          <w:sz w:val="24"/>
          <w:szCs w:val="24"/>
        </w:rPr>
      </w:pPr>
      <w:r w:rsidRPr="007753FC">
        <w:rPr>
          <w:rFonts w:ascii="Times New Roman" w:hAnsi="Times New Roman" w:cs="Times New Roman"/>
          <w:sz w:val="24"/>
          <w:szCs w:val="24"/>
        </w:rPr>
        <w:t>US$/USD</w:t>
      </w:r>
      <w:r w:rsidRPr="007753FC">
        <w:rPr>
          <w:rFonts w:ascii="Times New Roman" w:hAnsi="Times New Roman" w:cs="Times New Roman"/>
          <w:sz w:val="24"/>
          <w:szCs w:val="24"/>
        </w:rPr>
        <w:tab/>
        <w:t>United States Dollar</w:t>
      </w:r>
    </w:p>
    <w:p w:rsidR="00063E8C" w:rsidRDefault="008C458F" w:rsidP="00063E8C">
      <w:pPr>
        <w:tabs>
          <w:tab w:val="left" w:pos="2895"/>
        </w:tabs>
        <w:spacing w:after="0"/>
        <w:rPr>
          <w:rFonts w:ascii="Times" w:hAnsi="Times" w:cstheme="majorHAnsi"/>
          <w:sz w:val="24"/>
          <w:szCs w:val="24"/>
        </w:rPr>
      </w:pPr>
      <w:r w:rsidRPr="008D5F2F">
        <w:rPr>
          <w:rFonts w:ascii="Times" w:hAnsi="Times" w:cstheme="majorHAnsi"/>
          <w:sz w:val="24"/>
          <w:szCs w:val="24"/>
        </w:rPr>
        <w:t>WGRMC</w:t>
      </w:r>
      <w:r w:rsidRPr="008D5F2F">
        <w:rPr>
          <w:rFonts w:ascii="Times" w:hAnsi="Times" w:cstheme="majorHAnsi"/>
          <w:sz w:val="24"/>
          <w:szCs w:val="24"/>
        </w:rPr>
        <w:tab/>
        <w:t>Worke</w:t>
      </w:r>
      <w:r w:rsidR="00770942">
        <w:rPr>
          <w:rFonts w:ascii="Times" w:hAnsi="Times" w:cstheme="majorHAnsi"/>
          <w:sz w:val="24"/>
          <w:szCs w:val="24"/>
        </w:rPr>
        <w:t>rs Grievance Redress Management Committee.</w:t>
      </w:r>
      <w:bookmarkStart w:id="0" w:name="_Toc58597551"/>
    </w:p>
    <w:p w:rsidR="006C363E" w:rsidRDefault="006C363E" w:rsidP="00063E8C">
      <w:pPr>
        <w:tabs>
          <w:tab w:val="left" w:pos="2895"/>
        </w:tabs>
        <w:spacing w:after="0"/>
        <w:rPr>
          <w:rFonts w:ascii="Times" w:hAnsi="Times" w:cstheme="majorHAnsi"/>
          <w:sz w:val="24"/>
          <w:szCs w:val="24"/>
        </w:rPr>
      </w:pPr>
    </w:p>
    <w:p w:rsidR="006C363E" w:rsidRDefault="006C363E" w:rsidP="00063E8C">
      <w:pPr>
        <w:tabs>
          <w:tab w:val="left" w:pos="2895"/>
        </w:tabs>
        <w:spacing w:after="0"/>
        <w:rPr>
          <w:rFonts w:ascii="Times" w:hAnsi="Times" w:cstheme="majorHAnsi"/>
          <w:sz w:val="24"/>
          <w:szCs w:val="24"/>
        </w:rPr>
      </w:pPr>
    </w:p>
    <w:p w:rsidR="006C363E" w:rsidRDefault="006C363E" w:rsidP="00063E8C">
      <w:pPr>
        <w:tabs>
          <w:tab w:val="left" w:pos="2895"/>
        </w:tabs>
        <w:spacing w:after="0"/>
        <w:rPr>
          <w:rFonts w:ascii="Times" w:hAnsi="Times" w:cstheme="majorHAnsi"/>
          <w:sz w:val="24"/>
          <w:szCs w:val="24"/>
        </w:rPr>
      </w:pPr>
    </w:p>
    <w:p w:rsidR="006C363E" w:rsidRDefault="006C363E" w:rsidP="00063E8C">
      <w:pPr>
        <w:tabs>
          <w:tab w:val="left" w:pos="2895"/>
        </w:tabs>
        <w:spacing w:after="0"/>
        <w:rPr>
          <w:rFonts w:ascii="Times" w:hAnsi="Times" w:cstheme="majorHAnsi"/>
          <w:sz w:val="24"/>
          <w:szCs w:val="24"/>
        </w:rPr>
      </w:pPr>
    </w:p>
    <w:p w:rsidR="006C363E" w:rsidRDefault="006C363E" w:rsidP="00063E8C">
      <w:pPr>
        <w:tabs>
          <w:tab w:val="left" w:pos="2895"/>
        </w:tabs>
        <w:spacing w:after="0"/>
        <w:rPr>
          <w:rFonts w:ascii="Times" w:hAnsi="Times" w:cstheme="majorHAnsi"/>
          <w:sz w:val="24"/>
          <w:szCs w:val="24"/>
        </w:rPr>
      </w:pPr>
    </w:p>
    <w:p w:rsidR="006C363E" w:rsidRDefault="006C363E" w:rsidP="00063E8C">
      <w:pPr>
        <w:tabs>
          <w:tab w:val="left" w:pos="2895"/>
        </w:tabs>
        <w:spacing w:after="0"/>
        <w:rPr>
          <w:rFonts w:ascii="Times" w:hAnsi="Times" w:cstheme="majorHAnsi"/>
          <w:sz w:val="24"/>
          <w:szCs w:val="24"/>
        </w:rPr>
      </w:pPr>
    </w:p>
    <w:p w:rsidR="006C363E" w:rsidRDefault="006C363E" w:rsidP="00063E8C">
      <w:pPr>
        <w:tabs>
          <w:tab w:val="left" w:pos="2895"/>
        </w:tabs>
        <w:spacing w:after="0"/>
        <w:rPr>
          <w:rFonts w:ascii="Times" w:hAnsi="Times" w:cstheme="majorHAnsi"/>
          <w:sz w:val="24"/>
          <w:szCs w:val="24"/>
        </w:rPr>
      </w:pPr>
    </w:p>
    <w:p w:rsidR="006C363E" w:rsidRDefault="006C363E" w:rsidP="00063E8C">
      <w:pPr>
        <w:tabs>
          <w:tab w:val="left" w:pos="2895"/>
        </w:tabs>
        <w:spacing w:after="0"/>
        <w:rPr>
          <w:rFonts w:ascii="Times" w:hAnsi="Times" w:cstheme="majorHAnsi"/>
          <w:sz w:val="24"/>
          <w:szCs w:val="24"/>
        </w:rPr>
      </w:pPr>
    </w:p>
    <w:p w:rsidR="006C363E" w:rsidRDefault="006C363E" w:rsidP="00063E8C">
      <w:pPr>
        <w:tabs>
          <w:tab w:val="left" w:pos="2895"/>
        </w:tabs>
        <w:spacing w:after="0"/>
        <w:rPr>
          <w:rFonts w:ascii="Times" w:hAnsi="Times" w:cstheme="majorHAnsi"/>
          <w:sz w:val="24"/>
          <w:szCs w:val="24"/>
        </w:rPr>
      </w:pPr>
    </w:p>
    <w:p w:rsidR="006C363E" w:rsidRDefault="006C363E" w:rsidP="00063E8C">
      <w:pPr>
        <w:tabs>
          <w:tab w:val="left" w:pos="2895"/>
        </w:tabs>
        <w:spacing w:after="0"/>
        <w:rPr>
          <w:rFonts w:ascii="Times" w:hAnsi="Times" w:cstheme="majorHAnsi"/>
          <w:sz w:val="24"/>
          <w:szCs w:val="24"/>
        </w:rPr>
      </w:pPr>
    </w:p>
    <w:p w:rsidR="006C363E" w:rsidRDefault="006C363E" w:rsidP="00063E8C">
      <w:pPr>
        <w:tabs>
          <w:tab w:val="left" w:pos="2895"/>
        </w:tabs>
        <w:spacing w:after="0"/>
        <w:rPr>
          <w:rFonts w:ascii="Times" w:hAnsi="Times" w:cstheme="majorHAnsi"/>
          <w:sz w:val="24"/>
          <w:szCs w:val="24"/>
        </w:rPr>
      </w:pPr>
    </w:p>
    <w:p w:rsidR="006C363E" w:rsidRDefault="006C363E" w:rsidP="00063E8C">
      <w:pPr>
        <w:tabs>
          <w:tab w:val="left" w:pos="2895"/>
        </w:tabs>
        <w:spacing w:after="0"/>
        <w:rPr>
          <w:rFonts w:ascii="Times" w:hAnsi="Times" w:cstheme="majorHAnsi"/>
          <w:sz w:val="24"/>
          <w:szCs w:val="24"/>
        </w:rPr>
      </w:pPr>
    </w:p>
    <w:p w:rsidR="006C363E" w:rsidRDefault="006C363E" w:rsidP="00063E8C">
      <w:pPr>
        <w:tabs>
          <w:tab w:val="left" w:pos="2895"/>
        </w:tabs>
        <w:spacing w:after="0"/>
        <w:rPr>
          <w:rFonts w:ascii="Times" w:hAnsi="Times" w:cstheme="majorHAnsi"/>
          <w:sz w:val="24"/>
          <w:szCs w:val="24"/>
        </w:rPr>
      </w:pPr>
    </w:p>
    <w:p w:rsidR="006C363E" w:rsidRDefault="006C363E" w:rsidP="00063E8C">
      <w:pPr>
        <w:tabs>
          <w:tab w:val="left" w:pos="2895"/>
        </w:tabs>
        <w:spacing w:after="0"/>
        <w:rPr>
          <w:rFonts w:ascii="Times" w:hAnsi="Times" w:cstheme="majorHAnsi"/>
          <w:sz w:val="24"/>
          <w:szCs w:val="24"/>
        </w:rPr>
      </w:pPr>
    </w:p>
    <w:p w:rsidR="006C363E" w:rsidRDefault="006C363E" w:rsidP="00063E8C">
      <w:pPr>
        <w:tabs>
          <w:tab w:val="left" w:pos="2895"/>
        </w:tabs>
        <w:spacing w:after="0"/>
        <w:rPr>
          <w:rFonts w:ascii="Times" w:hAnsi="Times" w:cstheme="majorHAnsi"/>
          <w:sz w:val="24"/>
          <w:szCs w:val="24"/>
        </w:rPr>
      </w:pPr>
    </w:p>
    <w:p w:rsidR="006C363E" w:rsidRDefault="006C363E" w:rsidP="00063E8C">
      <w:pPr>
        <w:tabs>
          <w:tab w:val="left" w:pos="2895"/>
        </w:tabs>
        <w:spacing w:after="0"/>
        <w:rPr>
          <w:rFonts w:ascii="Times" w:hAnsi="Times" w:cstheme="majorHAnsi"/>
          <w:sz w:val="24"/>
          <w:szCs w:val="24"/>
        </w:rPr>
      </w:pPr>
    </w:p>
    <w:p w:rsidR="006C363E" w:rsidRDefault="006C363E" w:rsidP="00063E8C">
      <w:pPr>
        <w:tabs>
          <w:tab w:val="left" w:pos="2895"/>
        </w:tabs>
        <w:spacing w:after="0"/>
        <w:rPr>
          <w:rFonts w:ascii="Times" w:hAnsi="Times" w:cstheme="majorHAnsi"/>
          <w:sz w:val="24"/>
          <w:szCs w:val="24"/>
        </w:rPr>
      </w:pPr>
    </w:p>
    <w:p w:rsidR="006C363E" w:rsidRDefault="006C363E" w:rsidP="00063E8C">
      <w:pPr>
        <w:tabs>
          <w:tab w:val="left" w:pos="2895"/>
        </w:tabs>
        <w:spacing w:after="0"/>
        <w:rPr>
          <w:rFonts w:ascii="Times" w:hAnsi="Times" w:cstheme="majorHAnsi"/>
          <w:sz w:val="24"/>
          <w:szCs w:val="24"/>
        </w:rPr>
      </w:pPr>
    </w:p>
    <w:p w:rsidR="006C363E" w:rsidRDefault="006C363E" w:rsidP="00063E8C">
      <w:pPr>
        <w:tabs>
          <w:tab w:val="left" w:pos="2895"/>
        </w:tabs>
        <w:spacing w:after="0"/>
        <w:rPr>
          <w:rFonts w:ascii="Times" w:hAnsi="Times" w:cstheme="majorHAnsi"/>
          <w:sz w:val="24"/>
          <w:szCs w:val="24"/>
        </w:rPr>
      </w:pPr>
    </w:p>
    <w:p w:rsidR="006C363E" w:rsidRDefault="006C363E" w:rsidP="00063E8C">
      <w:pPr>
        <w:tabs>
          <w:tab w:val="left" w:pos="2895"/>
        </w:tabs>
        <w:spacing w:after="0"/>
        <w:rPr>
          <w:rFonts w:ascii="Times" w:hAnsi="Times" w:cstheme="majorHAnsi"/>
          <w:sz w:val="24"/>
          <w:szCs w:val="24"/>
        </w:rPr>
      </w:pPr>
    </w:p>
    <w:p w:rsidR="006C363E" w:rsidRDefault="006C363E" w:rsidP="00063E8C">
      <w:pPr>
        <w:tabs>
          <w:tab w:val="left" w:pos="2895"/>
        </w:tabs>
        <w:spacing w:after="0"/>
        <w:rPr>
          <w:rFonts w:ascii="Times" w:hAnsi="Times" w:cstheme="majorHAnsi"/>
          <w:sz w:val="24"/>
          <w:szCs w:val="24"/>
        </w:rPr>
      </w:pPr>
    </w:p>
    <w:p w:rsidR="006C363E" w:rsidRDefault="006C363E" w:rsidP="00063E8C">
      <w:pPr>
        <w:tabs>
          <w:tab w:val="left" w:pos="2895"/>
        </w:tabs>
        <w:spacing w:after="0"/>
        <w:rPr>
          <w:rFonts w:ascii="Times" w:hAnsi="Times" w:cstheme="majorHAnsi"/>
          <w:sz w:val="24"/>
          <w:szCs w:val="24"/>
        </w:rPr>
      </w:pPr>
    </w:p>
    <w:p w:rsidR="006C363E" w:rsidRDefault="006C363E" w:rsidP="00063E8C">
      <w:pPr>
        <w:tabs>
          <w:tab w:val="left" w:pos="2895"/>
        </w:tabs>
        <w:spacing w:after="0"/>
        <w:rPr>
          <w:rFonts w:ascii="Times" w:hAnsi="Times" w:cstheme="majorHAnsi"/>
          <w:sz w:val="24"/>
          <w:szCs w:val="24"/>
        </w:rPr>
      </w:pPr>
    </w:p>
    <w:p w:rsidR="006C363E" w:rsidRDefault="006C363E" w:rsidP="00063E8C">
      <w:pPr>
        <w:tabs>
          <w:tab w:val="left" w:pos="2895"/>
        </w:tabs>
        <w:spacing w:after="0"/>
        <w:rPr>
          <w:rFonts w:ascii="Times" w:hAnsi="Times" w:cstheme="majorHAnsi"/>
          <w:sz w:val="24"/>
          <w:szCs w:val="24"/>
        </w:rPr>
      </w:pPr>
    </w:p>
    <w:p w:rsidR="00E75128" w:rsidRDefault="00E75128" w:rsidP="00063E8C">
      <w:pPr>
        <w:tabs>
          <w:tab w:val="left" w:pos="2895"/>
        </w:tabs>
        <w:spacing w:after="0"/>
        <w:rPr>
          <w:rFonts w:ascii="Times" w:hAnsi="Times" w:cstheme="majorHAnsi"/>
          <w:sz w:val="24"/>
          <w:szCs w:val="24"/>
        </w:rPr>
      </w:pPr>
    </w:p>
    <w:p w:rsidR="00E75128" w:rsidRDefault="00E75128" w:rsidP="00063E8C">
      <w:pPr>
        <w:tabs>
          <w:tab w:val="left" w:pos="2895"/>
        </w:tabs>
        <w:spacing w:after="0"/>
        <w:rPr>
          <w:rFonts w:ascii="Times" w:hAnsi="Times" w:cstheme="majorHAnsi"/>
          <w:sz w:val="24"/>
          <w:szCs w:val="24"/>
        </w:rPr>
      </w:pPr>
    </w:p>
    <w:p w:rsidR="00E75128" w:rsidRDefault="00E75128" w:rsidP="00063E8C">
      <w:pPr>
        <w:tabs>
          <w:tab w:val="left" w:pos="2895"/>
        </w:tabs>
        <w:spacing w:after="0"/>
        <w:rPr>
          <w:rFonts w:ascii="Times" w:hAnsi="Times" w:cstheme="majorHAnsi"/>
          <w:sz w:val="24"/>
          <w:szCs w:val="24"/>
        </w:rPr>
      </w:pPr>
    </w:p>
    <w:p w:rsidR="00E75128" w:rsidRDefault="00E75128" w:rsidP="00063E8C">
      <w:pPr>
        <w:tabs>
          <w:tab w:val="left" w:pos="2895"/>
        </w:tabs>
        <w:spacing w:after="0"/>
        <w:rPr>
          <w:rFonts w:ascii="Times" w:hAnsi="Times" w:cstheme="majorHAnsi"/>
          <w:sz w:val="24"/>
          <w:szCs w:val="24"/>
        </w:rPr>
      </w:pPr>
    </w:p>
    <w:p w:rsidR="00E75128" w:rsidRDefault="00E75128" w:rsidP="00063E8C">
      <w:pPr>
        <w:tabs>
          <w:tab w:val="left" w:pos="2895"/>
        </w:tabs>
        <w:spacing w:after="0"/>
        <w:rPr>
          <w:rFonts w:ascii="Times" w:hAnsi="Times" w:cstheme="majorHAnsi"/>
          <w:sz w:val="24"/>
          <w:szCs w:val="24"/>
        </w:rPr>
      </w:pPr>
    </w:p>
    <w:p w:rsidR="00E75128" w:rsidRDefault="00E75128" w:rsidP="00063E8C">
      <w:pPr>
        <w:tabs>
          <w:tab w:val="left" w:pos="2895"/>
        </w:tabs>
        <w:spacing w:after="0"/>
        <w:rPr>
          <w:rFonts w:ascii="Times" w:hAnsi="Times" w:cstheme="majorHAnsi"/>
          <w:sz w:val="24"/>
          <w:szCs w:val="24"/>
        </w:rPr>
      </w:pPr>
    </w:p>
    <w:p w:rsidR="00E75128" w:rsidRDefault="00E75128" w:rsidP="00063E8C">
      <w:pPr>
        <w:tabs>
          <w:tab w:val="left" w:pos="2895"/>
        </w:tabs>
        <w:spacing w:after="0"/>
        <w:rPr>
          <w:rFonts w:ascii="Times" w:hAnsi="Times" w:cstheme="majorHAnsi"/>
          <w:sz w:val="24"/>
          <w:szCs w:val="24"/>
        </w:rPr>
      </w:pPr>
    </w:p>
    <w:p w:rsidR="00E75128" w:rsidRDefault="00E75128" w:rsidP="00063E8C">
      <w:pPr>
        <w:tabs>
          <w:tab w:val="left" w:pos="2895"/>
        </w:tabs>
        <w:spacing w:after="0"/>
        <w:rPr>
          <w:rFonts w:ascii="Times" w:hAnsi="Times" w:cstheme="majorHAnsi"/>
          <w:sz w:val="24"/>
          <w:szCs w:val="24"/>
        </w:rPr>
      </w:pPr>
    </w:p>
    <w:p w:rsidR="006C363E" w:rsidRDefault="006C363E" w:rsidP="00063E8C">
      <w:pPr>
        <w:tabs>
          <w:tab w:val="left" w:pos="2895"/>
        </w:tabs>
        <w:spacing w:after="0"/>
        <w:rPr>
          <w:rFonts w:ascii="Times" w:hAnsi="Times" w:cstheme="majorHAnsi"/>
          <w:sz w:val="24"/>
          <w:szCs w:val="24"/>
        </w:rPr>
      </w:pPr>
    </w:p>
    <w:p w:rsidR="00E07C16" w:rsidRDefault="00E07C16" w:rsidP="00FA52C6">
      <w:pPr>
        <w:pStyle w:val="Heading1"/>
        <w:rPr>
          <w:rFonts w:ascii="Times New Roman" w:hAnsi="Times New Roman" w:cs="Times New Roman"/>
          <w:sz w:val="24"/>
          <w:szCs w:val="24"/>
        </w:rPr>
      </w:pPr>
      <w:bookmarkStart w:id="1" w:name="_Toc72134724"/>
    </w:p>
    <w:p w:rsidR="000B48E0" w:rsidRPr="00FA52C6" w:rsidRDefault="00770942" w:rsidP="00FA52C6">
      <w:pPr>
        <w:pStyle w:val="Heading1"/>
        <w:rPr>
          <w:rFonts w:ascii="Times New Roman" w:hAnsi="Times New Roman" w:cs="Times New Roman"/>
          <w:sz w:val="24"/>
          <w:szCs w:val="24"/>
        </w:rPr>
      </w:pPr>
      <w:r w:rsidRPr="00FA52C6">
        <w:rPr>
          <w:rFonts w:ascii="Times New Roman" w:hAnsi="Times New Roman" w:cs="Times New Roman"/>
          <w:sz w:val="24"/>
          <w:szCs w:val="24"/>
        </w:rPr>
        <w:t>EXECUTIVE</w:t>
      </w:r>
      <w:r w:rsidR="000B48E0" w:rsidRPr="00FA52C6">
        <w:rPr>
          <w:rFonts w:ascii="Times New Roman" w:hAnsi="Times New Roman" w:cs="Times New Roman"/>
          <w:sz w:val="24"/>
          <w:szCs w:val="24"/>
        </w:rPr>
        <w:t xml:space="preserve"> SUMMARY</w:t>
      </w:r>
      <w:bookmarkEnd w:id="0"/>
      <w:bookmarkEnd w:id="1"/>
    </w:p>
    <w:p w:rsidR="000B48E0" w:rsidRPr="00FA52C6" w:rsidRDefault="000B48E0" w:rsidP="000B48E0">
      <w:pPr>
        <w:spacing w:before="120" w:after="120" w:line="240" w:lineRule="auto"/>
        <w:rPr>
          <w:rFonts w:ascii="Times New Roman" w:eastAsia="Calibri" w:hAnsi="Times New Roman" w:cs="Times New Roman"/>
          <w:b/>
          <w:color w:val="000000"/>
          <w:sz w:val="24"/>
          <w:szCs w:val="24"/>
        </w:rPr>
      </w:pPr>
      <w:r w:rsidRPr="00FA52C6">
        <w:rPr>
          <w:rFonts w:ascii="Times New Roman" w:eastAsia="Calibri" w:hAnsi="Times New Roman" w:cs="Times New Roman"/>
          <w:b/>
          <w:color w:val="000000"/>
          <w:sz w:val="24"/>
          <w:szCs w:val="24"/>
        </w:rPr>
        <w:t>Introduction</w:t>
      </w:r>
    </w:p>
    <w:p w:rsidR="000B48E0" w:rsidRPr="00FA52C6" w:rsidRDefault="000B48E0" w:rsidP="00115F7C">
      <w:pPr>
        <w:spacing w:before="120" w:after="120"/>
        <w:jc w:val="both"/>
        <w:rPr>
          <w:rFonts w:ascii="Times New Roman" w:hAnsi="Times New Roman" w:cs="Times New Roman"/>
          <w:sz w:val="24"/>
          <w:szCs w:val="24"/>
        </w:rPr>
      </w:pPr>
      <w:r w:rsidRPr="00FA52C6">
        <w:rPr>
          <w:rFonts w:ascii="Times New Roman" w:hAnsi="Times New Roman" w:cs="Times New Roman"/>
          <w:sz w:val="24"/>
          <w:szCs w:val="24"/>
        </w:rPr>
        <w:t xml:space="preserve">These Labour Management Procedures (LMP) have been prepared as a safeguard to address labor related issues that may arise in courseof the implementation of </w:t>
      </w:r>
      <w:r w:rsidR="00B648F1" w:rsidRPr="00FA52C6">
        <w:rPr>
          <w:rFonts w:ascii="Times New Roman" w:hAnsi="Times New Roman" w:cs="Times New Roman"/>
          <w:sz w:val="24"/>
          <w:szCs w:val="24"/>
        </w:rPr>
        <w:t xml:space="preserve">Skills for a Vibrant Economy (SAVE) project </w:t>
      </w:r>
      <w:r w:rsidRPr="00FA52C6">
        <w:rPr>
          <w:rFonts w:ascii="Times New Roman" w:hAnsi="Times New Roman" w:cs="Times New Roman"/>
          <w:sz w:val="24"/>
          <w:szCs w:val="24"/>
        </w:rPr>
        <w:t>which is to be implemented by Government of Malawi, through Ministry of Education (MoE)</w:t>
      </w:r>
      <w:r w:rsidR="00FA52C6" w:rsidRPr="00FA52C6">
        <w:rPr>
          <w:rFonts w:ascii="Times New Roman" w:hAnsi="Times New Roman" w:cs="Times New Roman"/>
          <w:sz w:val="24"/>
          <w:szCs w:val="24"/>
        </w:rPr>
        <w:t xml:space="preserve"> and Ministry of Labour</w:t>
      </w:r>
      <w:r w:rsidRPr="00FA52C6">
        <w:rPr>
          <w:rFonts w:ascii="Times New Roman" w:hAnsi="Times New Roman" w:cs="Times New Roman"/>
          <w:sz w:val="24"/>
          <w:szCs w:val="24"/>
        </w:rPr>
        <w:t>.</w:t>
      </w:r>
      <w:r w:rsidR="00FA52C6" w:rsidRPr="00FA52C6">
        <w:rPr>
          <w:rFonts w:ascii="Times New Roman" w:hAnsi="Times New Roman" w:cs="Times New Roman"/>
          <w:sz w:val="24"/>
          <w:szCs w:val="24"/>
        </w:rPr>
        <w:t xml:space="preserve"> SAVE project</w:t>
      </w:r>
      <w:r w:rsidRPr="00FA52C6">
        <w:rPr>
          <w:rFonts w:ascii="Times New Roman" w:hAnsi="Times New Roman" w:cs="Times New Roman"/>
          <w:sz w:val="24"/>
          <w:szCs w:val="24"/>
        </w:rPr>
        <w:t xml:space="preserve"> will be implemented with financial support from the International Development Association (IDA) of the World Bank.</w:t>
      </w:r>
    </w:p>
    <w:p w:rsidR="000B48E0" w:rsidRPr="00FA52C6" w:rsidRDefault="000B48E0" w:rsidP="00115F7C">
      <w:pPr>
        <w:spacing w:before="120" w:after="120"/>
        <w:jc w:val="both"/>
        <w:rPr>
          <w:rFonts w:ascii="Times New Roman" w:hAnsi="Times New Roman" w:cs="Times New Roman"/>
          <w:sz w:val="24"/>
          <w:szCs w:val="24"/>
        </w:rPr>
      </w:pPr>
      <w:r w:rsidRPr="00FA52C6">
        <w:rPr>
          <w:rFonts w:ascii="Times New Roman" w:hAnsi="Times New Roman" w:cs="Times New Roman"/>
          <w:sz w:val="24"/>
          <w:szCs w:val="24"/>
        </w:rPr>
        <w:t>The main objective of LMP is to ensure that all labor issues are managed properly including occupational Safety and Health issues during the implementation of the program.</w:t>
      </w:r>
    </w:p>
    <w:p w:rsidR="000B48E0" w:rsidRPr="002319A1" w:rsidRDefault="000B48E0" w:rsidP="00115F7C">
      <w:pPr>
        <w:ind w:right="75"/>
        <w:jc w:val="both"/>
        <w:rPr>
          <w:rFonts w:ascii="Times New Roman" w:eastAsia="Calibri" w:hAnsi="Times New Roman" w:cs="Times New Roman"/>
          <w:color w:val="000000"/>
          <w:sz w:val="24"/>
          <w:szCs w:val="24"/>
        </w:rPr>
      </w:pPr>
      <w:r w:rsidRPr="002319A1">
        <w:rPr>
          <w:rFonts w:ascii="Times New Roman" w:eastAsia="Calibri" w:hAnsi="Times New Roman" w:cs="Times New Roman"/>
          <w:color w:val="000000"/>
          <w:sz w:val="24"/>
          <w:szCs w:val="24"/>
        </w:rPr>
        <w:t xml:space="preserve">The development objective of </w:t>
      </w:r>
      <w:r w:rsidR="002319A1" w:rsidRPr="002319A1">
        <w:rPr>
          <w:rFonts w:ascii="Times New Roman" w:eastAsia="Calibri" w:hAnsi="Times New Roman" w:cs="Times New Roman"/>
          <w:color w:val="000000"/>
          <w:sz w:val="24"/>
          <w:szCs w:val="24"/>
        </w:rPr>
        <w:t>SAVE project</w:t>
      </w:r>
      <w:r w:rsidRPr="002319A1">
        <w:rPr>
          <w:rFonts w:ascii="Times New Roman" w:eastAsia="Calibri" w:hAnsi="Times New Roman" w:cs="Times New Roman"/>
          <w:color w:val="000000"/>
          <w:sz w:val="24"/>
          <w:szCs w:val="24"/>
        </w:rPr>
        <w:t xml:space="preserve"> is </w:t>
      </w:r>
      <w:r w:rsidRPr="002319A1">
        <w:rPr>
          <w:rFonts w:ascii="Times New Roman" w:hAnsi="Times New Roman" w:cs="Times New Roman"/>
          <w:noProof/>
          <w:sz w:val="24"/>
          <w:szCs w:val="24"/>
        </w:rPr>
        <w:t xml:space="preserve">to </w:t>
      </w:r>
      <w:r w:rsidR="002319A1" w:rsidRPr="002319A1">
        <w:rPr>
          <w:rFonts w:ascii="Times New Roman" w:eastAsia="Times New Roman" w:hAnsi="Times New Roman" w:cs="Times New Roman"/>
          <w:sz w:val="24"/>
          <w:szCs w:val="24"/>
        </w:rPr>
        <w:t>increase equitable access to labor market-relevant skills</w:t>
      </w:r>
      <w:r w:rsidR="002319A1" w:rsidRPr="002319A1">
        <w:rPr>
          <w:rFonts w:ascii="Times New Roman" w:hAnsi="Times New Roman" w:cs="Times New Roman"/>
          <w:noProof/>
          <w:sz w:val="24"/>
          <w:szCs w:val="24"/>
        </w:rPr>
        <w:t xml:space="preserve"> development programs in priority areas of the economy especially for females</w:t>
      </w:r>
      <w:r w:rsidRPr="002319A1">
        <w:rPr>
          <w:rFonts w:ascii="Times New Roman" w:eastAsia="Calibri" w:hAnsi="Times New Roman" w:cs="Times New Roman"/>
          <w:color w:val="000000"/>
          <w:sz w:val="24"/>
          <w:szCs w:val="24"/>
        </w:rPr>
        <w:t xml:space="preserve">. The program scope consists of </w:t>
      </w:r>
      <w:r w:rsidR="002319A1" w:rsidRPr="002319A1">
        <w:rPr>
          <w:rFonts w:ascii="Times New Roman" w:eastAsia="Calibri" w:hAnsi="Times New Roman" w:cs="Times New Roman"/>
          <w:color w:val="000000"/>
          <w:sz w:val="24"/>
          <w:szCs w:val="24"/>
        </w:rPr>
        <w:t>four</w:t>
      </w:r>
      <w:r w:rsidRPr="002319A1">
        <w:rPr>
          <w:rFonts w:ascii="Times New Roman" w:eastAsia="Calibri" w:hAnsi="Times New Roman" w:cs="Times New Roman"/>
          <w:color w:val="000000"/>
          <w:sz w:val="24"/>
          <w:szCs w:val="24"/>
        </w:rPr>
        <w:t xml:space="preserve"> components which contribute to the Program Development Objective (PDO), and these are: </w:t>
      </w:r>
      <w:r w:rsidRPr="002319A1">
        <w:rPr>
          <w:rFonts w:ascii="Times New Roman" w:eastAsia="Calibri" w:hAnsi="Times New Roman" w:cs="Times New Roman"/>
          <w:bCs/>
          <w:color w:val="000000"/>
          <w:sz w:val="24"/>
          <w:szCs w:val="24"/>
        </w:rPr>
        <w:t xml:space="preserve">Component 1. </w:t>
      </w:r>
      <w:r w:rsidR="002319A1" w:rsidRPr="002319A1">
        <w:rPr>
          <w:rFonts w:ascii="Times New Roman" w:hAnsi="Times New Roman" w:cs="Times New Roman"/>
          <w:sz w:val="24"/>
          <w:szCs w:val="24"/>
        </w:rPr>
        <w:t>Supporting public higher education institutions in increasing equitable access to market relevant skills development programs</w:t>
      </w:r>
      <w:r w:rsidRPr="002319A1">
        <w:rPr>
          <w:rFonts w:ascii="Times New Roman" w:eastAsia="Calibri" w:hAnsi="Times New Roman" w:cs="Times New Roman"/>
          <w:bCs/>
          <w:color w:val="000000"/>
          <w:sz w:val="24"/>
          <w:szCs w:val="24"/>
        </w:rPr>
        <w:t xml:space="preserve">. Component 2. </w:t>
      </w:r>
      <w:r w:rsidR="002319A1" w:rsidRPr="002319A1">
        <w:rPr>
          <w:rFonts w:ascii="Times New Roman" w:hAnsi="Times New Roman" w:cs="Times New Roman"/>
          <w:bCs/>
          <w:sz w:val="24"/>
          <w:szCs w:val="24"/>
        </w:rPr>
        <w:t>Supporting Technical, Entrepreneurial, and Vocational Education and Training to increase equitable access to market relevant skills development</w:t>
      </w:r>
      <w:r w:rsidRPr="002319A1">
        <w:rPr>
          <w:rFonts w:ascii="Times New Roman" w:eastAsia="Calibri" w:hAnsi="Times New Roman" w:cs="Times New Roman"/>
          <w:bCs/>
          <w:color w:val="000000"/>
          <w:sz w:val="24"/>
          <w:szCs w:val="24"/>
        </w:rPr>
        <w:t xml:space="preserve">. Component 3. </w:t>
      </w:r>
      <w:r w:rsidR="002319A1" w:rsidRPr="002319A1">
        <w:rPr>
          <w:rFonts w:ascii="Times New Roman" w:hAnsi="Times New Roman" w:cs="Times New Roman"/>
          <w:bCs/>
          <w:noProof/>
          <w:sz w:val="24"/>
          <w:szCs w:val="24"/>
        </w:rPr>
        <w:t>Tertiary education system strengthening, project management, M&amp;E and communications</w:t>
      </w:r>
      <w:r w:rsidRPr="002319A1">
        <w:rPr>
          <w:rFonts w:ascii="Times New Roman" w:eastAsia="Calibri" w:hAnsi="Times New Roman" w:cs="Times New Roman"/>
          <w:color w:val="000000"/>
          <w:sz w:val="24"/>
          <w:szCs w:val="24"/>
        </w:rPr>
        <w:t xml:space="preserve"> Component 4. </w:t>
      </w:r>
      <w:r w:rsidR="002319A1" w:rsidRPr="002319A1">
        <w:rPr>
          <w:rFonts w:ascii="Times New Roman" w:eastAsia="Times New Roman" w:hAnsi="Times New Roman" w:cs="Times New Roman"/>
          <w:sz w:val="24"/>
          <w:szCs w:val="24"/>
        </w:rPr>
        <w:t>Contingency Emergency Response</w:t>
      </w:r>
      <w:r w:rsidRPr="002319A1">
        <w:rPr>
          <w:rFonts w:ascii="Times New Roman" w:eastAsia="Calibri" w:hAnsi="Times New Roman" w:cs="Times New Roman"/>
          <w:color w:val="000000"/>
          <w:sz w:val="24"/>
          <w:szCs w:val="24"/>
        </w:rPr>
        <w:t>Objective of the Labor Management Procedures</w:t>
      </w:r>
    </w:p>
    <w:p w:rsidR="000B48E0" w:rsidRPr="004B3DB4" w:rsidRDefault="000B48E0" w:rsidP="004B3DB4">
      <w:pPr>
        <w:spacing w:before="120" w:after="120"/>
        <w:jc w:val="both"/>
        <w:rPr>
          <w:rFonts w:ascii="Times" w:hAnsi="Times" w:cstheme="majorHAnsi"/>
          <w:sz w:val="24"/>
          <w:szCs w:val="24"/>
        </w:rPr>
      </w:pPr>
      <w:r w:rsidRPr="004B3DB4">
        <w:rPr>
          <w:rFonts w:ascii="Times" w:hAnsi="Times" w:cstheme="majorHAnsi"/>
          <w:sz w:val="24"/>
          <w:szCs w:val="24"/>
        </w:rPr>
        <w:t xml:space="preserve">The Malawi Government recognizes that sound worker-management relationships, fair treatment of workers, promotion of gender equality and protection from gender-based violence (GBV) and provision of safe and healthy working conditions enhances development benefits of a </w:t>
      </w:r>
      <w:r w:rsidR="004B3DB4" w:rsidRPr="004B3DB4">
        <w:rPr>
          <w:rFonts w:ascii="Times" w:hAnsi="Times" w:cstheme="majorHAnsi"/>
          <w:sz w:val="24"/>
          <w:szCs w:val="24"/>
        </w:rPr>
        <w:t>project</w:t>
      </w:r>
      <w:r w:rsidRPr="004B3DB4">
        <w:rPr>
          <w:rFonts w:ascii="Times" w:hAnsi="Times" w:cstheme="majorHAnsi"/>
          <w:sz w:val="24"/>
          <w:szCs w:val="24"/>
        </w:rPr>
        <w:t xml:space="preserve">. It is for this reason that these labor management procedures have been developed for the </w:t>
      </w:r>
      <w:r w:rsidR="004B3DB4" w:rsidRPr="004B3DB4">
        <w:rPr>
          <w:rFonts w:ascii="Times" w:hAnsi="Times" w:cstheme="majorHAnsi"/>
          <w:sz w:val="24"/>
          <w:szCs w:val="24"/>
        </w:rPr>
        <w:t>SAVE project</w:t>
      </w:r>
      <w:r w:rsidRPr="004B3DB4">
        <w:rPr>
          <w:rFonts w:ascii="Times" w:hAnsi="Times" w:cstheme="majorHAnsi"/>
          <w:sz w:val="24"/>
          <w:szCs w:val="24"/>
        </w:rPr>
        <w:t>. The objectives of the labor management procedures are to:</w:t>
      </w:r>
    </w:p>
    <w:p w:rsidR="000B48E0" w:rsidRPr="004B3DB4" w:rsidRDefault="000B48E0" w:rsidP="004B3DB4">
      <w:pPr>
        <w:pStyle w:val="ListParagraph"/>
        <w:numPr>
          <w:ilvl w:val="0"/>
          <w:numId w:val="2"/>
        </w:numPr>
        <w:spacing w:before="120" w:after="120"/>
        <w:jc w:val="both"/>
        <w:rPr>
          <w:rFonts w:ascii="Times" w:hAnsi="Times" w:cstheme="majorHAnsi"/>
          <w:sz w:val="24"/>
          <w:szCs w:val="24"/>
        </w:rPr>
      </w:pPr>
      <w:r w:rsidRPr="004B3DB4">
        <w:rPr>
          <w:rFonts w:ascii="Times" w:hAnsi="Times" w:cstheme="majorHAnsi"/>
          <w:sz w:val="24"/>
          <w:szCs w:val="24"/>
        </w:rPr>
        <w:t>To promote safety and health at work;</w:t>
      </w:r>
    </w:p>
    <w:p w:rsidR="000B48E0" w:rsidRPr="004B3DB4" w:rsidRDefault="000B48E0" w:rsidP="004B3DB4">
      <w:pPr>
        <w:pStyle w:val="ListParagraph"/>
        <w:numPr>
          <w:ilvl w:val="0"/>
          <w:numId w:val="2"/>
        </w:numPr>
        <w:spacing w:before="120" w:after="120"/>
        <w:jc w:val="both"/>
        <w:rPr>
          <w:rFonts w:ascii="Times" w:hAnsi="Times" w:cstheme="majorHAnsi"/>
          <w:sz w:val="24"/>
          <w:szCs w:val="24"/>
        </w:rPr>
      </w:pPr>
      <w:r w:rsidRPr="004B3DB4">
        <w:rPr>
          <w:rFonts w:ascii="Times" w:hAnsi="Times" w:cstheme="majorHAnsi"/>
          <w:sz w:val="24"/>
          <w:szCs w:val="24"/>
        </w:rPr>
        <w:t>To promote appropriate labor practices which include non-discrimination and equal employment opportunity to all eligible community members;</w:t>
      </w:r>
    </w:p>
    <w:p w:rsidR="000B48E0" w:rsidRPr="004B3DB4" w:rsidRDefault="000B48E0" w:rsidP="004B3DB4">
      <w:pPr>
        <w:pStyle w:val="ListParagraph"/>
        <w:numPr>
          <w:ilvl w:val="0"/>
          <w:numId w:val="2"/>
        </w:numPr>
        <w:spacing w:before="120" w:after="120"/>
        <w:jc w:val="both"/>
        <w:rPr>
          <w:rFonts w:ascii="Times" w:hAnsi="Times" w:cstheme="majorHAnsi"/>
          <w:sz w:val="24"/>
          <w:szCs w:val="24"/>
        </w:rPr>
      </w:pPr>
      <w:r w:rsidRPr="004B3DB4">
        <w:rPr>
          <w:rFonts w:ascii="Times" w:hAnsi="Times" w:cstheme="majorHAnsi"/>
          <w:sz w:val="24"/>
          <w:szCs w:val="24"/>
        </w:rPr>
        <w:t>To protect program workers, including vulnerable workers such as women, persons with disabilities, migrant workers, contracted workers, community workers and primary supply workers, as appropriate;</w:t>
      </w:r>
    </w:p>
    <w:p w:rsidR="000B48E0" w:rsidRPr="004B3DB4" w:rsidRDefault="000B48E0" w:rsidP="004B3DB4">
      <w:pPr>
        <w:pStyle w:val="ListParagraph"/>
        <w:numPr>
          <w:ilvl w:val="0"/>
          <w:numId w:val="2"/>
        </w:numPr>
        <w:spacing w:before="120" w:after="120"/>
        <w:jc w:val="both"/>
        <w:rPr>
          <w:rFonts w:ascii="Times" w:hAnsi="Times" w:cstheme="majorHAnsi"/>
          <w:sz w:val="24"/>
          <w:szCs w:val="24"/>
        </w:rPr>
      </w:pPr>
      <w:r w:rsidRPr="004B3DB4">
        <w:rPr>
          <w:rFonts w:ascii="Times" w:hAnsi="Times" w:cstheme="majorHAnsi"/>
          <w:sz w:val="24"/>
          <w:szCs w:val="24"/>
        </w:rPr>
        <w:t>To prevent the use of all forms of forced labour and child labour;</w:t>
      </w:r>
    </w:p>
    <w:p w:rsidR="000B48E0" w:rsidRPr="004B3DB4" w:rsidRDefault="000B48E0" w:rsidP="004B3DB4">
      <w:pPr>
        <w:pStyle w:val="ListParagraph"/>
        <w:numPr>
          <w:ilvl w:val="0"/>
          <w:numId w:val="2"/>
        </w:numPr>
        <w:spacing w:before="120" w:after="120"/>
        <w:jc w:val="both"/>
        <w:rPr>
          <w:rFonts w:ascii="Times" w:hAnsi="Times" w:cstheme="majorHAnsi"/>
          <w:sz w:val="24"/>
          <w:szCs w:val="24"/>
        </w:rPr>
      </w:pPr>
      <w:r w:rsidRPr="004B3DB4">
        <w:rPr>
          <w:rFonts w:ascii="Times" w:hAnsi="Times" w:cstheme="majorHAnsi"/>
          <w:sz w:val="24"/>
          <w:szCs w:val="24"/>
        </w:rPr>
        <w:t>To support the principles of freedom of association and collective bargaining of program workers in a manner consistent with national law; and</w:t>
      </w:r>
    </w:p>
    <w:p w:rsidR="000B48E0" w:rsidRPr="004B3DB4" w:rsidRDefault="000B48E0" w:rsidP="004B3DB4">
      <w:pPr>
        <w:pStyle w:val="ListParagraph"/>
        <w:numPr>
          <w:ilvl w:val="0"/>
          <w:numId w:val="2"/>
        </w:numPr>
        <w:spacing w:before="120" w:after="120"/>
        <w:jc w:val="both"/>
        <w:rPr>
          <w:rFonts w:ascii="Times" w:hAnsi="Times" w:cstheme="majorHAnsi"/>
          <w:sz w:val="24"/>
          <w:szCs w:val="24"/>
        </w:rPr>
      </w:pPr>
      <w:r w:rsidRPr="004B3DB4">
        <w:rPr>
          <w:rFonts w:ascii="Times" w:hAnsi="Times" w:cstheme="majorHAnsi"/>
          <w:sz w:val="24"/>
          <w:szCs w:val="24"/>
        </w:rPr>
        <w:t>To provide program workers with accessible means to raise workplace grievances.</w:t>
      </w:r>
    </w:p>
    <w:p w:rsidR="000B48E0" w:rsidRPr="004B3DB4" w:rsidRDefault="000B48E0" w:rsidP="004B3DB4">
      <w:pPr>
        <w:spacing w:before="120" w:after="120"/>
        <w:jc w:val="both"/>
        <w:rPr>
          <w:rFonts w:ascii="Times" w:eastAsia="Calibri" w:hAnsi="Times" w:cstheme="majorHAnsi"/>
          <w:b/>
          <w:color w:val="000000"/>
          <w:sz w:val="24"/>
          <w:szCs w:val="24"/>
        </w:rPr>
      </w:pPr>
      <w:r w:rsidRPr="004B3DB4">
        <w:rPr>
          <w:rFonts w:ascii="Times" w:eastAsia="Calibri" w:hAnsi="Times" w:cstheme="majorHAnsi"/>
          <w:b/>
          <w:color w:val="000000"/>
          <w:sz w:val="24"/>
          <w:szCs w:val="24"/>
        </w:rPr>
        <w:t xml:space="preserve">Types of Workers for </w:t>
      </w:r>
      <w:r w:rsidR="004B3DB4" w:rsidRPr="004B3DB4">
        <w:rPr>
          <w:rFonts w:ascii="Times" w:eastAsia="Calibri" w:hAnsi="Times" w:cstheme="majorHAnsi"/>
          <w:b/>
          <w:color w:val="000000"/>
          <w:sz w:val="24"/>
          <w:szCs w:val="24"/>
        </w:rPr>
        <w:t>SAVE project</w:t>
      </w:r>
    </w:p>
    <w:p w:rsidR="004B3DB4" w:rsidRPr="004B3DB4" w:rsidRDefault="000B48E0" w:rsidP="004B3DB4">
      <w:pPr>
        <w:spacing w:before="120" w:after="120"/>
        <w:jc w:val="both"/>
        <w:rPr>
          <w:rFonts w:ascii="Times" w:hAnsi="Times" w:cstheme="majorHAnsi"/>
          <w:sz w:val="24"/>
          <w:szCs w:val="24"/>
        </w:rPr>
      </w:pPr>
      <w:r w:rsidRPr="004B3DB4">
        <w:rPr>
          <w:rFonts w:ascii="Times" w:eastAsia="Calibri" w:hAnsi="Times" w:cstheme="majorHAnsi"/>
          <w:color w:val="000000"/>
          <w:sz w:val="24"/>
          <w:szCs w:val="24"/>
        </w:rPr>
        <w:t xml:space="preserve">It is expected that the </w:t>
      </w:r>
      <w:r w:rsidR="004B3DB4" w:rsidRPr="004B3DB4">
        <w:rPr>
          <w:rFonts w:ascii="Times" w:eastAsia="Calibri" w:hAnsi="Times" w:cstheme="majorHAnsi"/>
          <w:color w:val="000000"/>
          <w:sz w:val="24"/>
          <w:szCs w:val="24"/>
        </w:rPr>
        <w:t>SAVE project</w:t>
      </w:r>
      <w:r w:rsidRPr="004B3DB4">
        <w:rPr>
          <w:rFonts w:ascii="Times" w:eastAsia="Calibri" w:hAnsi="Times" w:cstheme="majorHAnsi"/>
          <w:color w:val="000000"/>
          <w:sz w:val="24"/>
          <w:szCs w:val="24"/>
        </w:rPr>
        <w:t xml:space="preserve"> will engage different categories of workers</w:t>
      </w:r>
      <w:r w:rsidR="004B3DB4" w:rsidRPr="004B3DB4">
        <w:rPr>
          <w:rFonts w:ascii="Times" w:eastAsia="Calibri" w:hAnsi="Times" w:cstheme="majorHAnsi"/>
          <w:color w:val="000000"/>
          <w:sz w:val="24"/>
          <w:szCs w:val="24"/>
        </w:rPr>
        <w:t xml:space="preserve"> in its implementation</w:t>
      </w:r>
      <w:r w:rsidRPr="004B3DB4">
        <w:rPr>
          <w:rFonts w:ascii="Times" w:eastAsia="Calibri" w:hAnsi="Times" w:cstheme="majorHAnsi"/>
          <w:color w:val="000000"/>
          <w:sz w:val="24"/>
          <w:szCs w:val="24"/>
        </w:rPr>
        <w:t>. These will include: Direct Workers</w:t>
      </w:r>
      <w:r w:rsidR="004B3DB4" w:rsidRPr="004B3DB4">
        <w:rPr>
          <w:rFonts w:ascii="Times" w:eastAsia="Calibri" w:hAnsi="Times" w:cstheme="majorHAnsi"/>
          <w:color w:val="000000"/>
          <w:sz w:val="24"/>
          <w:szCs w:val="24"/>
        </w:rPr>
        <w:t xml:space="preserve"> (mostly Government officials)</w:t>
      </w:r>
      <w:r w:rsidRPr="004B3DB4">
        <w:rPr>
          <w:rFonts w:ascii="Times" w:eastAsia="Calibri" w:hAnsi="Times" w:cstheme="majorHAnsi"/>
          <w:color w:val="000000"/>
          <w:sz w:val="24"/>
          <w:szCs w:val="24"/>
        </w:rPr>
        <w:t xml:space="preserve">, Contracted </w:t>
      </w:r>
      <w:r w:rsidRPr="004B3DB4">
        <w:rPr>
          <w:rFonts w:ascii="Times" w:eastAsia="Calibri" w:hAnsi="Times" w:cstheme="majorHAnsi"/>
          <w:color w:val="000000"/>
          <w:sz w:val="24"/>
          <w:szCs w:val="24"/>
        </w:rPr>
        <w:lastRenderedPageBreak/>
        <w:t>workers, Migrant wor</w:t>
      </w:r>
      <w:r w:rsidR="004B3DB4" w:rsidRPr="004B3DB4">
        <w:rPr>
          <w:rFonts w:ascii="Times" w:eastAsia="Calibri" w:hAnsi="Times" w:cstheme="majorHAnsi"/>
          <w:color w:val="000000"/>
          <w:sz w:val="24"/>
          <w:szCs w:val="24"/>
        </w:rPr>
        <w:t xml:space="preserve">kers and Primary Supply Workers, </w:t>
      </w:r>
      <w:r w:rsidR="004B3DB4" w:rsidRPr="004B3DB4">
        <w:rPr>
          <w:rFonts w:ascii="Times" w:hAnsi="Times" w:cstheme="majorHAnsi"/>
          <w:sz w:val="24"/>
          <w:szCs w:val="24"/>
        </w:rPr>
        <w:t xml:space="preserve">which are available at national, district and community levels. </w:t>
      </w:r>
    </w:p>
    <w:p w:rsidR="00856F86" w:rsidRDefault="00856F86" w:rsidP="004B3DB4">
      <w:pPr>
        <w:spacing w:before="120" w:after="120"/>
        <w:jc w:val="both"/>
        <w:rPr>
          <w:rFonts w:ascii="Times" w:eastAsia="Calibri" w:hAnsi="Times" w:cstheme="majorHAnsi"/>
          <w:b/>
          <w:color w:val="000000"/>
          <w:sz w:val="24"/>
          <w:szCs w:val="24"/>
        </w:rPr>
      </w:pPr>
    </w:p>
    <w:p w:rsidR="00856F86" w:rsidRDefault="00856F86" w:rsidP="004B3DB4">
      <w:pPr>
        <w:spacing w:before="120" w:after="120"/>
        <w:jc w:val="both"/>
        <w:rPr>
          <w:rFonts w:ascii="Times" w:eastAsia="Calibri" w:hAnsi="Times" w:cstheme="majorHAnsi"/>
          <w:b/>
          <w:color w:val="000000"/>
          <w:sz w:val="24"/>
          <w:szCs w:val="24"/>
        </w:rPr>
      </w:pPr>
    </w:p>
    <w:p w:rsidR="000B48E0" w:rsidRPr="004B3DB4" w:rsidRDefault="000B48E0" w:rsidP="004B3DB4">
      <w:pPr>
        <w:spacing w:before="120" w:after="120"/>
        <w:jc w:val="both"/>
        <w:rPr>
          <w:rFonts w:ascii="Times" w:eastAsia="Calibri" w:hAnsi="Times" w:cstheme="majorHAnsi"/>
          <w:b/>
          <w:color w:val="000000"/>
          <w:sz w:val="24"/>
          <w:szCs w:val="24"/>
        </w:rPr>
      </w:pPr>
      <w:r w:rsidRPr="004B3DB4">
        <w:rPr>
          <w:rFonts w:ascii="Times" w:eastAsia="Calibri" w:hAnsi="Times" w:cstheme="majorHAnsi"/>
          <w:b/>
          <w:color w:val="000000"/>
          <w:sz w:val="24"/>
          <w:szCs w:val="24"/>
        </w:rPr>
        <w:t>Workers Grievance Redress Mechanism (WGRM)</w:t>
      </w:r>
    </w:p>
    <w:p w:rsidR="000B48E0" w:rsidRPr="004B3DB4" w:rsidRDefault="004B3DB4" w:rsidP="004B3DB4">
      <w:pPr>
        <w:spacing w:before="120" w:after="120"/>
        <w:jc w:val="both"/>
        <w:rPr>
          <w:rFonts w:ascii="Times" w:hAnsi="Times" w:cstheme="majorHAnsi"/>
          <w:sz w:val="24"/>
          <w:szCs w:val="24"/>
        </w:rPr>
      </w:pPr>
      <w:r w:rsidRPr="004B3DB4">
        <w:rPr>
          <w:rFonts w:ascii="Times" w:hAnsi="Times" w:cstheme="majorHAnsi"/>
          <w:sz w:val="24"/>
          <w:szCs w:val="24"/>
        </w:rPr>
        <w:t>SAVE project</w:t>
      </w:r>
      <w:r w:rsidR="000B48E0" w:rsidRPr="004B3DB4">
        <w:rPr>
          <w:rFonts w:ascii="Times" w:hAnsi="Times" w:cstheme="majorHAnsi"/>
          <w:sz w:val="24"/>
          <w:szCs w:val="24"/>
        </w:rPr>
        <w:t xml:space="preserve"> will have Workers Grievance Redress Mechanism (WGRM) to ensure that workers have the ability and opportunity to lodge complaints or concerns, without cost, and with the assurance of expedited and satisfactory settlement of disputes that may arise during the implementation of the program. All workers under the program will be informed of the WGRM and the procedures that will be involved. All </w:t>
      </w:r>
      <w:r w:rsidRPr="004B3DB4">
        <w:rPr>
          <w:rFonts w:ascii="Times" w:hAnsi="Times" w:cstheme="majorHAnsi"/>
          <w:sz w:val="24"/>
          <w:szCs w:val="24"/>
        </w:rPr>
        <w:t>workers, Institution’s project management team (IPMTs</w:t>
      </w:r>
      <w:r w:rsidR="000B48E0" w:rsidRPr="004B3DB4">
        <w:rPr>
          <w:rFonts w:ascii="Times" w:hAnsi="Times" w:cstheme="majorHAnsi"/>
          <w:sz w:val="24"/>
          <w:szCs w:val="24"/>
        </w:rPr>
        <w:t xml:space="preserve">), </w:t>
      </w:r>
      <w:r w:rsidRPr="004B3DB4">
        <w:rPr>
          <w:rFonts w:ascii="Times" w:hAnsi="Times" w:cstheme="majorHAnsi"/>
          <w:sz w:val="24"/>
          <w:szCs w:val="24"/>
        </w:rPr>
        <w:t xml:space="preserve">community members </w:t>
      </w:r>
      <w:r w:rsidR="000B48E0" w:rsidRPr="004B3DB4">
        <w:rPr>
          <w:rFonts w:ascii="Times" w:hAnsi="Times" w:cstheme="majorHAnsi"/>
          <w:sz w:val="24"/>
          <w:szCs w:val="24"/>
        </w:rPr>
        <w:t xml:space="preserve">and </w:t>
      </w:r>
      <w:r w:rsidRPr="004B3DB4">
        <w:rPr>
          <w:rFonts w:ascii="Times" w:hAnsi="Times" w:cstheme="majorHAnsi"/>
          <w:sz w:val="24"/>
          <w:szCs w:val="24"/>
        </w:rPr>
        <w:t>Contractors</w:t>
      </w:r>
      <w:r w:rsidR="000B48E0" w:rsidRPr="004B3DB4">
        <w:rPr>
          <w:rFonts w:ascii="Times" w:hAnsi="Times" w:cstheme="majorHAnsi"/>
          <w:sz w:val="24"/>
          <w:szCs w:val="24"/>
        </w:rPr>
        <w:t xml:space="preserve"> will have to be informed and involved in the development of WGRM within their systems.</w:t>
      </w:r>
    </w:p>
    <w:p w:rsidR="000B48E0" w:rsidRPr="004B3DB4" w:rsidRDefault="000B48E0" w:rsidP="004B3DB4">
      <w:pPr>
        <w:spacing w:before="120" w:after="120"/>
        <w:jc w:val="both"/>
        <w:rPr>
          <w:rFonts w:ascii="Times" w:eastAsia="Calibri" w:hAnsi="Times" w:cstheme="majorHAnsi"/>
          <w:b/>
          <w:color w:val="000000"/>
          <w:sz w:val="24"/>
          <w:szCs w:val="24"/>
        </w:rPr>
      </w:pPr>
      <w:r w:rsidRPr="004B3DB4">
        <w:rPr>
          <w:rFonts w:ascii="Times" w:eastAsia="Calibri" w:hAnsi="Times" w:cstheme="majorHAnsi"/>
          <w:b/>
          <w:color w:val="000000"/>
          <w:sz w:val="24"/>
          <w:szCs w:val="24"/>
        </w:rPr>
        <w:t>Code of Conduct</w:t>
      </w:r>
    </w:p>
    <w:p w:rsidR="000B48E0" w:rsidRPr="004B3DB4" w:rsidRDefault="000B48E0" w:rsidP="004B3DB4">
      <w:pPr>
        <w:spacing w:before="120" w:after="120"/>
        <w:jc w:val="both"/>
        <w:rPr>
          <w:rFonts w:ascii="Times" w:hAnsi="Times" w:cstheme="majorHAnsi"/>
          <w:sz w:val="24"/>
          <w:szCs w:val="24"/>
        </w:rPr>
      </w:pPr>
      <w:r w:rsidRPr="004B3DB4">
        <w:rPr>
          <w:rFonts w:ascii="Times" w:hAnsi="Times" w:cstheme="majorHAnsi"/>
          <w:sz w:val="24"/>
          <w:szCs w:val="24"/>
        </w:rPr>
        <w:t xml:space="preserve">All </w:t>
      </w:r>
      <w:r w:rsidR="004B3DB4" w:rsidRPr="004B3DB4">
        <w:rPr>
          <w:rFonts w:ascii="Times" w:hAnsi="Times" w:cstheme="majorHAnsi"/>
          <w:sz w:val="24"/>
          <w:szCs w:val="24"/>
        </w:rPr>
        <w:t xml:space="preserve">Contractors </w:t>
      </w:r>
      <w:r w:rsidRPr="004B3DB4">
        <w:rPr>
          <w:rFonts w:ascii="Times" w:hAnsi="Times" w:cstheme="majorHAnsi"/>
          <w:sz w:val="24"/>
          <w:szCs w:val="24"/>
        </w:rPr>
        <w:t xml:space="preserve">and their workers to be engaged in the implementation of </w:t>
      </w:r>
      <w:r w:rsidR="004B3DB4" w:rsidRPr="004B3DB4">
        <w:rPr>
          <w:rFonts w:ascii="Times" w:hAnsi="Times" w:cstheme="majorHAnsi"/>
          <w:sz w:val="24"/>
          <w:szCs w:val="24"/>
        </w:rPr>
        <w:t xml:space="preserve">SAVE project </w:t>
      </w:r>
      <w:r w:rsidRPr="004B3DB4">
        <w:rPr>
          <w:rFonts w:ascii="Times" w:hAnsi="Times" w:cstheme="majorHAnsi"/>
          <w:sz w:val="24"/>
          <w:szCs w:val="24"/>
        </w:rPr>
        <w:t xml:space="preserve">will be provided with a </w:t>
      </w:r>
      <w:r w:rsidR="005828C0" w:rsidRPr="00396B07">
        <w:rPr>
          <w:rFonts w:ascii="Times New Roman" w:hAnsi="Times New Roman" w:cs="Times New Roman"/>
          <w:sz w:val="24"/>
          <w:szCs w:val="24"/>
        </w:rPr>
        <w:t>Standard World Bank</w:t>
      </w:r>
      <w:r w:rsidRPr="004B3DB4">
        <w:rPr>
          <w:rFonts w:ascii="Times" w:hAnsi="Times" w:cstheme="majorHAnsi"/>
          <w:sz w:val="24"/>
          <w:szCs w:val="24"/>
        </w:rPr>
        <w:t xml:space="preserve">code of conduct that will commit them to create and maintain an environment which prevents social risks. This code of conduct aims at preventing and/ or mitigating </w:t>
      </w:r>
      <w:r w:rsidR="00C10A05" w:rsidRPr="004B3DB4">
        <w:rPr>
          <w:rFonts w:ascii="Times" w:hAnsi="Times" w:cstheme="majorHAnsi"/>
          <w:sz w:val="24"/>
          <w:szCs w:val="24"/>
        </w:rPr>
        <w:t>social risks</w:t>
      </w:r>
      <w:r w:rsidR="00C10A05">
        <w:rPr>
          <w:rFonts w:ascii="Times" w:hAnsi="Times" w:cstheme="majorHAnsi"/>
          <w:sz w:val="24"/>
          <w:szCs w:val="24"/>
        </w:rPr>
        <w:t>, environmental and worker health and safety risks</w:t>
      </w:r>
      <w:r w:rsidRPr="004B3DB4">
        <w:rPr>
          <w:rFonts w:ascii="Times" w:hAnsi="Times" w:cstheme="majorHAnsi"/>
          <w:sz w:val="24"/>
          <w:szCs w:val="24"/>
        </w:rPr>
        <w:t>within the context of the pro</w:t>
      </w:r>
      <w:r w:rsidR="005828C0">
        <w:rPr>
          <w:rFonts w:ascii="Times" w:hAnsi="Times" w:cstheme="majorHAnsi"/>
          <w:sz w:val="24"/>
          <w:szCs w:val="24"/>
        </w:rPr>
        <w:t>ject</w:t>
      </w:r>
      <w:r w:rsidRPr="004B3DB4">
        <w:rPr>
          <w:rFonts w:ascii="Times" w:hAnsi="Times" w:cstheme="majorHAnsi"/>
          <w:sz w:val="24"/>
          <w:szCs w:val="24"/>
        </w:rPr>
        <w:t>..</w:t>
      </w:r>
    </w:p>
    <w:p w:rsidR="000B48E0" w:rsidRPr="004B3DB4" w:rsidRDefault="000B48E0" w:rsidP="004B3DB4">
      <w:pPr>
        <w:spacing w:before="120" w:after="120"/>
        <w:rPr>
          <w:rFonts w:ascii="Times" w:eastAsia="Calibri" w:hAnsi="Times" w:cstheme="majorHAnsi"/>
          <w:b/>
          <w:color w:val="000000"/>
          <w:sz w:val="24"/>
          <w:szCs w:val="24"/>
        </w:rPr>
      </w:pPr>
      <w:r w:rsidRPr="004B3DB4">
        <w:rPr>
          <w:rFonts w:ascii="Times" w:eastAsia="Calibri" w:hAnsi="Times" w:cstheme="majorHAnsi"/>
          <w:b/>
          <w:color w:val="000000"/>
          <w:sz w:val="24"/>
          <w:szCs w:val="24"/>
        </w:rPr>
        <w:t>Conclusion</w:t>
      </w:r>
    </w:p>
    <w:p w:rsidR="00A81B2C" w:rsidRDefault="000B48E0" w:rsidP="00165D42">
      <w:pPr>
        <w:jc w:val="both"/>
      </w:pPr>
      <w:r w:rsidRPr="004B3DB4">
        <w:rPr>
          <w:rFonts w:ascii="Times" w:hAnsi="Times" w:cstheme="majorHAnsi"/>
          <w:sz w:val="24"/>
          <w:szCs w:val="24"/>
        </w:rPr>
        <w:t>These Labour Management Procedures will identify the main labor requirements and risks associated with the program implementation and help in determining the resources necessary to address program labour issues. The LMP is a living document, which is initiated early in program preparation, and is reviewed and updated throughout development and implementation of the program. The LMP were prepared as a ‘stand-alone document’ as a requirement under ESS 2 of the World Bank environmental and social framework.</w:t>
      </w:r>
    </w:p>
    <w:p w:rsidR="00A81B2C" w:rsidRDefault="00A81B2C"/>
    <w:p w:rsidR="00A81B2C" w:rsidRDefault="00A81B2C"/>
    <w:p w:rsidR="00A81B2C" w:rsidRDefault="00A81B2C"/>
    <w:p w:rsidR="00A81B2C" w:rsidRDefault="00A81B2C"/>
    <w:p w:rsidR="00A81B2C" w:rsidRDefault="00A81B2C"/>
    <w:p w:rsidR="00A81B2C" w:rsidRDefault="00A81B2C"/>
    <w:p w:rsidR="00A81B2C" w:rsidRDefault="00A81B2C"/>
    <w:p w:rsidR="00A81B2C" w:rsidRDefault="00A81B2C"/>
    <w:p w:rsidR="00A81B2C" w:rsidRDefault="00A81B2C"/>
    <w:p w:rsidR="00F75F8A" w:rsidRDefault="00F75F8A">
      <w:pPr>
        <w:sectPr w:rsidR="00F75F8A" w:rsidSect="007753FC">
          <w:headerReference w:type="even" r:id="rId9"/>
          <w:headerReference w:type="default" r:id="rId10"/>
          <w:footerReference w:type="even" r:id="rId11"/>
          <w:footerReference w:type="default" r:id="rId12"/>
          <w:headerReference w:type="first" r:id="rId13"/>
          <w:footerReference w:type="first" r:id="rId14"/>
          <w:pgSz w:w="11920" w:h="16840"/>
          <w:pgMar w:top="1170" w:right="1030" w:bottom="1880" w:left="1080" w:header="0" w:footer="0" w:gutter="0"/>
          <w:pgBorders w:display="firstPage" w:offsetFrom="page">
            <w:top w:val="single" w:sz="4" w:space="24" w:color="auto"/>
            <w:left w:val="single" w:sz="4" w:space="24" w:color="auto"/>
            <w:bottom w:val="single" w:sz="4" w:space="24" w:color="auto"/>
            <w:right w:val="single" w:sz="4" w:space="24" w:color="auto"/>
          </w:pgBorders>
          <w:pgNumType w:fmt="lowerRoman" w:start="1"/>
          <w:cols w:space="720"/>
          <w:titlePg/>
          <w:docGrid w:linePitch="299"/>
        </w:sectPr>
      </w:pPr>
    </w:p>
    <w:p w:rsidR="00A81B2C" w:rsidRPr="008E2A01" w:rsidRDefault="00A81B2C" w:rsidP="00A81B2C">
      <w:pPr>
        <w:pStyle w:val="Heading1"/>
        <w:numPr>
          <w:ilvl w:val="0"/>
          <w:numId w:val="1"/>
        </w:numPr>
        <w:spacing w:before="0"/>
        <w:rPr>
          <w:rFonts w:ascii="Times New Roman" w:hAnsi="Times New Roman" w:cs="Times New Roman"/>
          <w:sz w:val="24"/>
        </w:rPr>
      </w:pPr>
      <w:bookmarkStart w:id="2" w:name="_Toc20077465"/>
      <w:bookmarkStart w:id="3" w:name="_Toc72134725"/>
      <w:r w:rsidRPr="008E2A01">
        <w:rPr>
          <w:rFonts w:ascii="Times New Roman" w:hAnsi="Times New Roman" w:cs="Times New Roman"/>
          <w:sz w:val="24"/>
        </w:rPr>
        <w:lastRenderedPageBreak/>
        <w:t xml:space="preserve">OVERVIEW OF THE </w:t>
      </w:r>
      <w:r w:rsidR="00BA3249" w:rsidRPr="008E2A01">
        <w:rPr>
          <w:rFonts w:ascii="Times New Roman" w:hAnsi="Times New Roman" w:cs="Times New Roman"/>
          <w:sz w:val="24"/>
        </w:rPr>
        <w:t>SKILLS FOR A VIBRANT ECONOMY</w:t>
      </w:r>
      <w:r w:rsidRPr="008E2A01">
        <w:rPr>
          <w:rFonts w:ascii="Times New Roman" w:hAnsi="Times New Roman" w:cs="Times New Roman"/>
          <w:sz w:val="24"/>
        </w:rPr>
        <w:t xml:space="preserve"> PROJECT</w:t>
      </w:r>
      <w:bookmarkEnd w:id="2"/>
      <w:bookmarkEnd w:id="3"/>
    </w:p>
    <w:p w:rsidR="008D2F6F" w:rsidRPr="00396B07" w:rsidRDefault="008D2F6F" w:rsidP="00396B07">
      <w:pPr>
        <w:jc w:val="both"/>
        <w:rPr>
          <w:rFonts w:ascii="Times New Roman" w:hAnsi="Times New Roman" w:cs="Times New Roman"/>
          <w:noProof/>
          <w:sz w:val="24"/>
          <w:szCs w:val="24"/>
        </w:rPr>
      </w:pPr>
      <w:r w:rsidRPr="00396B07">
        <w:rPr>
          <w:rFonts w:ascii="Times New Roman" w:hAnsi="Times New Roman" w:cs="Times New Roman"/>
          <w:noProof/>
          <w:sz w:val="24"/>
          <w:szCs w:val="24"/>
        </w:rPr>
        <w:t xml:space="preserve">Skills for a Vibrant Economy Project (SAVE),  is  a Skills development project </w:t>
      </w:r>
      <w:r w:rsidRPr="00396B07">
        <w:rPr>
          <w:rFonts w:ascii="Times New Roman" w:eastAsia="Times New Roman" w:hAnsi="Times New Roman" w:cs="Times New Roman"/>
          <w:sz w:val="24"/>
          <w:szCs w:val="24"/>
        </w:rPr>
        <w:t>which is being prepared for purposes of increasing equitable access to labor market-relevant skills</w:t>
      </w:r>
      <w:r w:rsidRPr="00396B07">
        <w:rPr>
          <w:rFonts w:ascii="Times New Roman" w:hAnsi="Times New Roman" w:cs="Times New Roman"/>
          <w:noProof/>
          <w:sz w:val="24"/>
          <w:szCs w:val="24"/>
        </w:rPr>
        <w:t xml:space="preserve"> development programs in priority areas of the economy especially for females. The project will provide support   to tertiary instituttions (universities, colleges and technical and vocational institutions) to expand access to market-relevant skills and qualifications through a combination of demand and supply interventions. The proposed period of the project is five years, from 2022 to 2026. The source of funding is a loan of US$100 million from the International Development Association (IDA) of the World Bank Group to the Government of Republic of Malawi.</w:t>
      </w:r>
    </w:p>
    <w:p w:rsidR="008D2F6F" w:rsidRPr="00396B07" w:rsidRDefault="008D2F6F" w:rsidP="00396B07">
      <w:pPr>
        <w:widowControl w:val="0"/>
        <w:tabs>
          <w:tab w:val="left" w:pos="720"/>
        </w:tabs>
        <w:spacing w:after="240"/>
        <w:jc w:val="both"/>
        <w:rPr>
          <w:rFonts w:ascii="Times New Roman" w:hAnsi="Times New Roman" w:cs="Times New Roman"/>
          <w:sz w:val="24"/>
          <w:szCs w:val="24"/>
        </w:rPr>
      </w:pPr>
      <w:r w:rsidRPr="00396B07">
        <w:rPr>
          <w:rFonts w:ascii="Times New Roman" w:hAnsi="Times New Roman" w:cs="Times New Roman"/>
          <w:noProof/>
          <w:sz w:val="24"/>
          <w:szCs w:val="24"/>
        </w:rPr>
        <w:t xml:space="preserve">The proposed project will take a </w:t>
      </w:r>
      <w:r w:rsidRPr="00396B07">
        <w:rPr>
          <w:rFonts w:ascii="Times New Roman" w:hAnsi="Times New Roman" w:cs="Times New Roman"/>
          <w:bCs/>
          <w:sz w:val="24"/>
          <w:szCs w:val="24"/>
        </w:rPr>
        <w:t xml:space="preserve">demand-driven approach where relevant institutions and training centers will develop </w:t>
      </w:r>
      <w:r w:rsidRPr="00396B07">
        <w:rPr>
          <w:rFonts w:ascii="Times New Roman" w:hAnsi="Times New Roman" w:cs="Times New Roman"/>
          <w:sz w:val="24"/>
          <w:szCs w:val="24"/>
        </w:rPr>
        <w:t xml:space="preserve">training programs to support various levels of occupations and skills from artisan to technicians and vocational trades, to managers and professionals. The focus will be on developing market-relevant skills in collaboration and/or partnership with the private sector. The proposed project will focus on </w:t>
      </w:r>
      <w:r w:rsidRPr="00396B07">
        <w:rPr>
          <w:rFonts w:ascii="Times New Roman" w:hAnsi="Times New Roman" w:cs="Times New Roman"/>
          <w:bCs/>
          <w:sz w:val="24"/>
          <w:szCs w:val="24"/>
        </w:rPr>
        <w:t xml:space="preserve">women’s empowerment through </w:t>
      </w:r>
      <w:r w:rsidRPr="00396B07">
        <w:rPr>
          <w:rFonts w:ascii="Times New Roman" w:hAnsi="Times New Roman" w:cs="Times New Roman"/>
          <w:sz w:val="24"/>
          <w:szCs w:val="24"/>
        </w:rPr>
        <w:t xml:space="preserve">ensuring increased participation of female students. Focus of this project will also be on digital technology as a mechanism to expand and improved access to skills training opportunities. This will be through promoting utilization of existing ODeL facilities in universities, colleges and technical colleges and use of innovative technology for delivery of skills training in priority areas of the economysuch as Energy, Education and skills, climate-smart agriculture, Health, Industry ICT etc. </w:t>
      </w:r>
    </w:p>
    <w:p w:rsidR="008D2F6F" w:rsidRPr="00396B07" w:rsidRDefault="008D2F6F" w:rsidP="00396B07">
      <w:pPr>
        <w:jc w:val="both"/>
        <w:rPr>
          <w:rFonts w:ascii="Times New Roman" w:hAnsi="Times New Roman" w:cs="Times New Roman"/>
          <w:bCs/>
          <w:sz w:val="24"/>
          <w:szCs w:val="24"/>
        </w:rPr>
      </w:pPr>
      <w:r w:rsidRPr="00396B07">
        <w:rPr>
          <w:rFonts w:ascii="Times New Roman" w:hAnsi="Times New Roman" w:cs="Times New Roman"/>
          <w:bCs/>
          <w:sz w:val="24"/>
          <w:szCs w:val="24"/>
        </w:rPr>
        <w:t>The Skills for a Vibrant Economy (</w:t>
      </w:r>
      <w:r w:rsidRPr="00396B07">
        <w:rPr>
          <w:rFonts w:ascii="Times New Roman" w:hAnsi="Times New Roman" w:cs="Times New Roman"/>
          <w:noProof/>
          <w:sz w:val="24"/>
          <w:szCs w:val="24"/>
        </w:rPr>
        <w:t>SAVE)  project</w:t>
      </w:r>
      <w:r w:rsidRPr="00396B07">
        <w:rPr>
          <w:rFonts w:ascii="Times New Roman" w:hAnsi="Times New Roman" w:cs="Times New Roman"/>
          <w:bCs/>
          <w:sz w:val="24"/>
          <w:szCs w:val="24"/>
        </w:rPr>
        <w:t>has 4 components namely:</w:t>
      </w:r>
    </w:p>
    <w:p w:rsidR="008D2F6F" w:rsidRPr="00396B07" w:rsidRDefault="008D2F6F" w:rsidP="00396B07">
      <w:pPr>
        <w:spacing w:before="240" w:after="240"/>
        <w:jc w:val="both"/>
        <w:rPr>
          <w:rFonts w:ascii="Times New Roman" w:hAnsi="Times New Roman" w:cs="Times New Roman"/>
          <w:bCs/>
          <w:i/>
          <w:iCs/>
          <w:color w:val="FF0000"/>
          <w:sz w:val="24"/>
          <w:szCs w:val="24"/>
        </w:rPr>
      </w:pPr>
      <w:r w:rsidRPr="00396B07">
        <w:rPr>
          <w:rFonts w:ascii="Times New Roman" w:hAnsi="Times New Roman" w:cs="Times New Roman"/>
          <w:b/>
          <w:bCs/>
          <w:sz w:val="24"/>
          <w:szCs w:val="24"/>
        </w:rPr>
        <w:t xml:space="preserve">Component 1: </w:t>
      </w:r>
      <w:r w:rsidRPr="00396B07">
        <w:rPr>
          <w:rFonts w:ascii="Times New Roman" w:hAnsi="Times New Roman" w:cs="Times New Roman"/>
          <w:b/>
          <w:sz w:val="24"/>
          <w:szCs w:val="24"/>
        </w:rPr>
        <w:t xml:space="preserve">Supporting Increased Access to Skills Development Programs in Higher Education </w:t>
      </w:r>
    </w:p>
    <w:p w:rsidR="008D2F6F" w:rsidRPr="00396B07" w:rsidRDefault="008D2F6F" w:rsidP="00396B07">
      <w:pPr>
        <w:widowControl w:val="0"/>
        <w:autoSpaceDE w:val="0"/>
        <w:autoSpaceDN w:val="0"/>
        <w:adjustRightInd w:val="0"/>
        <w:spacing w:after="0"/>
        <w:jc w:val="both"/>
        <w:rPr>
          <w:rFonts w:ascii="Times New Roman" w:hAnsi="Times New Roman" w:cs="Times New Roman"/>
          <w:sz w:val="24"/>
          <w:szCs w:val="24"/>
        </w:rPr>
      </w:pPr>
      <w:r w:rsidRPr="00396B07">
        <w:rPr>
          <w:rFonts w:ascii="Times New Roman" w:hAnsi="Times New Roman" w:cs="Times New Roman"/>
          <w:sz w:val="24"/>
          <w:szCs w:val="24"/>
        </w:rPr>
        <w:t>Under this component, nine public higher education institutions (Polytechnic, Lilongwe University of Agriculture and Natural Resources, Malawi University of Science and Technology, Mzuzu University, Chancellor College, Kamuzu College of Nursing, College of Medicine, Domasi College of Education, Nalikule College of Education, will be supported to expand enrollment from almost 31,000 in 2020 to over 60,000 by 2029 in priority areas of the economy. The project will finance institutions to provide skills development opportunities offered through ODeL, face-to-face and blended models of instruction. The project will support increased market-relevance of the programs by ensuring private sector and industry engagement, updating existing curricula and developing new courses by participating institutions, expanding and improving</w:t>
      </w:r>
      <w:r w:rsidRPr="008D2F6F">
        <w:rPr>
          <w:rFonts w:ascii="Times New Roman" w:hAnsi="Times New Roman" w:cs="Times New Roman"/>
          <w:sz w:val="24"/>
          <w:szCs w:val="24"/>
        </w:rPr>
        <w:t xml:space="preserve"> existing infrastructure</w:t>
      </w:r>
      <w:r w:rsidRPr="00396B07">
        <w:rPr>
          <w:rFonts w:ascii="Times New Roman" w:hAnsi="Times New Roman" w:cs="Times New Roman"/>
          <w:sz w:val="24"/>
          <w:szCs w:val="24"/>
        </w:rPr>
        <w:t xml:space="preserve">, providing students and staff opportunities for practical experience and industry attachments and supporting instructor and faculty professional development. </w:t>
      </w:r>
    </w:p>
    <w:p w:rsidR="008D2F6F" w:rsidRPr="00396B07" w:rsidRDefault="008D2F6F" w:rsidP="00396B07">
      <w:pPr>
        <w:widowControl w:val="0"/>
        <w:autoSpaceDE w:val="0"/>
        <w:autoSpaceDN w:val="0"/>
        <w:adjustRightInd w:val="0"/>
        <w:spacing w:after="0"/>
        <w:jc w:val="both"/>
        <w:rPr>
          <w:rFonts w:ascii="Times New Roman" w:hAnsi="Times New Roman" w:cs="Times New Roman"/>
          <w:sz w:val="24"/>
          <w:szCs w:val="24"/>
        </w:rPr>
      </w:pPr>
    </w:p>
    <w:p w:rsidR="008D2F6F" w:rsidRPr="00396B07" w:rsidRDefault="008D2F6F" w:rsidP="00396B07">
      <w:pPr>
        <w:rPr>
          <w:rFonts w:ascii="Times New Roman" w:hAnsi="Times New Roman" w:cs="Times New Roman"/>
          <w:b/>
          <w:bCs/>
          <w:sz w:val="24"/>
          <w:szCs w:val="24"/>
        </w:rPr>
      </w:pPr>
      <w:r w:rsidRPr="00396B07">
        <w:rPr>
          <w:rFonts w:ascii="Times New Roman" w:hAnsi="Times New Roman" w:cs="Times New Roman"/>
          <w:b/>
          <w:bCs/>
          <w:sz w:val="24"/>
          <w:szCs w:val="24"/>
        </w:rPr>
        <w:t>Component 2. Supporting Increase in Access to TEVET Skills Development</w:t>
      </w:r>
    </w:p>
    <w:p w:rsidR="008D2F6F" w:rsidRPr="00396B07" w:rsidRDefault="008D2F6F" w:rsidP="00396B07">
      <w:pPr>
        <w:keepNext/>
        <w:widowControl w:val="0"/>
        <w:tabs>
          <w:tab w:val="left" w:pos="720"/>
        </w:tabs>
        <w:autoSpaceDE w:val="0"/>
        <w:autoSpaceDN w:val="0"/>
        <w:adjustRightInd w:val="0"/>
        <w:spacing w:after="240"/>
        <w:jc w:val="both"/>
        <w:rPr>
          <w:rFonts w:ascii="Times New Roman" w:hAnsi="Times New Roman" w:cs="Times New Roman"/>
          <w:sz w:val="24"/>
          <w:szCs w:val="24"/>
        </w:rPr>
      </w:pPr>
      <w:r w:rsidRPr="00396B07">
        <w:rPr>
          <w:rFonts w:ascii="Times New Roman" w:hAnsi="Times New Roman" w:cs="Times New Roman"/>
          <w:bCs/>
          <w:sz w:val="24"/>
          <w:szCs w:val="24"/>
        </w:rPr>
        <w:t>Under this component, the project will increase access to formal TEVET-level tertiary education in seven National Technical Colleges (Lilongwe, Soche, Salima, Nasawa, Mzuzu, Livingstonia and Namitete), selected public and private TCs and community skills development centers (CSDCs) doubling the intake capacity.</w:t>
      </w:r>
      <w:r w:rsidRPr="00396B07">
        <w:rPr>
          <w:rFonts w:ascii="Times New Roman" w:hAnsi="Times New Roman" w:cs="Times New Roman"/>
          <w:sz w:val="24"/>
          <w:szCs w:val="24"/>
        </w:rPr>
        <w:t xml:space="preserve"> This will be done by targeting youth, particularly females, strengthen </w:t>
      </w:r>
      <w:r w:rsidRPr="00396B07">
        <w:rPr>
          <w:rFonts w:ascii="Times New Roman" w:hAnsi="Times New Roman" w:cs="Times New Roman"/>
          <w:sz w:val="24"/>
          <w:szCs w:val="24"/>
        </w:rPr>
        <w:lastRenderedPageBreak/>
        <w:t xml:space="preserve">training capacities in priority sectors of the economy, </w:t>
      </w:r>
      <w:r w:rsidRPr="00396B07">
        <w:rPr>
          <w:rFonts w:ascii="Times New Roman" w:hAnsi="Times New Roman" w:cs="Times New Roman"/>
          <w:bCs/>
          <w:sz w:val="24"/>
          <w:szCs w:val="24"/>
        </w:rPr>
        <w:t xml:space="preserve">providing grant funding </w:t>
      </w:r>
      <w:r w:rsidRPr="00396B07">
        <w:rPr>
          <w:rFonts w:ascii="Times New Roman" w:hAnsi="Times New Roman" w:cs="Times New Roman"/>
          <w:sz w:val="24"/>
          <w:szCs w:val="24"/>
        </w:rPr>
        <w:t xml:space="preserve">especially to female students, investing in safe and gender-friendly facilities, supporting systematic development and application of institutional gender policies, and further training of teaching staff in gender sensitization and other measures to improve attractiveness of TC training among girls. </w:t>
      </w:r>
      <w:r w:rsidRPr="00396B07">
        <w:rPr>
          <w:rFonts w:ascii="Times New Roman" w:hAnsi="Times New Roman" w:cs="Times New Roman"/>
          <w:bCs/>
          <w:iCs/>
          <w:sz w:val="24"/>
          <w:szCs w:val="24"/>
        </w:rPr>
        <w:t>The project will also</w:t>
      </w:r>
      <w:r w:rsidRPr="00396B07">
        <w:rPr>
          <w:rFonts w:ascii="Times New Roman" w:hAnsi="Times New Roman" w:cs="Times New Roman"/>
          <w:sz w:val="24"/>
          <w:szCs w:val="24"/>
        </w:rPr>
        <w:t xml:space="preserve"> support building and rehabilitating training infrastructure, improve training quality including acquisition of needed equipment, machinery and tools or technologies, creating capacities to provide incubation services for self-employment promotion through NTCs taking their role as innovation hubs</w:t>
      </w:r>
      <w:r w:rsidR="001F6877" w:rsidRPr="001F6877">
        <w:rPr>
          <w:rFonts w:ascii="Times New Roman" w:hAnsi="Times New Roman" w:cs="Times New Roman"/>
          <w:sz w:val="24"/>
          <w:szCs w:val="24"/>
        </w:rPr>
        <w:t xml:space="preserve">, </w:t>
      </w:r>
      <w:r w:rsidRPr="00396B07">
        <w:rPr>
          <w:rFonts w:ascii="Times New Roman" w:hAnsi="Times New Roman" w:cs="Times New Roman"/>
          <w:sz w:val="24"/>
          <w:szCs w:val="24"/>
        </w:rPr>
        <w:t xml:space="preserve">spearheading digital skills development, deepening cooperation with industry, and piloting new curricula to serve wide variety of target groups including workers in industry, informal sector operators, unemployed, and others. </w:t>
      </w:r>
    </w:p>
    <w:p w:rsidR="008D2F6F" w:rsidRPr="00396B07" w:rsidRDefault="008D2F6F" w:rsidP="00396B07">
      <w:pPr>
        <w:ind w:right="75"/>
        <w:jc w:val="both"/>
        <w:rPr>
          <w:rFonts w:ascii="Times New Roman" w:hAnsi="Times New Roman" w:cs="Times New Roman"/>
          <w:bCs/>
          <w:sz w:val="24"/>
          <w:szCs w:val="24"/>
        </w:rPr>
      </w:pPr>
      <w:r w:rsidRPr="00396B07">
        <w:rPr>
          <w:rFonts w:ascii="Times New Roman" w:hAnsi="Times New Roman" w:cs="Times New Roman"/>
          <w:b/>
          <w:bCs/>
          <w:sz w:val="24"/>
          <w:szCs w:val="24"/>
        </w:rPr>
        <w:t xml:space="preserve">Component 3. </w:t>
      </w:r>
      <w:r w:rsidRPr="00396B07">
        <w:rPr>
          <w:rFonts w:ascii="Times New Roman" w:hAnsi="Times New Roman" w:cs="Times New Roman"/>
          <w:b/>
          <w:bCs/>
          <w:noProof/>
          <w:sz w:val="24"/>
          <w:szCs w:val="24"/>
        </w:rPr>
        <w:t>Tertiary education system strengthening, project management, M&amp;E and communications</w:t>
      </w:r>
    </w:p>
    <w:p w:rsidR="008D2F6F" w:rsidRPr="00396B07" w:rsidRDefault="008D2F6F" w:rsidP="00396B07">
      <w:pPr>
        <w:ind w:right="75"/>
        <w:jc w:val="both"/>
        <w:rPr>
          <w:rFonts w:ascii="Times New Roman" w:hAnsi="Times New Roman" w:cs="Times New Roman"/>
          <w:b/>
          <w:i/>
          <w:sz w:val="24"/>
          <w:szCs w:val="24"/>
        </w:rPr>
      </w:pPr>
      <w:r w:rsidRPr="00396B07">
        <w:rPr>
          <w:rFonts w:ascii="Times New Roman" w:hAnsi="Times New Roman" w:cs="Times New Roman"/>
          <w:bCs/>
          <w:sz w:val="24"/>
          <w:szCs w:val="24"/>
        </w:rPr>
        <w:t xml:space="preserve">Under this component, the project will support system-level capacity building to create a conducive policy environment for tertiary education including the provision of student financing through </w:t>
      </w:r>
      <w:r w:rsidRPr="00396B07">
        <w:rPr>
          <w:rFonts w:ascii="Times New Roman" w:hAnsi="Times New Roman" w:cs="Times New Roman"/>
          <w:sz w:val="24"/>
          <w:szCs w:val="24"/>
        </w:rPr>
        <w:t>increased financing for student grants and loans by the Higher Education Student Grants and Loans Board, amendment of Student Grants and Loans Board Act and student financing options for TEVET.</w:t>
      </w:r>
      <w:r w:rsidRPr="00396B07">
        <w:rPr>
          <w:rFonts w:ascii="Times New Roman" w:hAnsi="Times New Roman" w:cs="Times New Roman"/>
          <w:bCs/>
          <w:sz w:val="24"/>
          <w:szCs w:val="24"/>
        </w:rPr>
        <w:t xml:space="preserve"> This component will also support overall project management and implementation, </w:t>
      </w:r>
      <w:r w:rsidRPr="00396B07">
        <w:rPr>
          <w:rFonts w:ascii="Times New Roman" w:hAnsi="Times New Roman" w:cs="Times New Roman"/>
          <w:sz w:val="24"/>
          <w:szCs w:val="24"/>
        </w:rPr>
        <w:t xml:space="preserve">M&amp;E and communications to ensure effective coordination, implementation and reporting.  </w:t>
      </w:r>
    </w:p>
    <w:p w:rsidR="008D2F6F" w:rsidRPr="00396B07" w:rsidRDefault="008D2F6F" w:rsidP="00396B07">
      <w:pPr>
        <w:jc w:val="both"/>
        <w:rPr>
          <w:rFonts w:ascii="Times New Roman" w:eastAsia="Times New Roman" w:hAnsi="Times New Roman" w:cs="Times New Roman"/>
          <w:b/>
          <w:sz w:val="24"/>
          <w:szCs w:val="24"/>
        </w:rPr>
      </w:pPr>
      <w:r w:rsidRPr="00396B07">
        <w:rPr>
          <w:rFonts w:ascii="Times New Roman" w:eastAsia="Times New Roman" w:hAnsi="Times New Roman" w:cs="Times New Roman"/>
          <w:b/>
          <w:sz w:val="24"/>
          <w:szCs w:val="24"/>
        </w:rPr>
        <w:t>Component 4: Contingent Emergency Response</w:t>
      </w:r>
    </w:p>
    <w:p w:rsidR="008D2F6F" w:rsidRPr="00396B07" w:rsidRDefault="008D2F6F" w:rsidP="00396B07">
      <w:pPr>
        <w:jc w:val="both"/>
        <w:rPr>
          <w:rFonts w:ascii="Times New Roman" w:eastAsia="Times New Roman" w:hAnsi="Times New Roman" w:cs="Times New Roman"/>
          <w:b/>
          <w:sz w:val="24"/>
          <w:szCs w:val="24"/>
        </w:rPr>
      </w:pPr>
      <w:r w:rsidRPr="00396B07">
        <w:rPr>
          <w:rFonts w:ascii="Times New Roman" w:hAnsi="Times New Roman" w:cs="Times New Roman"/>
          <w:sz w:val="24"/>
          <w:szCs w:val="24"/>
        </w:rPr>
        <w:t xml:space="preserve">This CERC is included under the project in accordance with Bank Policy Investment Project Financing, for situations of urgent need of assistance </w:t>
      </w:r>
      <w:r w:rsidRPr="00396B07">
        <w:rPr>
          <w:rFonts w:ascii="Times New Roman" w:hAnsi="Times New Roman" w:cs="Times New Roman"/>
          <w:bCs/>
          <w:sz w:val="24"/>
          <w:szCs w:val="24"/>
        </w:rPr>
        <w:t xml:space="preserve">and rapid reallocation of financing in the event of a natural, man‐made disaster or crisis that has caused or is likely to imminently cause a major adverse economic and/or social impact. </w:t>
      </w:r>
    </w:p>
    <w:p w:rsidR="000B12D2" w:rsidRDefault="000B12D2" w:rsidP="0073059A">
      <w:pPr>
        <w:pStyle w:val="ListParagraph"/>
        <w:widowControl w:val="0"/>
        <w:autoSpaceDE w:val="0"/>
        <w:autoSpaceDN w:val="0"/>
        <w:adjustRightInd w:val="0"/>
        <w:spacing w:after="0"/>
        <w:ind w:left="0"/>
        <w:jc w:val="both"/>
        <w:rPr>
          <w:rFonts w:ascii="Times New Roman" w:eastAsia="Times New Roman" w:hAnsi="Times New Roman" w:cs="Times New Roman"/>
          <w:bCs/>
          <w:sz w:val="24"/>
          <w:szCs w:val="24"/>
        </w:rPr>
      </w:pPr>
      <w:bookmarkStart w:id="4" w:name="_Hlk57835270"/>
      <w:bookmarkStart w:id="5" w:name="_Toc20077466"/>
    </w:p>
    <w:p w:rsidR="000B12D2" w:rsidRDefault="000B12D2" w:rsidP="0073059A">
      <w:pPr>
        <w:pStyle w:val="ListParagraph"/>
        <w:widowControl w:val="0"/>
        <w:autoSpaceDE w:val="0"/>
        <w:autoSpaceDN w:val="0"/>
        <w:adjustRightInd w:val="0"/>
        <w:spacing w:after="0"/>
        <w:ind w:left="0"/>
        <w:jc w:val="both"/>
        <w:rPr>
          <w:rFonts w:ascii="Times New Roman" w:eastAsia="Times New Roman" w:hAnsi="Times New Roman" w:cs="Times New Roman"/>
          <w:bCs/>
          <w:sz w:val="24"/>
          <w:szCs w:val="24"/>
        </w:rPr>
      </w:pPr>
    </w:p>
    <w:p w:rsidR="000B12D2" w:rsidRDefault="000B12D2" w:rsidP="0073059A">
      <w:pPr>
        <w:pStyle w:val="ListParagraph"/>
        <w:widowControl w:val="0"/>
        <w:autoSpaceDE w:val="0"/>
        <w:autoSpaceDN w:val="0"/>
        <w:adjustRightInd w:val="0"/>
        <w:spacing w:after="0"/>
        <w:ind w:left="0"/>
        <w:jc w:val="both"/>
        <w:rPr>
          <w:rFonts w:ascii="Times New Roman" w:eastAsia="Times New Roman" w:hAnsi="Times New Roman" w:cs="Times New Roman"/>
          <w:bCs/>
          <w:sz w:val="24"/>
          <w:szCs w:val="24"/>
        </w:rPr>
      </w:pPr>
    </w:p>
    <w:p w:rsidR="000B12D2" w:rsidRDefault="000B12D2" w:rsidP="0073059A">
      <w:pPr>
        <w:pStyle w:val="ListParagraph"/>
        <w:widowControl w:val="0"/>
        <w:autoSpaceDE w:val="0"/>
        <w:autoSpaceDN w:val="0"/>
        <w:adjustRightInd w:val="0"/>
        <w:spacing w:after="0"/>
        <w:ind w:left="0"/>
        <w:jc w:val="both"/>
        <w:rPr>
          <w:rFonts w:ascii="Times New Roman" w:eastAsia="Times New Roman" w:hAnsi="Times New Roman" w:cs="Times New Roman"/>
          <w:bCs/>
          <w:sz w:val="24"/>
          <w:szCs w:val="24"/>
        </w:rPr>
      </w:pPr>
    </w:p>
    <w:p w:rsidR="000B12D2" w:rsidRDefault="000B12D2" w:rsidP="0073059A">
      <w:pPr>
        <w:pStyle w:val="ListParagraph"/>
        <w:widowControl w:val="0"/>
        <w:autoSpaceDE w:val="0"/>
        <w:autoSpaceDN w:val="0"/>
        <w:adjustRightInd w:val="0"/>
        <w:spacing w:after="0"/>
        <w:ind w:left="0"/>
        <w:jc w:val="both"/>
        <w:rPr>
          <w:rFonts w:ascii="Times New Roman" w:eastAsia="Times New Roman" w:hAnsi="Times New Roman" w:cs="Times New Roman"/>
          <w:bCs/>
          <w:sz w:val="24"/>
          <w:szCs w:val="24"/>
        </w:rPr>
      </w:pPr>
    </w:p>
    <w:p w:rsidR="000B12D2" w:rsidRDefault="000B12D2" w:rsidP="0073059A">
      <w:pPr>
        <w:pStyle w:val="ListParagraph"/>
        <w:widowControl w:val="0"/>
        <w:autoSpaceDE w:val="0"/>
        <w:autoSpaceDN w:val="0"/>
        <w:adjustRightInd w:val="0"/>
        <w:spacing w:after="0"/>
        <w:ind w:left="0"/>
        <w:jc w:val="both"/>
        <w:rPr>
          <w:rFonts w:ascii="Times New Roman" w:eastAsia="Times New Roman" w:hAnsi="Times New Roman" w:cs="Times New Roman"/>
          <w:bCs/>
          <w:sz w:val="24"/>
          <w:szCs w:val="24"/>
        </w:rPr>
      </w:pPr>
    </w:p>
    <w:p w:rsidR="000B12D2" w:rsidRDefault="000B12D2" w:rsidP="0073059A">
      <w:pPr>
        <w:pStyle w:val="ListParagraph"/>
        <w:widowControl w:val="0"/>
        <w:autoSpaceDE w:val="0"/>
        <w:autoSpaceDN w:val="0"/>
        <w:adjustRightInd w:val="0"/>
        <w:spacing w:after="0"/>
        <w:ind w:left="0"/>
        <w:jc w:val="both"/>
        <w:rPr>
          <w:rFonts w:ascii="Times New Roman" w:eastAsia="Times New Roman" w:hAnsi="Times New Roman" w:cs="Times New Roman"/>
          <w:bCs/>
          <w:sz w:val="24"/>
          <w:szCs w:val="24"/>
        </w:rPr>
      </w:pPr>
    </w:p>
    <w:p w:rsidR="00806C4C" w:rsidRDefault="00806C4C" w:rsidP="0073059A">
      <w:pPr>
        <w:pStyle w:val="ListParagraph"/>
        <w:widowControl w:val="0"/>
        <w:autoSpaceDE w:val="0"/>
        <w:autoSpaceDN w:val="0"/>
        <w:adjustRightInd w:val="0"/>
        <w:spacing w:after="0"/>
        <w:ind w:left="0"/>
        <w:jc w:val="both"/>
        <w:rPr>
          <w:rFonts w:ascii="Times New Roman" w:eastAsia="Times New Roman" w:hAnsi="Times New Roman" w:cs="Times New Roman"/>
          <w:bCs/>
          <w:sz w:val="24"/>
          <w:szCs w:val="24"/>
        </w:rPr>
      </w:pPr>
    </w:p>
    <w:p w:rsidR="00806C4C" w:rsidRDefault="00806C4C" w:rsidP="0073059A">
      <w:pPr>
        <w:pStyle w:val="ListParagraph"/>
        <w:widowControl w:val="0"/>
        <w:autoSpaceDE w:val="0"/>
        <w:autoSpaceDN w:val="0"/>
        <w:adjustRightInd w:val="0"/>
        <w:spacing w:after="0"/>
        <w:ind w:left="0"/>
        <w:jc w:val="both"/>
        <w:rPr>
          <w:rFonts w:ascii="Times New Roman" w:eastAsia="Times New Roman" w:hAnsi="Times New Roman" w:cs="Times New Roman"/>
          <w:bCs/>
          <w:sz w:val="24"/>
          <w:szCs w:val="24"/>
        </w:rPr>
      </w:pPr>
    </w:p>
    <w:p w:rsidR="00806C4C" w:rsidRDefault="00806C4C" w:rsidP="0073059A">
      <w:pPr>
        <w:pStyle w:val="ListParagraph"/>
        <w:widowControl w:val="0"/>
        <w:autoSpaceDE w:val="0"/>
        <w:autoSpaceDN w:val="0"/>
        <w:adjustRightInd w:val="0"/>
        <w:spacing w:after="0"/>
        <w:ind w:left="0"/>
        <w:jc w:val="both"/>
        <w:rPr>
          <w:rFonts w:ascii="Times New Roman" w:eastAsia="Times New Roman" w:hAnsi="Times New Roman" w:cs="Times New Roman"/>
          <w:bCs/>
          <w:sz w:val="24"/>
          <w:szCs w:val="24"/>
        </w:rPr>
      </w:pPr>
    </w:p>
    <w:p w:rsidR="00806C4C" w:rsidRDefault="00806C4C" w:rsidP="0073059A">
      <w:pPr>
        <w:pStyle w:val="ListParagraph"/>
        <w:widowControl w:val="0"/>
        <w:autoSpaceDE w:val="0"/>
        <w:autoSpaceDN w:val="0"/>
        <w:adjustRightInd w:val="0"/>
        <w:spacing w:after="0"/>
        <w:ind w:left="0"/>
        <w:jc w:val="both"/>
        <w:rPr>
          <w:rFonts w:ascii="Times New Roman" w:eastAsia="Times New Roman" w:hAnsi="Times New Roman" w:cs="Times New Roman"/>
          <w:bCs/>
          <w:sz w:val="24"/>
          <w:szCs w:val="24"/>
        </w:rPr>
      </w:pPr>
    </w:p>
    <w:p w:rsidR="00806C4C" w:rsidRDefault="00806C4C" w:rsidP="0073059A">
      <w:pPr>
        <w:pStyle w:val="ListParagraph"/>
        <w:widowControl w:val="0"/>
        <w:autoSpaceDE w:val="0"/>
        <w:autoSpaceDN w:val="0"/>
        <w:adjustRightInd w:val="0"/>
        <w:spacing w:after="0"/>
        <w:ind w:left="0"/>
        <w:jc w:val="both"/>
        <w:rPr>
          <w:rFonts w:ascii="Times New Roman" w:eastAsia="Times New Roman" w:hAnsi="Times New Roman" w:cs="Times New Roman"/>
          <w:bCs/>
          <w:sz w:val="24"/>
          <w:szCs w:val="24"/>
        </w:rPr>
      </w:pPr>
    </w:p>
    <w:p w:rsidR="00806C4C" w:rsidRDefault="00806C4C" w:rsidP="0073059A">
      <w:pPr>
        <w:pStyle w:val="ListParagraph"/>
        <w:widowControl w:val="0"/>
        <w:autoSpaceDE w:val="0"/>
        <w:autoSpaceDN w:val="0"/>
        <w:adjustRightInd w:val="0"/>
        <w:spacing w:after="0"/>
        <w:ind w:left="0"/>
        <w:jc w:val="both"/>
        <w:rPr>
          <w:rFonts w:ascii="Times New Roman" w:eastAsia="Times New Roman" w:hAnsi="Times New Roman" w:cs="Times New Roman"/>
          <w:bCs/>
          <w:sz w:val="24"/>
          <w:szCs w:val="24"/>
        </w:rPr>
      </w:pPr>
    </w:p>
    <w:p w:rsidR="00806C4C" w:rsidRDefault="00806C4C" w:rsidP="0073059A">
      <w:pPr>
        <w:pStyle w:val="ListParagraph"/>
        <w:widowControl w:val="0"/>
        <w:autoSpaceDE w:val="0"/>
        <w:autoSpaceDN w:val="0"/>
        <w:adjustRightInd w:val="0"/>
        <w:spacing w:after="0"/>
        <w:ind w:left="0"/>
        <w:jc w:val="both"/>
        <w:rPr>
          <w:rFonts w:ascii="Times New Roman" w:eastAsia="Times New Roman" w:hAnsi="Times New Roman" w:cs="Times New Roman"/>
          <w:bCs/>
          <w:sz w:val="24"/>
          <w:szCs w:val="24"/>
        </w:rPr>
      </w:pPr>
    </w:p>
    <w:p w:rsidR="00806C4C" w:rsidRDefault="00806C4C" w:rsidP="0073059A">
      <w:pPr>
        <w:pStyle w:val="ListParagraph"/>
        <w:widowControl w:val="0"/>
        <w:autoSpaceDE w:val="0"/>
        <w:autoSpaceDN w:val="0"/>
        <w:adjustRightInd w:val="0"/>
        <w:spacing w:after="0"/>
        <w:ind w:left="0"/>
        <w:jc w:val="both"/>
        <w:rPr>
          <w:rFonts w:ascii="Times New Roman" w:eastAsia="Times New Roman" w:hAnsi="Times New Roman" w:cs="Times New Roman"/>
          <w:bCs/>
          <w:sz w:val="24"/>
          <w:szCs w:val="24"/>
        </w:rPr>
      </w:pPr>
    </w:p>
    <w:p w:rsidR="00806C4C" w:rsidRDefault="00806C4C" w:rsidP="0073059A">
      <w:pPr>
        <w:pStyle w:val="ListParagraph"/>
        <w:widowControl w:val="0"/>
        <w:autoSpaceDE w:val="0"/>
        <w:autoSpaceDN w:val="0"/>
        <w:adjustRightInd w:val="0"/>
        <w:spacing w:after="0"/>
        <w:ind w:left="0"/>
        <w:jc w:val="both"/>
        <w:rPr>
          <w:rFonts w:ascii="Times New Roman" w:eastAsia="Times New Roman" w:hAnsi="Times New Roman" w:cs="Times New Roman"/>
          <w:bCs/>
          <w:sz w:val="24"/>
          <w:szCs w:val="24"/>
        </w:rPr>
      </w:pPr>
    </w:p>
    <w:p w:rsidR="00806C4C" w:rsidRDefault="00806C4C" w:rsidP="0073059A">
      <w:pPr>
        <w:pStyle w:val="ListParagraph"/>
        <w:widowControl w:val="0"/>
        <w:autoSpaceDE w:val="0"/>
        <w:autoSpaceDN w:val="0"/>
        <w:adjustRightInd w:val="0"/>
        <w:spacing w:after="0"/>
        <w:ind w:left="0"/>
        <w:jc w:val="both"/>
        <w:rPr>
          <w:rFonts w:ascii="Times New Roman" w:eastAsia="Times New Roman" w:hAnsi="Times New Roman" w:cs="Times New Roman"/>
          <w:bCs/>
          <w:sz w:val="24"/>
          <w:szCs w:val="24"/>
        </w:rPr>
      </w:pPr>
    </w:p>
    <w:p w:rsidR="000B12D2" w:rsidRDefault="000B12D2" w:rsidP="0073059A">
      <w:pPr>
        <w:pStyle w:val="ListParagraph"/>
        <w:widowControl w:val="0"/>
        <w:autoSpaceDE w:val="0"/>
        <w:autoSpaceDN w:val="0"/>
        <w:adjustRightInd w:val="0"/>
        <w:spacing w:after="0"/>
        <w:ind w:left="0"/>
        <w:jc w:val="both"/>
        <w:rPr>
          <w:rFonts w:ascii="Times New Roman" w:eastAsia="Times New Roman" w:hAnsi="Times New Roman" w:cs="Times New Roman"/>
          <w:bCs/>
          <w:sz w:val="24"/>
          <w:szCs w:val="24"/>
        </w:rPr>
      </w:pPr>
    </w:p>
    <w:p w:rsidR="00A81B2C" w:rsidRDefault="00A81B2C" w:rsidP="00A81B2C">
      <w:pPr>
        <w:pStyle w:val="Heading1"/>
        <w:numPr>
          <w:ilvl w:val="0"/>
          <w:numId w:val="1"/>
        </w:numPr>
        <w:spacing w:before="0"/>
        <w:rPr>
          <w:rFonts w:ascii="Times New Roman" w:hAnsi="Times New Roman" w:cs="Times New Roman"/>
          <w:sz w:val="24"/>
        </w:rPr>
      </w:pPr>
      <w:bookmarkStart w:id="6" w:name="_Toc72134726"/>
      <w:bookmarkEnd w:id="4"/>
      <w:r w:rsidRPr="000B4E16">
        <w:rPr>
          <w:rFonts w:ascii="Times New Roman" w:hAnsi="Times New Roman" w:cs="Times New Roman"/>
          <w:sz w:val="24"/>
        </w:rPr>
        <w:t>OBJECTIVES OF THE LABOUR MANAGEMENT PROCEDURES</w:t>
      </w:r>
      <w:bookmarkEnd w:id="5"/>
      <w:bookmarkEnd w:id="6"/>
    </w:p>
    <w:p w:rsidR="00A81B2C" w:rsidRPr="00A6676F" w:rsidRDefault="00A81B2C" w:rsidP="00A6676F">
      <w:pPr>
        <w:jc w:val="both"/>
        <w:rPr>
          <w:rFonts w:ascii="Times New Roman" w:hAnsi="Times New Roman"/>
          <w:sz w:val="24"/>
          <w:szCs w:val="24"/>
        </w:rPr>
      </w:pPr>
      <w:bookmarkStart w:id="7" w:name="_Toc15819789"/>
      <w:bookmarkStart w:id="8" w:name="_Toc15961672"/>
      <w:bookmarkStart w:id="9" w:name="_Toc15819790"/>
      <w:bookmarkStart w:id="10" w:name="_Toc15961673"/>
      <w:bookmarkEnd w:id="7"/>
      <w:bookmarkEnd w:id="8"/>
      <w:bookmarkEnd w:id="9"/>
      <w:bookmarkEnd w:id="10"/>
      <w:r w:rsidRPr="00A6676F">
        <w:rPr>
          <w:rFonts w:ascii="Times New Roman" w:hAnsi="Times New Roman"/>
          <w:sz w:val="24"/>
          <w:szCs w:val="24"/>
        </w:rPr>
        <w:t xml:space="preserve">Delivery of the </w:t>
      </w:r>
      <w:r w:rsidR="000B4E16" w:rsidRPr="00A6676F">
        <w:rPr>
          <w:rFonts w:ascii="Times New Roman" w:hAnsi="Times New Roman" w:cs="Times New Roman"/>
          <w:noProof/>
          <w:sz w:val="24"/>
          <w:szCs w:val="24"/>
        </w:rPr>
        <w:t>Skills for a Vibrant Economy Project</w:t>
      </w:r>
      <w:r w:rsidRPr="00A6676F">
        <w:rPr>
          <w:rFonts w:ascii="Times New Roman" w:hAnsi="Times New Roman"/>
          <w:sz w:val="24"/>
          <w:szCs w:val="24"/>
        </w:rPr>
        <w:t xml:space="preserve">is expected to </w:t>
      </w:r>
      <w:r w:rsidR="00EB2668" w:rsidRPr="00A6676F">
        <w:rPr>
          <w:rFonts w:ascii="Times New Roman" w:hAnsi="Times New Roman"/>
          <w:sz w:val="24"/>
          <w:szCs w:val="24"/>
        </w:rPr>
        <w:t>utilize</w:t>
      </w:r>
      <w:r w:rsidRPr="00A6676F">
        <w:rPr>
          <w:rFonts w:ascii="Times New Roman" w:hAnsi="Times New Roman"/>
          <w:sz w:val="24"/>
          <w:szCs w:val="24"/>
        </w:rPr>
        <w:t xml:space="preserve"> the government, private and community human resources which are available at national, district and community levels. The Malawi Government </w:t>
      </w:r>
      <w:r w:rsidR="00EB2668" w:rsidRPr="00A6676F">
        <w:rPr>
          <w:rFonts w:ascii="Times New Roman" w:hAnsi="Times New Roman"/>
          <w:sz w:val="24"/>
          <w:szCs w:val="24"/>
        </w:rPr>
        <w:t>recognizes</w:t>
      </w:r>
      <w:r w:rsidRPr="00A6676F">
        <w:rPr>
          <w:rFonts w:ascii="Times New Roman" w:hAnsi="Times New Roman"/>
          <w:sz w:val="24"/>
          <w:szCs w:val="24"/>
        </w:rPr>
        <w:t xml:space="preserve"> that sound worker-management relationships, fair treatment of workers, promotion of gender equality and protection of women from gender based violence (GBV) and provision of safe and healthy working conditions enhances development benefits of a project. It is for this reason that these labour management procedures have been developed for the </w:t>
      </w:r>
      <w:r w:rsidR="00A6676F" w:rsidRPr="00A6676F">
        <w:rPr>
          <w:rFonts w:ascii="Times New Roman" w:hAnsi="Times New Roman"/>
          <w:sz w:val="24"/>
          <w:szCs w:val="24"/>
        </w:rPr>
        <w:t>SAVE project</w:t>
      </w:r>
      <w:r w:rsidRPr="00A6676F">
        <w:rPr>
          <w:rFonts w:ascii="Times New Roman" w:hAnsi="Times New Roman"/>
          <w:sz w:val="24"/>
          <w:szCs w:val="24"/>
        </w:rPr>
        <w:t>. The objectives of the labour management procedures are to:</w:t>
      </w:r>
    </w:p>
    <w:p w:rsidR="00A81B2C" w:rsidRPr="00A6676F" w:rsidRDefault="00A81B2C" w:rsidP="00A6676F">
      <w:pPr>
        <w:pStyle w:val="ListParagraph"/>
        <w:numPr>
          <w:ilvl w:val="0"/>
          <w:numId w:val="2"/>
        </w:numPr>
        <w:spacing w:after="0"/>
        <w:jc w:val="both"/>
        <w:rPr>
          <w:rFonts w:ascii="Times New Roman" w:hAnsi="Times New Roman"/>
          <w:sz w:val="24"/>
          <w:szCs w:val="24"/>
        </w:rPr>
      </w:pPr>
      <w:r w:rsidRPr="00A6676F">
        <w:rPr>
          <w:rFonts w:ascii="Times New Roman" w:hAnsi="Times New Roman"/>
          <w:sz w:val="24"/>
          <w:szCs w:val="24"/>
        </w:rPr>
        <w:t xml:space="preserve">To promote safetyhealth </w:t>
      </w:r>
      <w:r w:rsidR="00283DDE">
        <w:rPr>
          <w:rFonts w:ascii="Times New Roman" w:hAnsi="Times New Roman"/>
          <w:sz w:val="24"/>
          <w:szCs w:val="24"/>
        </w:rPr>
        <w:t xml:space="preserve">and welfare </w:t>
      </w:r>
      <w:r w:rsidRPr="00A6676F">
        <w:rPr>
          <w:rFonts w:ascii="Times New Roman" w:hAnsi="Times New Roman"/>
          <w:sz w:val="24"/>
          <w:szCs w:val="24"/>
        </w:rPr>
        <w:t>at work;</w:t>
      </w:r>
    </w:p>
    <w:p w:rsidR="00A81B2C" w:rsidRPr="00A6676F" w:rsidRDefault="00A81B2C" w:rsidP="00A6676F">
      <w:pPr>
        <w:pStyle w:val="ListParagraph"/>
        <w:numPr>
          <w:ilvl w:val="0"/>
          <w:numId w:val="2"/>
        </w:numPr>
        <w:spacing w:after="0"/>
        <w:jc w:val="both"/>
        <w:rPr>
          <w:rFonts w:ascii="Times New Roman" w:hAnsi="Times New Roman"/>
          <w:sz w:val="24"/>
          <w:szCs w:val="24"/>
        </w:rPr>
      </w:pPr>
      <w:r w:rsidRPr="00A6676F">
        <w:rPr>
          <w:rFonts w:ascii="Times New Roman" w:hAnsi="Times New Roman"/>
          <w:sz w:val="24"/>
          <w:szCs w:val="24"/>
        </w:rPr>
        <w:t>To promote the fair treatment, non-discrimination and equal opportunity of project workers;</w:t>
      </w:r>
    </w:p>
    <w:p w:rsidR="00A81B2C" w:rsidRPr="00A6676F" w:rsidRDefault="00A81B2C" w:rsidP="00A6676F">
      <w:pPr>
        <w:pStyle w:val="ListParagraph"/>
        <w:numPr>
          <w:ilvl w:val="0"/>
          <w:numId w:val="2"/>
        </w:numPr>
        <w:spacing w:after="0"/>
        <w:jc w:val="both"/>
        <w:rPr>
          <w:rFonts w:ascii="Times New Roman" w:hAnsi="Times New Roman"/>
          <w:sz w:val="24"/>
          <w:szCs w:val="24"/>
        </w:rPr>
      </w:pPr>
      <w:r w:rsidRPr="00A6676F">
        <w:rPr>
          <w:rFonts w:ascii="Times New Roman" w:hAnsi="Times New Roman"/>
          <w:sz w:val="24"/>
          <w:szCs w:val="24"/>
        </w:rPr>
        <w:t>To protect project workers, including vulnerable workers such as women, persons with disabilities, children (of work</w:t>
      </w:r>
      <w:r w:rsidR="001C2AB2">
        <w:rPr>
          <w:rFonts w:ascii="Times New Roman" w:hAnsi="Times New Roman"/>
          <w:sz w:val="24"/>
          <w:szCs w:val="24"/>
        </w:rPr>
        <w:t>ing age, in accordance with World Bank</w:t>
      </w:r>
      <w:r w:rsidRPr="00A6676F">
        <w:rPr>
          <w:rFonts w:ascii="Times New Roman" w:hAnsi="Times New Roman"/>
          <w:sz w:val="24"/>
          <w:szCs w:val="24"/>
        </w:rPr>
        <w:t xml:space="preserve"> ESS</w:t>
      </w:r>
      <w:r w:rsidR="001C2AB2">
        <w:rPr>
          <w:rFonts w:ascii="Times New Roman" w:hAnsi="Times New Roman"/>
          <w:sz w:val="24"/>
          <w:szCs w:val="24"/>
        </w:rPr>
        <w:t xml:space="preserve">2 on </w:t>
      </w:r>
      <w:r w:rsidR="001C2AB2" w:rsidRPr="001C2AB2">
        <w:rPr>
          <w:rFonts w:ascii="Times New Roman" w:hAnsi="Times New Roman" w:cs="Times New Roman"/>
          <w:sz w:val="24"/>
          <w:szCs w:val="24"/>
        </w:rPr>
        <w:t>Labor and Working Conditions</w:t>
      </w:r>
      <w:r w:rsidRPr="001C2AB2">
        <w:rPr>
          <w:rFonts w:ascii="Times New Roman" w:hAnsi="Times New Roman" w:cs="Times New Roman"/>
          <w:sz w:val="24"/>
          <w:szCs w:val="24"/>
        </w:rPr>
        <w:t>)</w:t>
      </w:r>
      <w:r w:rsidRPr="00A6676F">
        <w:rPr>
          <w:rFonts w:ascii="Times New Roman" w:hAnsi="Times New Roman"/>
          <w:sz w:val="24"/>
          <w:szCs w:val="24"/>
        </w:rPr>
        <w:t xml:space="preserve"> and migrant workers, contracted workers, and primary supply workers, as appropriate’</w:t>
      </w:r>
    </w:p>
    <w:p w:rsidR="00A81B2C" w:rsidRPr="00A6676F" w:rsidRDefault="00A81B2C" w:rsidP="00A6676F">
      <w:pPr>
        <w:pStyle w:val="ListParagraph"/>
        <w:numPr>
          <w:ilvl w:val="0"/>
          <w:numId w:val="2"/>
        </w:numPr>
        <w:spacing w:after="0"/>
        <w:jc w:val="both"/>
        <w:rPr>
          <w:rFonts w:ascii="Times New Roman" w:hAnsi="Times New Roman"/>
          <w:sz w:val="24"/>
          <w:szCs w:val="24"/>
        </w:rPr>
      </w:pPr>
      <w:r w:rsidRPr="00A6676F">
        <w:rPr>
          <w:rFonts w:ascii="Times New Roman" w:hAnsi="Times New Roman"/>
          <w:sz w:val="24"/>
          <w:szCs w:val="24"/>
        </w:rPr>
        <w:t>To prevent the use of all forms of forced labour and child labour;</w:t>
      </w:r>
    </w:p>
    <w:p w:rsidR="00A81B2C" w:rsidRPr="00A6676F" w:rsidRDefault="00A81B2C" w:rsidP="00A6676F">
      <w:pPr>
        <w:pStyle w:val="ListParagraph"/>
        <w:numPr>
          <w:ilvl w:val="0"/>
          <w:numId w:val="2"/>
        </w:numPr>
        <w:spacing w:after="0"/>
        <w:jc w:val="both"/>
        <w:rPr>
          <w:rFonts w:ascii="Times New Roman" w:hAnsi="Times New Roman"/>
          <w:sz w:val="24"/>
          <w:szCs w:val="24"/>
        </w:rPr>
      </w:pPr>
      <w:r w:rsidRPr="00A6676F">
        <w:rPr>
          <w:rFonts w:ascii="Times New Roman" w:hAnsi="Times New Roman"/>
          <w:sz w:val="24"/>
          <w:szCs w:val="24"/>
        </w:rPr>
        <w:t>To support the principles of freedom of association and collective bargaining of project workers in a manner consistent with national law;</w:t>
      </w:r>
    </w:p>
    <w:p w:rsidR="00A81B2C" w:rsidRDefault="00A81B2C" w:rsidP="00A6676F">
      <w:pPr>
        <w:pStyle w:val="ListParagraph"/>
        <w:numPr>
          <w:ilvl w:val="0"/>
          <w:numId w:val="2"/>
        </w:numPr>
        <w:spacing w:after="0"/>
        <w:jc w:val="both"/>
        <w:rPr>
          <w:rFonts w:ascii="Times New Roman" w:hAnsi="Times New Roman"/>
          <w:sz w:val="24"/>
          <w:szCs w:val="24"/>
        </w:rPr>
      </w:pPr>
      <w:r w:rsidRPr="00A6676F">
        <w:rPr>
          <w:rFonts w:ascii="Times New Roman" w:hAnsi="Times New Roman"/>
          <w:sz w:val="24"/>
          <w:szCs w:val="24"/>
        </w:rPr>
        <w:t>To provide project workers with accessible means to raise workplace concerns.</w:t>
      </w:r>
    </w:p>
    <w:p w:rsidR="008B60D3" w:rsidRDefault="008B60D3" w:rsidP="008B60D3">
      <w:pPr>
        <w:spacing w:after="0"/>
        <w:jc w:val="both"/>
        <w:rPr>
          <w:rFonts w:ascii="Times New Roman" w:hAnsi="Times New Roman"/>
          <w:sz w:val="24"/>
          <w:szCs w:val="24"/>
        </w:rPr>
      </w:pPr>
    </w:p>
    <w:p w:rsidR="00283DDE" w:rsidRPr="00283DDE" w:rsidRDefault="00283DDE" w:rsidP="00283DDE">
      <w:pPr>
        <w:spacing w:after="0"/>
        <w:jc w:val="both"/>
        <w:rPr>
          <w:rFonts w:ascii="Times New Roman" w:hAnsi="Times New Roman"/>
          <w:sz w:val="24"/>
          <w:szCs w:val="24"/>
        </w:rPr>
      </w:pPr>
      <w:r>
        <w:rPr>
          <w:rFonts w:ascii="Times New Roman" w:hAnsi="Times New Roman"/>
          <w:sz w:val="24"/>
          <w:szCs w:val="24"/>
        </w:rPr>
        <w:t>This</w:t>
      </w:r>
      <w:r w:rsidRPr="00283DDE">
        <w:rPr>
          <w:rFonts w:ascii="Times New Roman" w:hAnsi="Times New Roman"/>
          <w:sz w:val="24"/>
          <w:szCs w:val="24"/>
        </w:rPr>
        <w:t xml:space="preserve"> LMP applies in to all Project workers whether full-time, part-time, temporary, seasonal or migrant workers. The LMP is applicable, as per ESS2 to the Project in the following manner:</w:t>
      </w:r>
    </w:p>
    <w:p w:rsidR="00283DDE" w:rsidRPr="00283DDE" w:rsidRDefault="00283DDE" w:rsidP="00583EC7">
      <w:pPr>
        <w:numPr>
          <w:ilvl w:val="0"/>
          <w:numId w:val="22"/>
        </w:numPr>
        <w:spacing w:after="0"/>
        <w:jc w:val="both"/>
        <w:rPr>
          <w:rFonts w:ascii="Times New Roman" w:hAnsi="Times New Roman"/>
          <w:sz w:val="24"/>
          <w:szCs w:val="24"/>
        </w:rPr>
      </w:pPr>
      <w:r w:rsidRPr="00283DDE">
        <w:rPr>
          <w:rFonts w:ascii="Times New Roman" w:hAnsi="Times New Roman"/>
          <w:sz w:val="24"/>
          <w:szCs w:val="24"/>
        </w:rPr>
        <w:t xml:space="preserve">People employed or engaged directly by </w:t>
      </w:r>
      <w:r>
        <w:rPr>
          <w:rFonts w:ascii="Times New Roman" w:hAnsi="Times New Roman"/>
          <w:sz w:val="24"/>
          <w:szCs w:val="24"/>
        </w:rPr>
        <w:t>PIU</w:t>
      </w:r>
      <w:r w:rsidRPr="00283DDE">
        <w:rPr>
          <w:rFonts w:ascii="Times New Roman" w:hAnsi="Times New Roman"/>
          <w:sz w:val="24"/>
          <w:szCs w:val="24"/>
        </w:rPr>
        <w:t xml:space="preserve"> to work specifically in relation to the Project;</w:t>
      </w:r>
    </w:p>
    <w:p w:rsidR="00283DDE" w:rsidRPr="00283DDE" w:rsidRDefault="00283DDE" w:rsidP="00583EC7">
      <w:pPr>
        <w:numPr>
          <w:ilvl w:val="0"/>
          <w:numId w:val="22"/>
        </w:numPr>
        <w:spacing w:after="0"/>
        <w:jc w:val="both"/>
        <w:rPr>
          <w:rFonts w:ascii="Times New Roman" w:hAnsi="Times New Roman"/>
          <w:sz w:val="24"/>
          <w:szCs w:val="24"/>
        </w:rPr>
      </w:pPr>
      <w:r w:rsidRPr="00283DDE">
        <w:rPr>
          <w:rFonts w:ascii="Times New Roman" w:hAnsi="Times New Roman"/>
          <w:sz w:val="24"/>
          <w:szCs w:val="24"/>
        </w:rPr>
        <w:t>People employed or engaged by contractors to perform work related to core function of the project, regardless of location;</w:t>
      </w:r>
    </w:p>
    <w:p w:rsidR="00283DDE" w:rsidRPr="00283DDE" w:rsidRDefault="00283DDE" w:rsidP="00583EC7">
      <w:pPr>
        <w:numPr>
          <w:ilvl w:val="0"/>
          <w:numId w:val="22"/>
        </w:numPr>
        <w:spacing w:after="0"/>
        <w:jc w:val="both"/>
        <w:rPr>
          <w:rFonts w:ascii="Times New Roman" w:hAnsi="Times New Roman"/>
          <w:sz w:val="24"/>
          <w:szCs w:val="24"/>
        </w:rPr>
      </w:pPr>
      <w:r w:rsidRPr="00283DDE">
        <w:rPr>
          <w:rFonts w:ascii="Times New Roman" w:hAnsi="Times New Roman"/>
          <w:sz w:val="24"/>
          <w:szCs w:val="24"/>
        </w:rPr>
        <w:t>People employed or engaged by the primary suppliers</w:t>
      </w:r>
      <w:r>
        <w:rPr>
          <w:rFonts w:ascii="Times New Roman" w:hAnsi="Times New Roman"/>
          <w:sz w:val="24"/>
          <w:szCs w:val="24"/>
        </w:rPr>
        <w:t xml:space="preserve"> under this project</w:t>
      </w:r>
    </w:p>
    <w:p w:rsidR="008B60D3" w:rsidRDefault="008B60D3" w:rsidP="008B60D3">
      <w:pPr>
        <w:spacing w:after="0"/>
        <w:jc w:val="both"/>
        <w:rPr>
          <w:rFonts w:ascii="Times New Roman" w:hAnsi="Times New Roman"/>
          <w:sz w:val="24"/>
          <w:szCs w:val="24"/>
        </w:rPr>
      </w:pPr>
    </w:p>
    <w:p w:rsidR="008B60D3" w:rsidRDefault="008B60D3" w:rsidP="008B60D3">
      <w:pPr>
        <w:spacing w:after="0"/>
        <w:jc w:val="both"/>
        <w:rPr>
          <w:rFonts w:ascii="Times New Roman" w:hAnsi="Times New Roman"/>
          <w:sz w:val="24"/>
          <w:szCs w:val="24"/>
        </w:rPr>
      </w:pPr>
    </w:p>
    <w:p w:rsidR="008B60D3" w:rsidRDefault="008B60D3" w:rsidP="008B60D3">
      <w:pPr>
        <w:spacing w:after="0"/>
        <w:jc w:val="both"/>
        <w:rPr>
          <w:rFonts w:ascii="Times New Roman" w:hAnsi="Times New Roman"/>
          <w:sz w:val="24"/>
          <w:szCs w:val="24"/>
        </w:rPr>
      </w:pPr>
    </w:p>
    <w:p w:rsidR="008B60D3" w:rsidRDefault="008B60D3" w:rsidP="008B60D3">
      <w:pPr>
        <w:spacing w:after="0"/>
        <w:jc w:val="both"/>
        <w:rPr>
          <w:rFonts w:ascii="Times New Roman" w:hAnsi="Times New Roman"/>
          <w:sz w:val="24"/>
          <w:szCs w:val="24"/>
        </w:rPr>
      </w:pPr>
    </w:p>
    <w:p w:rsidR="008B60D3" w:rsidRDefault="008B60D3" w:rsidP="008B60D3">
      <w:pPr>
        <w:spacing w:after="0"/>
        <w:jc w:val="both"/>
        <w:rPr>
          <w:rFonts w:ascii="Times New Roman" w:hAnsi="Times New Roman"/>
          <w:sz w:val="24"/>
          <w:szCs w:val="24"/>
        </w:rPr>
      </w:pPr>
    </w:p>
    <w:p w:rsidR="008B60D3" w:rsidRDefault="008B60D3" w:rsidP="008B60D3">
      <w:pPr>
        <w:spacing w:after="0"/>
        <w:jc w:val="both"/>
        <w:rPr>
          <w:rFonts w:ascii="Times New Roman" w:hAnsi="Times New Roman"/>
          <w:sz w:val="24"/>
          <w:szCs w:val="24"/>
        </w:rPr>
      </w:pPr>
    </w:p>
    <w:p w:rsidR="008B60D3" w:rsidRDefault="008B60D3" w:rsidP="008B60D3">
      <w:pPr>
        <w:spacing w:after="0"/>
        <w:jc w:val="both"/>
        <w:rPr>
          <w:rFonts w:ascii="Times New Roman" w:hAnsi="Times New Roman"/>
          <w:sz w:val="24"/>
          <w:szCs w:val="24"/>
        </w:rPr>
      </w:pPr>
    </w:p>
    <w:p w:rsidR="008B60D3" w:rsidRDefault="008B60D3" w:rsidP="008B60D3">
      <w:pPr>
        <w:spacing w:after="0"/>
        <w:jc w:val="both"/>
        <w:rPr>
          <w:rFonts w:ascii="Times New Roman" w:hAnsi="Times New Roman"/>
          <w:sz w:val="24"/>
          <w:szCs w:val="24"/>
        </w:rPr>
      </w:pPr>
    </w:p>
    <w:p w:rsidR="008B60D3" w:rsidRDefault="008B60D3" w:rsidP="008B60D3">
      <w:pPr>
        <w:spacing w:after="0"/>
        <w:jc w:val="both"/>
        <w:rPr>
          <w:rFonts w:ascii="Times New Roman" w:hAnsi="Times New Roman"/>
          <w:sz w:val="24"/>
          <w:szCs w:val="24"/>
        </w:rPr>
      </w:pPr>
    </w:p>
    <w:p w:rsidR="008B60D3" w:rsidRDefault="008B60D3" w:rsidP="008B60D3">
      <w:pPr>
        <w:spacing w:after="0"/>
        <w:jc w:val="both"/>
        <w:rPr>
          <w:rFonts w:ascii="Times New Roman" w:hAnsi="Times New Roman"/>
          <w:sz w:val="24"/>
          <w:szCs w:val="24"/>
        </w:rPr>
      </w:pPr>
    </w:p>
    <w:p w:rsidR="008B60D3" w:rsidRDefault="008B60D3" w:rsidP="008B60D3">
      <w:pPr>
        <w:spacing w:after="0"/>
        <w:jc w:val="both"/>
        <w:rPr>
          <w:rFonts w:ascii="Times New Roman" w:hAnsi="Times New Roman"/>
          <w:sz w:val="24"/>
          <w:szCs w:val="24"/>
        </w:rPr>
      </w:pPr>
    </w:p>
    <w:p w:rsidR="008B60D3" w:rsidRDefault="008B60D3" w:rsidP="008B60D3">
      <w:pPr>
        <w:spacing w:after="0"/>
        <w:jc w:val="both"/>
        <w:rPr>
          <w:rFonts w:ascii="Times New Roman" w:hAnsi="Times New Roman"/>
          <w:sz w:val="24"/>
          <w:szCs w:val="24"/>
        </w:rPr>
      </w:pPr>
    </w:p>
    <w:p w:rsidR="008B60D3" w:rsidRDefault="008B60D3" w:rsidP="008B60D3">
      <w:pPr>
        <w:spacing w:after="0"/>
        <w:jc w:val="both"/>
        <w:rPr>
          <w:rFonts w:ascii="Times New Roman" w:hAnsi="Times New Roman"/>
          <w:sz w:val="24"/>
          <w:szCs w:val="24"/>
        </w:rPr>
      </w:pPr>
    </w:p>
    <w:p w:rsidR="008B60D3" w:rsidRPr="008B60D3" w:rsidRDefault="008B60D3" w:rsidP="008B60D3">
      <w:pPr>
        <w:spacing w:after="0"/>
        <w:jc w:val="both"/>
        <w:rPr>
          <w:rFonts w:ascii="Times New Roman" w:hAnsi="Times New Roman"/>
          <w:sz w:val="24"/>
          <w:szCs w:val="24"/>
        </w:rPr>
      </w:pPr>
    </w:p>
    <w:p w:rsidR="00A81B2C" w:rsidRPr="0065528C" w:rsidRDefault="00A81B2C" w:rsidP="00A81B2C">
      <w:pPr>
        <w:pStyle w:val="Heading1"/>
        <w:numPr>
          <w:ilvl w:val="0"/>
          <w:numId w:val="1"/>
        </w:numPr>
        <w:rPr>
          <w:rFonts w:ascii="Times New Roman" w:hAnsi="Times New Roman" w:cs="Times New Roman"/>
          <w:sz w:val="24"/>
        </w:rPr>
      </w:pPr>
      <w:bookmarkStart w:id="11" w:name="_Toc20077467"/>
      <w:bookmarkStart w:id="12" w:name="_Toc72134727"/>
      <w:r w:rsidRPr="0065528C">
        <w:rPr>
          <w:rFonts w:ascii="Times New Roman" w:hAnsi="Times New Roman" w:cs="Times New Roman"/>
          <w:sz w:val="24"/>
        </w:rPr>
        <w:lastRenderedPageBreak/>
        <w:t>ANTICIPATED LABOUR USE IN THE PROJECT</w:t>
      </w:r>
      <w:bookmarkEnd w:id="11"/>
      <w:bookmarkEnd w:id="12"/>
    </w:p>
    <w:p w:rsidR="0065528C" w:rsidRPr="0065528C" w:rsidRDefault="00A81B2C" w:rsidP="00F75F8A">
      <w:pPr>
        <w:pStyle w:val="Heading2"/>
        <w:numPr>
          <w:ilvl w:val="1"/>
          <w:numId w:val="1"/>
        </w:numPr>
        <w:rPr>
          <w:rFonts w:ascii="Times New Roman" w:hAnsi="Times New Roman" w:cs="Times New Roman"/>
          <w:b w:val="0"/>
          <w:color w:val="auto"/>
        </w:rPr>
      </w:pPr>
      <w:bookmarkStart w:id="13" w:name="_Toc20077469"/>
      <w:bookmarkStart w:id="14" w:name="_Toc64308698"/>
      <w:bookmarkStart w:id="15" w:name="_Toc64310658"/>
      <w:bookmarkStart w:id="16" w:name="_Toc65644804"/>
      <w:bookmarkStart w:id="17" w:name="_Toc65662898"/>
      <w:bookmarkStart w:id="18" w:name="_Toc65663053"/>
      <w:bookmarkStart w:id="19" w:name="_Toc66076864"/>
      <w:bookmarkStart w:id="20" w:name="_Toc70657471"/>
      <w:bookmarkStart w:id="21" w:name="_Toc72134728"/>
      <w:r w:rsidRPr="0065528C">
        <w:rPr>
          <w:rFonts w:ascii="Times New Roman" w:hAnsi="Times New Roman" w:cs="Times New Roman"/>
          <w:color w:val="auto"/>
        </w:rPr>
        <w:t>Characteristics of Project Worker</w:t>
      </w:r>
      <w:bookmarkStart w:id="22" w:name="_Toc15819798"/>
      <w:bookmarkStart w:id="23" w:name="_Toc15961681"/>
      <w:bookmarkStart w:id="24" w:name="_Toc15819799"/>
      <w:bookmarkStart w:id="25" w:name="_Toc15961682"/>
      <w:bookmarkStart w:id="26" w:name="_Toc15819800"/>
      <w:bookmarkStart w:id="27" w:name="_Toc15961683"/>
      <w:bookmarkStart w:id="28" w:name="_Toc15819801"/>
      <w:bookmarkStart w:id="29" w:name="_Toc15961684"/>
      <w:bookmarkStart w:id="30" w:name="_Toc15819802"/>
      <w:bookmarkStart w:id="31" w:name="_Toc15961685"/>
      <w:bookmarkStart w:id="32" w:name="_Toc15961677"/>
      <w:bookmarkStart w:id="33" w:name="_Toc20077470"/>
      <w:bookmarkEnd w:id="13"/>
      <w:bookmarkEnd w:id="22"/>
      <w:bookmarkEnd w:id="23"/>
      <w:bookmarkEnd w:id="24"/>
      <w:bookmarkEnd w:id="25"/>
      <w:bookmarkEnd w:id="26"/>
      <w:bookmarkEnd w:id="27"/>
      <w:bookmarkEnd w:id="28"/>
      <w:bookmarkEnd w:id="29"/>
      <w:bookmarkEnd w:id="30"/>
      <w:bookmarkEnd w:id="31"/>
      <w:r w:rsidR="0065528C" w:rsidRPr="0065528C">
        <w:rPr>
          <w:rFonts w:ascii="Times New Roman" w:hAnsi="Times New Roman" w:cs="Times New Roman"/>
          <w:color w:val="auto"/>
        </w:rPr>
        <w:t>s</w:t>
      </w:r>
      <w:bookmarkEnd w:id="14"/>
      <w:bookmarkEnd w:id="15"/>
      <w:bookmarkEnd w:id="16"/>
      <w:bookmarkEnd w:id="17"/>
      <w:bookmarkEnd w:id="18"/>
      <w:bookmarkEnd w:id="19"/>
      <w:bookmarkEnd w:id="20"/>
      <w:bookmarkEnd w:id="21"/>
    </w:p>
    <w:p w:rsidR="0065528C" w:rsidRPr="009415E7" w:rsidRDefault="0065528C" w:rsidP="009415E7">
      <w:r w:rsidRPr="0065528C">
        <w:rPr>
          <w:rFonts w:ascii="Times New Roman" w:hAnsi="Times New Roman"/>
          <w:sz w:val="24"/>
          <w:szCs w:val="24"/>
        </w:rPr>
        <w:t xml:space="preserve">This project is expected to utilize Government, </w:t>
      </w:r>
      <w:r w:rsidR="001001C5">
        <w:rPr>
          <w:rFonts w:ascii="Times New Roman" w:hAnsi="Times New Roman"/>
          <w:sz w:val="24"/>
          <w:szCs w:val="24"/>
        </w:rPr>
        <w:t>Migrant workers</w:t>
      </w:r>
      <w:r w:rsidR="006811F5">
        <w:rPr>
          <w:rFonts w:ascii="Times New Roman" w:hAnsi="Times New Roman"/>
          <w:sz w:val="24"/>
          <w:szCs w:val="24"/>
        </w:rPr>
        <w:t>,Contractors</w:t>
      </w:r>
      <w:r w:rsidR="00F73BA0">
        <w:rPr>
          <w:rFonts w:ascii="Times New Roman" w:hAnsi="Times New Roman"/>
          <w:sz w:val="24"/>
          <w:szCs w:val="24"/>
        </w:rPr>
        <w:t xml:space="preserve">and </w:t>
      </w:r>
      <w:r w:rsidR="0020702A">
        <w:rPr>
          <w:rFonts w:ascii="Times New Roman" w:hAnsi="Times New Roman"/>
          <w:sz w:val="24"/>
          <w:szCs w:val="24"/>
        </w:rPr>
        <w:t>C</w:t>
      </w:r>
      <w:r w:rsidR="00F73BA0">
        <w:rPr>
          <w:rFonts w:ascii="Times New Roman" w:hAnsi="Times New Roman"/>
          <w:sz w:val="24"/>
          <w:szCs w:val="24"/>
        </w:rPr>
        <w:t>onsultants</w:t>
      </w:r>
      <w:r w:rsidRPr="0065528C">
        <w:rPr>
          <w:rFonts w:ascii="Times New Roman" w:hAnsi="Times New Roman"/>
          <w:sz w:val="24"/>
          <w:szCs w:val="24"/>
        </w:rPr>
        <w:t xml:space="preserve">and </w:t>
      </w:r>
      <w:r w:rsidR="00E5472B">
        <w:rPr>
          <w:rFonts w:ascii="Times New Roman" w:hAnsi="Times New Roman"/>
          <w:sz w:val="24"/>
          <w:szCs w:val="24"/>
        </w:rPr>
        <w:t>Primary supply workers</w:t>
      </w:r>
      <w:r w:rsidR="001001C5">
        <w:rPr>
          <w:rFonts w:ascii="Times New Roman" w:hAnsi="Times New Roman"/>
          <w:sz w:val="24"/>
          <w:szCs w:val="24"/>
        </w:rPr>
        <w:t xml:space="preserve">as </w:t>
      </w:r>
      <w:r w:rsidRPr="0065528C">
        <w:rPr>
          <w:rFonts w:ascii="Times New Roman" w:hAnsi="Times New Roman"/>
          <w:sz w:val="24"/>
          <w:szCs w:val="24"/>
        </w:rPr>
        <w:t>human resources which are available at national, district and community levels</w:t>
      </w:r>
      <w:r w:rsidR="0020702A">
        <w:rPr>
          <w:rFonts w:ascii="Times New Roman" w:hAnsi="Times New Roman"/>
          <w:sz w:val="24"/>
          <w:szCs w:val="24"/>
        </w:rPr>
        <w:t xml:space="preserve"> etc</w:t>
      </w:r>
      <w:r w:rsidRPr="0065528C">
        <w:rPr>
          <w:rFonts w:ascii="Times New Roman" w:hAnsi="Times New Roman"/>
          <w:sz w:val="24"/>
          <w:szCs w:val="24"/>
        </w:rPr>
        <w:t xml:space="preserve">. </w:t>
      </w:r>
      <w:bookmarkStart w:id="34" w:name="_Toc20077474"/>
      <w:bookmarkEnd w:id="32"/>
      <w:bookmarkEnd w:id="33"/>
      <w:r w:rsidR="0020702A">
        <w:rPr>
          <w:rFonts w:ascii="Times New Roman" w:hAnsi="Times New Roman"/>
          <w:sz w:val="24"/>
          <w:szCs w:val="24"/>
        </w:rPr>
        <w:t xml:space="preserve">This section includes </w:t>
      </w:r>
      <w:r w:rsidR="0020702A">
        <w:rPr>
          <w:rFonts w:ascii="Times New Roman" w:hAnsi="Times New Roman" w:cs="Times New Roman"/>
          <w:sz w:val="24"/>
          <w:szCs w:val="24"/>
        </w:rPr>
        <w:t>project worker definitions of all workers (both governmental and contractors etc.) who will work or provide services during construction and operational phases of the schools.</w:t>
      </w:r>
    </w:p>
    <w:p w:rsidR="0065528C" w:rsidRPr="007753FC" w:rsidRDefault="0065528C" w:rsidP="00583EC7">
      <w:pPr>
        <w:pStyle w:val="Heading3"/>
        <w:numPr>
          <w:ilvl w:val="0"/>
          <w:numId w:val="13"/>
        </w:numPr>
        <w:rPr>
          <w:rFonts w:ascii="Times New Roman" w:hAnsi="Times New Roman"/>
          <w:b/>
          <w:color w:val="1F4E79" w:themeColor="accent1" w:themeShade="80"/>
        </w:rPr>
      </w:pPr>
      <w:bookmarkStart w:id="35" w:name="_Toc15961678"/>
      <w:bookmarkStart w:id="36" w:name="_Toc20077471"/>
      <w:bookmarkStart w:id="37" w:name="_Toc63831704"/>
      <w:bookmarkStart w:id="38" w:name="_Toc63912646"/>
      <w:bookmarkStart w:id="39" w:name="_Toc64308700"/>
      <w:bookmarkStart w:id="40" w:name="_Toc64310660"/>
      <w:bookmarkStart w:id="41" w:name="_Toc65644805"/>
      <w:bookmarkStart w:id="42" w:name="_Toc65662899"/>
      <w:bookmarkStart w:id="43" w:name="_Toc65663054"/>
      <w:bookmarkStart w:id="44" w:name="_Toc66076865"/>
      <w:bookmarkStart w:id="45" w:name="_Toc70657472"/>
      <w:bookmarkStart w:id="46" w:name="_Toc72134729"/>
      <w:r w:rsidRPr="007753FC">
        <w:rPr>
          <w:rFonts w:ascii="Times New Roman" w:hAnsi="Times New Roman"/>
          <w:b/>
          <w:color w:val="1F4E79" w:themeColor="accent1" w:themeShade="80"/>
        </w:rPr>
        <w:t>Direct Project Workers</w:t>
      </w:r>
      <w:bookmarkEnd w:id="35"/>
      <w:bookmarkEnd w:id="36"/>
      <w:bookmarkEnd w:id="37"/>
      <w:bookmarkEnd w:id="38"/>
      <w:bookmarkEnd w:id="39"/>
      <w:bookmarkEnd w:id="40"/>
      <w:r w:rsidR="006811F5" w:rsidRPr="007753FC">
        <w:rPr>
          <w:rFonts w:ascii="Times New Roman" w:hAnsi="Times New Roman"/>
          <w:b/>
          <w:color w:val="1F4E79" w:themeColor="accent1" w:themeShade="80"/>
        </w:rPr>
        <w:t xml:space="preserve"> (Government workers)</w:t>
      </w:r>
      <w:bookmarkEnd w:id="41"/>
      <w:bookmarkEnd w:id="42"/>
      <w:bookmarkEnd w:id="43"/>
      <w:bookmarkEnd w:id="44"/>
      <w:bookmarkEnd w:id="45"/>
      <w:bookmarkEnd w:id="46"/>
    </w:p>
    <w:p w:rsidR="0065528C" w:rsidRPr="0065528C" w:rsidRDefault="0065528C" w:rsidP="0065528C">
      <w:pPr>
        <w:spacing w:after="0"/>
        <w:jc w:val="both"/>
        <w:rPr>
          <w:rFonts w:ascii="Times New Roman" w:hAnsi="Times New Roman"/>
          <w:sz w:val="24"/>
          <w:szCs w:val="24"/>
        </w:rPr>
      </w:pPr>
      <w:r w:rsidRPr="0065528C">
        <w:rPr>
          <w:rFonts w:ascii="Times New Roman" w:hAnsi="Times New Roman"/>
          <w:sz w:val="24"/>
          <w:szCs w:val="24"/>
        </w:rPr>
        <w:t>Impl</w:t>
      </w:r>
      <w:r w:rsidR="00E5472B">
        <w:rPr>
          <w:rFonts w:ascii="Times New Roman" w:hAnsi="Times New Roman"/>
          <w:sz w:val="24"/>
          <w:szCs w:val="24"/>
        </w:rPr>
        <w:t xml:space="preserve">ementation of the Project will </w:t>
      </w:r>
      <w:r w:rsidRPr="0065528C">
        <w:rPr>
          <w:rFonts w:ascii="Times New Roman" w:hAnsi="Times New Roman"/>
          <w:sz w:val="24"/>
          <w:szCs w:val="24"/>
        </w:rPr>
        <w:t xml:space="preserve">use </w:t>
      </w:r>
      <w:r w:rsidR="00643F56">
        <w:rPr>
          <w:rFonts w:ascii="Times New Roman" w:hAnsi="Times New Roman"/>
          <w:sz w:val="24"/>
          <w:szCs w:val="24"/>
        </w:rPr>
        <w:t xml:space="preserve">Government workers or </w:t>
      </w:r>
      <w:r w:rsidRPr="0065528C">
        <w:rPr>
          <w:rFonts w:ascii="Times New Roman" w:hAnsi="Times New Roman"/>
          <w:sz w:val="24"/>
          <w:szCs w:val="24"/>
        </w:rPr>
        <w:t>civil servants both at national and district council levels who will be involved either on full-time or on part-time basis. These include staff from the PIU, Ministry of Education, Ministry of Labour, Ministry of Gender, District Labour office, Environmental Affairs Department and other selected staff from the institutions to which the project will be implemented.  Civil servants and PIU staff who will have been assigned to coordinate the project will be expected to work on full-time basis throughout the project while the rest of the team will be expected to render their duties whenever need arises.</w:t>
      </w:r>
      <w:r w:rsidR="00643F56">
        <w:rPr>
          <w:rFonts w:ascii="Times New Roman" w:hAnsi="Times New Roman"/>
          <w:sz w:val="24"/>
          <w:szCs w:val="24"/>
        </w:rPr>
        <w:t xml:space="preserve"> During Operation of the schools, Government workers from Ministries of Education, Labour and Gender, may also be involved in various capacities e.g. advisory etc.; complementing efforts of workers from the participating institutions. </w:t>
      </w:r>
    </w:p>
    <w:p w:rsidR="0065528C" w:rsidRPr="0065528C" w:rsidRDefault="0065528C" w:rsidP="0065528C">
      <w:pPr>
        <w:spacing w:after="0"/>
        <w:jc w:val="both"/>
        <w:rPr>
          <w:rFonts w:ascii="Times New Roman" w:hAnsi="Times New Roman"/>
        </w:rPr>
      </w:pPr>
    </w:p>
    <w:p w:rsidR="00081CED" w:rsidRPr="007753FC" w:rsidRDefault="00081CED" w:rsidP="00081CED">
      <w:pPr>
        <w:pStyle w:val="Heading3"/>
        <w:numPr>
          <w:ilvl w:val="0"/>
          <w:numId w:val="54"/>
        </w:numPr>
        <w:rPr>
          <w:rFonts w:ascii="Times New Roman" w:hAnsi="Times New Roman"/>
          <w:b/>
          <w:color w:val="1F4E79" w:themeColor="accent1" w:themeShade="80"/>
        </w:rPr>
      </w:pPr>
      <w:bookmarkStart w:id="47" w:name="_Toc70657473"/>
      <w:bookmarkStart w:id="48" w:name="_Toc72134730"/>
      <w:bookmarkStart w:id="49" w:name="_Toc15961679"/>
      <w:bookmarkStart w:id="50" w:name="_Toc20077472"/>
      <w:bookmarkStart w:id="51" w:name="_Toc63831705"/>
      <w:bookmarkStart w:id="52" w:name="_Toc63912647"/>
      <w:bookmarkStart w:id="53" w:name="_Toc64308701"/>
      <w:bookmarkStart w:id="54" w:name="_Toc64310661"/>
      <w:bookmarkStart w:id="55" w:name="_Toc65644806"/>
      <w:bookmarkStart w:id="56" w:name="_Toc65662900"/>
      <w:bookmarkStart w:id="57" w:name="_Toc65663055"/>
      <w:bookmarkStart w:id="58" w:name="_Toc66076866"/>
      <w:r w:rsidRPr="007753FC">
        <w:rPr>
          <w:rFonts w:ascii="Times New Roman" w:hAnsi="Times New Roman"/>
          <w:b/>
          <w:color w:val="1F4E79" w:themeColor="accent1" w:themeShade="80"/>
        </w:rPr>
        <w:t>Contracted Workers and Short-term Consultants</w:t>
      </w:r>
      <w:bookmarkEnd w:id="47"/>
      <w:bookmarkEnd w:id="48"/>
    </w:p>
    <w:bookmarkEnd w:id="49"/>
    <w:bookmarkEnd w:id="50"/>
    <w:bookmarkEnd w:id="51"/>
    <w:bookmarkEnd w:id="52"/>
    <w:bookmarkEnd w:id="53"/>
    <w:bookmarkEnd w:id="54"/>
    <w:bookmarkEnd w:id="55"/>
    <w:bookmarkEnd w:id="56"/>
    <w:bookmarkEnd w:id="57"/>
    <w:bookmarkEnd w:id="58"/>
    <w:p w:rsidR="008B60D3" w:rsidRDefault="0065528C" w:rsidP="0065528C">
      <w:pPr>
        <w:spacing w:after="0"/>
        <w:jc w:val="both"/>
        <w:rPr>
          <w:rFonts w:ascii="Times New Roman" w:hAnsi="Times New Roman"/>
          <w:color w:val="000000"/>
          <w:sz w:val="24"/>
          <w:szCs w:val="24"/>
        </w:rPr>
      </w:pPr>
      <w:r w:rsidRPr="0065528C">
        <w:rPr>
          <w:rFonts w:ascii="Times New Roman" w:hAnsi="Times New Roman"/>
          <w:sz w:val="24"/>
          <w:szCs w:val="24"/>
        </w:rPr>
        <w:t>The project will engage Contractors</w:t>
      </w:r>
      <w:r w:rsidR="00206090">
        <w:rPr>
          <w:rFonts w:ascii="Times New Roman" w:hAnsi="Times New Roman"/>
          <w:sz w:val="24"/>
          <w:szCs w:val="24"/>
        </w:rPr>
        <w:t>,Construction companies</w:t>
      </w:r>
      <w:r w:rsidRPr="0065528C">
        <w:rPr>
          <w:rFonts w:ascii="Times New Roman" w:hAnsi="Times New Roman"/>
          <w:sz w:val="24"/>
          <w:szCs w:val="24"/>
        </w:rPr>
        <w:t xml:space="preserve"> and Short-term Consultants </w:t>
      </w:r>
      <w:r w:rsidR="00280F49">
        <w:rPr>
          <w:rFonts w:ascii="Times New Roman" w:hAnsi="Times New Roman"/>
          <w:sz w:val="24"/>
          <w:szCs w:val="24"/>
        </w:rPr>
        <w:t xml:space="preserve">under this workers category </w:t>
      </w:r>
      <w:r w:rsidRPr="0065528C">
        <w:rPr>
          <w:rFonts w:ascii="Times New Roman" w:hAnsi="Times New Roman"/>
          <w:sz w:val="24"/>
          <w:szCs w:val="24"/>
        </w:rPr>
        <w:t>to undertake certain assignments such as assessments</w:t>
      </w:r>
      <w:r w:rsidR="004E0AAF">
        <w:rPr>
          <w:rFonts w:ascii="Times New Roman" w:hAnsi="Times New Roman"/>
          <w:sz w:val="24"/>
          <w:szCs w:val="24"/>
        </w:rPr>
        <w:t>,</w:t>
      </w:r>
      <w:r w:rsidRPr="0065528C">
        <w:rPr>
          <w:rFonts w:ascii="Times New Roman" w:hAnsi="Times New Roman"/>
          <w:sz w:val="24"/>
          <w:szCs w:val="24"/>
        </w:rPr>
        <w:t xml:space="preserve"> systems designs and </w:t>
      </w:r>
      <w:r w:rsidR="00206090">
        <w:rPr>
          <w:rFonts w:ascii="Times New Roman" w:hAnsi="Times New Roman"/>
          <w:sz w:val="24"/>
          <w:szCs w:val="24"/>
        </w:rPr>
        <w:t>facility upgrades/</w:t>
      </w:r>
      <w:r w:rsidRPr="0065528C">
        <w:rPr>
          <w:rFonts w:ascii="Times New Roman" w:hAnsi="Times New Roman"/>
          <w:sz w:val="24"/>
          <w:szCs w:val="24"/>
        </w:rPr>
        <w:t>construction activities. Both contracted workers and short-term consultants will be guided by specific contractual agreements between them and the Malawi Government. T</w:t>
      </w:r>
      <w:r w:rsidRPr="0065528C">
        <w:rPr>
          <w:rFonts w:ascii="Times New Roman" w:hAnsi="Times New Roman"/>
          <w:color w:val="000000"/>
          <w:sz w:val="24"/>
          <w:szCs w:val="24"/>
        </w:rPr>
        <w:t>he timing of the scheduled works and deliverables will be stipulated in their respective contracts; with Short-term consultants, engaged on fixed number of days depending on the type and amount of work.</w:t>
      </w:r>
      <w:r w:rsidR="00E5472B">
        <w:rPr>
          <w:rFonts w:ascii="Times New Roman" w:hAnsi="Times New Roman"/>
          <w:color w:val="000000"/>
          <w:sz w:val="24"/>
          <w:szCs w:val="24"/>
        </w:rPr>
        <w:t xml:space="preserve"> Under contractor, workers from the locality/ area of project impact should be given priority for both skilled and unskilled labour</w:t>
      </w:r>
      <w:r w:rsidR="001441C4">
        <w:rPr>
          <w:rFonts w:ascii="Times New Roman" w:hAnsi="Times New Roman"/>
          <w:color w:val="000000"/>
          <w:sz w:val="24"/>
          <w:szCs w:val="24"/>
        </w:rPr>
        <w:t xml:space="preserve">, </w:t>
      </w:r>
      <w:r w:rsidR="001441C4" w:rsidRPr="00396B07">
        <w:rPr>
          <w:rFonts w:ascii="Times New Roman" w:hAnsi="Times New Roman"/>
          <w:color w:val="000000"/>
          <w:sz w:val="24"/>
          <w:szCs w:val="24"/>
        </w:rPr>
        <w:t xml:space="preserve">while </w:t>
      </w:r>
      <w:r w:rsidR="001441C4" w:rsidRPr="00E75128">
        <w:rPr>
          <w:rFonts w:ascii="Times New Roman" w:hAnsi="Times New Roman"/>
          <w:color w:val="000000"/>
          <w:sz w:val="24"/>
          <w:szCs w:val="24"/>
        </w:rPr>
        <w:t>ensuring there is no risk of child labour (all workers are at least 18 years old).</w:t>
      </w:r>
      <w:r w:rsidR="008640D0">
        <w:rPr>
          <w:rFonts w:ascii="Times New Roman" w:hAnsi="Times New Roman"/>
          <w:color w:val="000000"/>
          <w:sz w:val="24"/>
          <w:szCs w:val="24"/>
        </w:rPr>
        <w:t xml:space="preserve"> During operation phase, short time Consultants and Artisans may also be engaged in assignments such as maintenance and other services</w:t>
      </w:r>
      <w:r w:rsidR="00072C86">
        <w:rPr>
          <w:rFonts w:ascii="Times New Roman" w:hAnsi="Times New Roman"/>
          <w:color w:val="000000"/>
          <w:sz w:val="24"/>
          <w:szCs w:val="24"/>
        </w:rPr>
        <w:t xml:space="preserve"> as required from time to time</w:t>
      </w:r>
      <w:r w:rsidR="008640D0">
        <w:rPr>
          <w:rFonts w:ascii="Times New Roman" w:hAnsi="Times New Roman"/>
          <w:color w:val="000000"/>
          <w:sz w:val="24"/>
          <w:szCs w:val="24"/>
        </w:rPr>
        <w:t>.</w:t>
      </w:r>
    </w:p>
    <w:p w:rsidR="008B60D3" w:rsidRDefault="008B60D3" w:rsidP="0065528C">
      <w:pPr>
        <w:spacing w:after="0"/>
        <w:jc w:val="both"/>
        <w:rPr>
          <w:rFonts w:ascii="Times New Roman" w:hAnsi="Times New Roman"/>
          <w:color w:val="000000"/>
          <w:sz w:val="24"/>
          <w:szCs w:val="24"/>
        </w:rPr>
      </w:pPr>
    </w:p>
    <w:p w:rsidR="003D567A" w:rsidRPr="009415E7" w:rsidRDefault="003D567A" w:rsidP="00081CED">
      <w:pPr>
        <w:pStyle w:val="ListParagraph"/>
        <w:numPr>
          <w:ilvl w:val="0"/>
          <w:numId w:val="54"/>
        </w:numPr>
        <w:spacing w:after="0"/>
        <w:jc w:val="both"/>
        <w:rPr>
          <w:rFonts w:ascii="Times New Roman" w:hAnsi="Times New Roman"/>
          <w:color w:val="1F4E79" w:themeColor="accent1" w:themeShade="80"/>
          <w:sz w:val="24"/>
          <w:szCs w:val="24"/>
        </w:rPr>
      </w:pPr>
      <w:r w:rsidRPr="009415E7">
        <w:rPr>
          <w:rFonts w:ascii="Times New Roman" w:hAnsi="Times New Roman"/>
          <w:b/>
          <w:color w:val="1F4E79" w:themeColor="accent1" w:themeShade="80"/>
          <w:sz w:val="24"/>
          <w:szCs w:val="24"/>
        </w:rPr>
        <w:t>Migrant workers</w:t>
      </w:r>
    </w:p>
    <w:p w:rsidR="00E63023" w:rsidRDefault="003D567A" w:rsidP="003D567A">
      <w:pPr>
        <w:spacing w:after="0"/>
        <w:jc w:val="both"/>
        <w:rPr>
          <w:rFonts w:ascii="Times New Roman" w:hAnsi="Times New Roman"/>
          <w:color w:val="000000"/>
          <w:sz w:val="24"/>
          <w:szCs w:val="24"/>
        </w:rPr>
      </w:pPr>
      <w:r w:rsidRPr="007753FC">
        <w:rPr>
          <w:rFonts w:ascii="Times New Roman" w:hAnsi="Times New Roman"/>
          <w:color w:val="000000"/>
          <w:sz w:val="24"/>
          <w:szCs w:val="24"/>
        </w:rPr>
        <w:t>The project shall require the contractors to engage workers from the locality of the project’s impact area</w:t>
      </w:r>
      <w:r w:rsidRPr="007753FC">
        <w:rPr>
          <w:rFonts w:ascii="Times New Roman" w:hAnsi="Times New Roman"/>
          <w:b/>
          <w:color w:val="000000"/>
          <w:sz w:val="24"/>
          <w:szCs w:val="24"/>
        </w:rPr>
        <w:t xml:space="preserve">. </w:t>
      </w:r>
      <w:r w:rsidRPr="007753FC">
        <w:rPr>
          <w:rFonts w:ascii="Times New Roman" w:hAnsi="Times New Roman"/>
          <w:color w:val="000000"/>
          <w:sz w:val="24"/>
          <w:szCs w:val="24"/>
        </w:rPr>
        <w:t>However, where skilled workers are not available in the locality, it is expected that workers from nearby communities or other parts of the country or other country in case of expatriate labor will be involved</w:t>
      </w:r>
      <w:r w:rsidR="00496D4F">
        <w:rPr>
          <w:rFonts w:ascii="Times New Roman" w:hAnsi="Times New Roman"/>
          <w:color w:val="000000"/>
          <w:sz w:val="24"/>
          <w:szCs w:val="24"/>
        </w:rPr>
        <w:t xml:space="preserve"> in both construction and operation phases of the project</w:t>
      </w:r>
      <w:r w:rsidR="00E63023">
        <w:rPr>
          <w:rFonts w:ascii="Times New Roman" w:hAnsi="Times New Roman"/>
          <w:color w:val="000000"/>
          <w:sz w:val="24"/>
          <w:szCs w:val="24"/>
        </w:rPr>
        <w:t>.</w:t>
      </w:r>
    </w:p>
    <w:p w:rsidR="009415E7" w:rsidRPr="009415E7" w:rsidRDefault="009415E7" w:rsidP="003D567A">
      <w:pPr>
        <w:spacing w:after="0"/>
        <w:jc w:val="both"/>
        <w:rPr>
          <w:rFonts w:ascii="Times New Roman" w:hAnsi="Times New Roman"/>
          <w:b/>
          <w:color w:val="1F4E79" w:themeColor="accent1" w:themeShade="80"/>
          <w:sz w:val="24"/>
          <w:szCs w:val="24"/>
        </w:rPr>
      </w:pPr>
    </w:p>
    <w:p w:rsidR="003D567A" w:rsidRPr="009415E7" w:rsidRDefault="003D567A" w:rsidP="00081CED">
      <w:pPr>
        <w:pStyle w:val="ListParagraph"/>
        <w:numPr>
          <w:ilvl w:val="0"/>
          <w:numId w:val="54"/>
        </w:numPr>
        <w:spacing w:after="0"/>
        <w:jc w:val="both"/>
        <w:rPr>
          <w:rFonts w:ascii="Times New Roman" w:hAnsi="Times New Roman"/>
          <w:b/>
          <w:bCs/>
          <w:color w:val="1F4E79" w:themeColor="accent1" w:themeShade="80"/>
          <w:sz w:val="24"/>
          <w:szCs w:val="24"/>
        </w:rPr>
      </w:pPr>
      <w:r w:rsidRPr="009415E7">
        <w:rPr>
          <w:rFonts w:ascii="Times New Roman" w:hAnsi="Times New Roman"/>
          <w:b/>
          <w:color w:val="1F4E79" w:themeColor="accent1" w:themeShade="80"/>
          <w:sz w:val="24"/>
          <w:szCs w:val="24"/>
        </w:rPr>
        <w:t>Primary supply workers</w:t>
      </w:r>
    </w:p>
    <w:p w:rsidR="003D567A" w:rsidRPr="00372F2D" w:rsidRDefault="003D567A" w:rsidP="00206090">
      <w:pPr>
        <w:spacing w:after="0"/>
        <w:jc w:val="both"/>
        <w:rPr>
          <w:rFonts w:ascii="Times New Roman" w:hAnsi="Times New Roman" w:cs="Times New Roman"/>
          <w:color w:val="000000"/>
          <w:sz w:val="24"/>
          <w:szCs w:val="24"/>
        </w:rPr>
      </w:pPr>
      <w:r w:rsidRPr="003D567A">
        <w:rPr>
          <w:rFonts w:ascii="Times New Roman" w:hAnsi="Times New Roman"/>
          <w:color w:val="000000"/>
          <w:sz w:val="24"/>
          <w:szCs w:val="24"/>
        </w:rPr>
        <w:t xml:space="preserve">All primary suppliers are formal businesses who are required to </w:t>
      </w:r>
      <w:r w:rsidR="00206090">
        <w:rPr>
          <w:rFonts w:ascii="Times New Roman" w:hAnsi="Times New Roman"/>
          <w:color w:val="000000"/>
          <w:sz w:val="24"/>
          <w:szCs w:val="24"/>
        </w:rPr>
        <w:t xml:space="preserve">supply </w:t>
      </w:r>
      <w:r w:rsidRPr="003D567A">
        <w:rPr>
          <w:rFonts w:ascii="Times New Roman" w:hAnsi="Times New Roman"/>
          <w:color w:val="000000"/>
          <w:sz w:val="24"/>
          <w:szCs w:val="24"/>
        </w:rPr>
        <w:t>procure</w:t>
      </w:r>
      <w:r w:rsidR="00206090">
        <w:rPr>
          <w:rFonts w:ascii="Times New Roman" w:hAnsi="Times New Roman"/>
          <w:color w:val="000000"/>
          <w:sz w:val="24"/>
          <w:szCs w:val="24"/>
        </w:rPr>
        <w:t>d materials</w:t>
      </w:r>
      <w:r w:rsidRPr="003D567A">
        <w:rPr>
          <w:rFonts w:ascii="Times New Roman" w:hAnsi="Times New Roman"/>
          <w:color w:val="000000"/>
          <w:sz w:val="24"/>
          <w:szCs w:val="24"/>
        </w:rPr>
        <w:t xml:space="preserve"> and</w:t>
      </w:r>
      <w:r w:rsidR="00206090">
        <w:rPr>
          <w:rFonts w:ascii="Times New Roman" w:hAnsi="Times New Roman"/>
          <w:color w:val="000000"/>
          <w:sz w:val="24"/>
          <w:szCs w:val="24"/>
        </w:rPr>
        <w:t>/or</w:t>
      </w:r>
      <w:r w:rsidRPr="003D567A">
        <w:rPr>
          <w:rFonts w:ascii="Times New Roman" w:hAnsi="Times New Roman"/>
          <w:color w:val="000000"/>
          <w:sz w:val="24"/>
          <w:szCs w:val="24"/>
        </w:rPr>
        <w:t xml:space="preserve"> produce materials subject to high standards</w:t>
      </w:r>
      <w:r w:rsidR="00206090">
        <w:rPr>
          <w:rFonts w:ascii="Times New Roman" w:hAnsi="Times New Roman"/>
          <w:color w:val="000000"/>
          <w:sz w:val="24"/>
          <w:szCs w:val="24"/>
        </w:rPr>
        <w:t xml:space="preserve"> as stipulated by Project’s procurement team</w:t>
      </w:r>
      <w:r w:rsidRPr="003D567A">
        <w:rPr>
          <w:rFonts w:ascii="Times New Roman" w:hAnsi="Times New Roman"/>
          <w:color w:val="000000"/>
          <w:sz w:val="24"/>
          <w:szCs w:val="24"/>
        </w:rPr>
        <w:t xml:space="preserve">. </w:t>
      </w:r>
      <w:r w:rsidR="00206090" w:rsidRPr="003D567A">
        <w:rPr>
          <w:rFonts w:ascii="Times New Roman" w:hAnsi="Times New Roman"/>
          <w:color w:val="000000"/>
          <w:sz w:val="24"/>
          <w:szCs w:val="24"/>
        </w:rPr>
        <w:t>As part of the envi</w:t>
      </w:r>
      <w:r w:rsidR="008A3A55">
        <w:rPr>
          <w:rFonts w:ascii="Times New Roman" w:hAnsi="Times New Roman"/>
          <w:color w:val="000000"/>
          <w:sz w:val="24"/>
          <w:szCs w:val="24"/>
        </w:rPr>
        <w:t>ronmental and social assessment</w:t>
      </w:r>
      <w:r w:rsidR="00206090">
        <w:rPr>
          <w:rFonts w:ascii="Times New Roman" w:hAnsi="Times New Roman"/>
          <w:color w:val="000000"/>
          <w:sz w:val="24"/>
          <w:szCs w:val="24"/>
        </w:rPr>
        <w:t>, a</w:t>
      </w:r>
      <w:r w:rsidRPr="003D567A">
        <w:rPr>
          <w:rFonts w:ascii="Times New Roman" w:hAnsi="Times New Roman"/>
          <w:color w:val="000000"/>
          <w:sz w:val="24"/>
          <w:szCs w:val="24"/>
        </w:rPr>
        <w:t xml:space="preserve">ny new supplier will be vetted in regard to compliance </w:t>
      </w:r>
      <w:r w:rsidRPr="003D567A">
        <w:rPr>
          <w:rFonts w:ascii="Times New Roman" w:hAnsi="Times New Roman"/>
          <w:color w:val="000000"/>
          <w:sz w:val="24"/>
          <w:szCs w:val="24"/>
        </w:rPr>
        <w:lastRenderedPageBreak/>
        <w:t>with taxes, certification, licensing, and Public Liability Certificate</w:t>
      </w:r>
      <w:r w:rsidR="00176158">
        <w:rPr>
          <w:rFonts w:ascii="Times New Roman" w:hAnsi="Times New Roman"/>
          <w:color w:val="000000"/>
          <w:sz w:val="24"/>
          <w:szCs w:val="24"/>
        </w:rPr>
        <w:t xml:space="preserve">. In recruitment policy, considerationof </w:t>
      </w:r>
      <w:r w:rsidRPr="003D567A">
        <w:rPr>
          <w:rFonts w:ascii="Times New Roman" w:hAnsi="Times New Roman"/>
          <w:color w:val="000000"/>
          <w:sz w:val="24"/>
          <w:szCs w:val="24"/>
        </w:rPr>
        <w:t>primary suppliers</w:t>
      </w:r>
      <w:r w:rsidR="00176158">
        <w:rPr>
          <w:rFonts w:ascii="Times New Roman" w:hAnsi="Times New Roman"/>
          <w:color w:val="000000"/>
          <w:sz w:val="24"/>
          <w:szCs w:val="24"/>
        </w:rPr>
        <w:t xml:space="preserve"> will also be attached to</w:t>
      </w:r>
      <w:r w:rsidRPr="003D567A">
        <w:rPr>
          <w:rFonts w:ascii="Times New Roman" w:hAnsi="Times New Roman"/>
          <w:color w:val="000000"/>
          <w:sz w:val="24"/>
          <w:szCs w:val="24"/>
        </w:rPr>
        <w:t xml:space="preserve"> meet</w:t>
      </w:r>
      <w:r w:rsidR="00176158">
        <w:rPr>
          <w:rFonts w:ascii="Times New Roman" w:hAnsi="Times New Roman"/>
          <w:color w:val="000000"/>
          <w:sz w:val="24"/>
          <w:szCs w:val="24"/>
        </w:rPr>
        <w:t>ing</w:t>
      </w:r>
      <w:r w:rsidRPr="003D567A">
        <w:rPr>
          <w:rFonts w:ascii="Times New Roman" w:hAnsi="Times New Roman"/>
          <w:color w:val="000000"/>
          <w:sz w:val="24"/>
          <w:szCs w:val="24"/>
        </w:rPr>
        <w:t xml:space="preserve"> the relevant requirements of this LMP </w:t>
      </w:r>
      <w:r w:rsidR="00AE2D5D">
        <w:rPr>
          <w:rFonts w:ascii="Times New Roman" w:hAnsi="Times New Roman"/>
          <w:color w:val="000000"/>
          <w:sz w:val="24"/>
          <w:szCs w:val="24"/>
        </w:rPr>
        <w:t>including</w:t>
      </w:r>
      <w:r w:rsidRPr="003D567A">
        <w:rPr>
          <w:rFonts w:ascii="Times New Roman" w:hAnsi="Times New Roman"/>
          <w:color w:val="000000"/>
          <w:sz w:val="24"/>
          <w:szCs w:val="24"/>
        </w:rPr>
        <w:t>.</w:t>
      </w:r>
      <w:r w:rsidR="00206090" w:rsidRPr="00EA3F7A">
        <w:rPr>
          <w:rFonts w:ascii="Times New Roman" w:hAnsi="Times New Roman" w:cs="Times New Roman"/>
          <w:color w:val="000000"/>
          <w:sz w:val="24"/>
          <w:szCs w:val="24"/>
        </w:rPr>
        <w:t xml:space="preserve"> id</w:t>
      </w:r>
      <w:r w:rsidR="00206090" w:rsidRPr="00C65043">
        <w:rPr>
          <w:rFonts w:ascii="Times New Roman" w:hAnsi="Times New Roman" w:cs="Times New Roman"/>
          <w:color w:val="000000"/>
          <w:sz w:val="24"/>
          <w:szCs w:val="24"/>
        </w:rPr>
        <w:t>entify</w:t>
      </w:r>
      <w:r w:rsidR="008A3A55" w:rsidRPr="00821FB7">
        <w:rPr>
          <w:rFonts w:ascii="Times New Roman" w:hAnsi="Times New Roman" w:cs="Times New Roman"/>
          <w:color w:val="000000"/>
          <w:sz w:val="24"/>
          <w:szCs w:val="24"/>
        </w:rPr>
        <w:t>ing</w:t>
      </w:r>
      <w:r w:rsidR="00206090" w:rsidRPr="00746FA9">
        <w:rPr>
          <w:rFonts w:ascii="Times New Roman" w:hAnsi="Times New Roman" w:cs="Times New Roman"/>
          <w:color w:val="000000"/>
          <w:sz w:val="24"/>
          <w:szCs w:val="24"/>
        </w:rPr>
        <w:t xml:space="preserve"> potential risks of child labor</w:t>
      </w:r>
      <w:r w:rsidR="008A3A55" w:rsidRPr="00E75128">
        <w:rPr>
          <w:rFonts w:ascii="Times New Roman" w:hAnsi="Times New Roman" w:cs="Times New Roman"/>
          <w:color w:val="000000"/>
          <w:sz w:val="24"/>
          <w:szCs w:val="24"/>
        </w:rPr>
        <w:t xml:space="preserve">to </w:t>
      </w:r>
      <w:r w:rsidR="008A3A55" w:rsidRPr="00E75128">
        <w:rPr>
          <w:rFonts w:ascii="Times New Roman" w:hAnsi="Times New Roman" w:cs="Times New Roman"/>
          <w:sz w:val="24"/>
          <w:szCs w:val="24"/>
        </w:rPr>
        <w:t xml:space="preserve">ensure that all workers are at least 18 years </w:t>
      </w:r>
      <w:r w:rsidR="0047012E" w:rsidRPr="00E75128">
        <w:rPr>
          <w:rFonts w:ascii="Times New Roman" w:hAnsi="Times New Roman" w:cs="Times New Roman"/>
          <w:sz w:val="24"/>
          <w:szCs w:val="24"/>
        </w:rPr>
        <w:t>old</w:t>
      </w:r>
      <w:r w:rsidR="008A3A55" w:rsidRPr="00E75128">
        <w:rPr>
          <w:rFonts w:ascii="Times New Roman" w:hAnsi="Times New Roman" w:cs="Times New Roman"/>
          <w:color w:val="000000"/>
          <w:sz w:val="24"/>
          <w:szCs w:val="24"/>
        </w:rPr>
        <w:t>. Iss</w:t>
      </w:r>
      <w:r w:rsidR="008A3A55" w:rsidRPr="00EA3F7A">
        <w:rPr>
          <w:rFonts w:ascii="Times New Roman" w:hAnsi="Times New Roman" w:cs="Times New Roman"/>
          <w:color w:val="000000"/>
          <w:sz w:val="24"/>
          <w:szCs w:val="24"/>
        </w:rPr>
        <w:t xml:space="preserve">ues of </w:t>
      </w:r>
      <w:r w:rsidR="00206090" w:rsidRPr="00821FB7">
        <w:rPr>
          <w:rFonts w:ascii="Times New Roman" w:hAnsi="Times New Roman" w:cs="Times New Roman"/>
          <w:color w:val="000000"/>
          <w:sz w:val="24"/>
          <w:szCs w:val="24"/>
        </w:rPr>
        <w:t xml:space="preserve">forced labor and </w:t>
      </w:r>
      <w:r w:rsidR="00206090" w:rsidRPr="00746FA9">
        <w:rPr>
          <w:rFonts w:ascii="Times New Roman" w:hAnsi="Times New Roman" w:cs="Times New Roman"/>
          <w:color w:val="000000"/>
          <w:sz w:val="24"/>
          <w:szCs w:val="24"/>
        </w:rPr>
        <w:t xml:space="preserve">safety </w:t>
      </w:r>
      <w:r w:rsidR="00206090" w:rsidRPr="00AF2841">
        <w:rPr>
          <w:rFonts w:ascii="Times New Roman" w:hAnsi="Times New Roman" w:cs="Times New Roman"/>
          <w:color w:val="000000"/>
          <w:sz w:val="24"/>
          <w:szCs w:val="24"/>
        </w:rPr>
        <w:t xml:space="preserve">which may arise in relation to </w:t>
      </w:r>
      <w:r w:rsidR="00206090" w:rsidRPr="00372F2D">
        <w:rPr>
          <w:rFonts w:ascii="Times New Roman" w:hAnsi="Times New Roman" w:cs="Times New Roman"/>
          <w:color w:val="000000"/>
          <w:sz w:val="24"/>
          <w:szCs w:val="24"/>
        </w:rPr>
        <w:t>primary suppliers</w:t>
      </w:r>
      <w:r w:rsidR="008A3A55" w:rsidRPr="00372F2D">
        <w:rPr>
          <w:rFonts w:ascii="Times New Roman" w:hAnsi="Times New Roman" w:cs="Times New Roman"/>
          <w:color w:val="000000"/>
          <w:sz w:val="24"/>
          <w:szCs w:val="24"/>
        </w:rPr>
        <w:t xml:space="preserve"> will also be </w:t>
      </w:r>
      <w:r w:rsidR="00372F2D">
        <w:rPr>
          <w:rFonts w:ascii="Times New Roman" w:hAnsi="Times New Roman" w:cs="Times New Roman"/>
          <w:color w:val="000000"/>
          <w:sz w:val="24"/>
          <w:szCs w:val="24"/>
        </w:rPr>
        <w:t>monitored and avoided</w:t>
      </w:r>
      <w:r w:rsidR="00072C86">
        <w:rPr>
          <w:rFonts w:ascii="Times New Roman" w:hAnsi="Times New Roman" w:cs="Times New Roman"/>
          <w:color w:val="000000"/>
          <w:sz w:val="24"/>
          <w:szCs w:val="24"/>
        </w:rPr>
        <w:t xml:space="preserve"> in both construction and operation phases of the project</w:t>
      </w:r>
      <w:r w:rsidR="00372F2D">
        <w:rPr>
          <w:rFonts w:ascii="Times New Roman" w:hAnsi="Times New Roman" w:cs="Times New Roman"/>
          <w:color w:val="000000"/>
          <w:sz w:val="24"/>
          <w:szCs w:val="24"/>
        </w:rPr>
        <w:t>.</w:t>
      </w:r>
    </w:p>
    <w:p w:rsidR="008B60D3" w:rsidRDefault="008B60D3" w:rsidP="00206090">
      <w:pPr>
        <w:spacing w:after="0"/>
        <w:jc w:val="both"/>
        <w:rPr>
          <w:rFonts w:ascii="Times New Roman" w:hAnsi="Times New Roman"/>
          <w:color w:val="000000"/>
          <w:sz w:val="24"/>
          <w:szCs w:val="24"/>
        </w:rPr>
      </w:pPr>
    </w:p>
    <w:p w:rsidR="00DC49EC" w:rsidRDefault="00DC49EC" w:rsidP="00206090">
      <w:pPr>
        <w:spacing w:after="0"/>
        <w:jc w:val="both"/>
        <w:rPr>
          <w:rFonts w:ascii="Times New Roman" w:hAnsi="Times New Roman"/>
          <w:color w:val="000000"/>
          <w:sz w:val="24"/>
          <w:szCs w:val="24"/>
        </w:rPr>
      </w:pPr>
    </w:p>
    <w:p w:rsidR="00DC49EC" w:rsidRDefault="00DC49EC" w:rsidP="00206090">
      <w:pPr>
        <w:spacing w:after="0"/>
        <w:jc w:val="both"/>
        <w:rPr>
          <w:rFonts w:ascii="Times New Roman" w:hAnsi="Times New Roman"/>
          <w:color w:val="000000"/>
          <w:sz w:val="24"/>
          <w:szCs w:val="24"/>
        </w:rPr>
      </w:pPr>
    </w:p>
    <w:p w:rsidR="00DC49EC" w:rsidRDefault="00DC49EC" w:rsidP="00206090">
      <w:pPr>
        <w:spacing w:after="0"/>
        <w:jc w:val="both"/>
        <w:rPr>
          <w:rFonts w:ascii="Times New Roman" w:hAnsi="Times New Roman"/>
          <w:color w:val="000000"/>
          <w:sz w:val="24"/>
          <w:szCs w:val="24"/>
        </w:rPr>
      </w:pPr>
    </w:p>
    <w:p w:rsidR="00DC49EC" w:rsidRDefault="00DC49EC" w:rsidP="00206090">
      <w:pPr>
        <w:spacing w:after="0"/>
        <w:jc w:val="both"/>
        <w:rPr>
          <w:rFonts w:ascii="Times New Roman" w:hAnsi="Times New Roman"/>
          <w:color w:val="000000"/>
          <w:sz w:val="24"/>
          <w:szCs w:val="24"/>
        </w:rPr>
      </w:pPr>
    </w:p>
    <w:p w:rsidR="00DC49EC" w:rsidRDefault="00DC49EC" w:rsidP="00206090">
      <w:pPr>
        <w:spacing w:after="0"/>
        <w:jc w:val="both"/>
        <w:rPr>
          <w:rFonts w:ascii="Times New Roman" w:hAnsi="Times New Roman"/>
          <w:color w:val="000000"/>
          <w:sz w:val="24"/>
          <w:szCs w:val="24"/>
        </w:rPr>
      </w:pPr>
    </w:p>
    <w:p w:rsidR="00DC49EC" w:rsidRDefault="00DC49EC" w:rsidP="00206090">
      <w:pPr>
        <w:spacing w:after="0"/>
        <w:jc w:val="both"/>
        <w:rPr>
          <w:rFonts w:ascii="Times New Roman" w:hAnsi="Times New Roman"/>
          <w:color w:val="000000"/>
          <w:sz w:val="24"/>
          <w:szCs w:val="24"/>
        </w:rPr>
      </w:pPr>
    </w:p>
    <w:p w:rsidR="00DC49EC" w:rsidRDefault="00DC49EC" w:rsidP="00206090">
      <w:pPr>
        <w:spacing w:after="0"/>
        <w:jc w:val="both"/>
        <w:rPr>
          <w:rFonts w:ascii="Times New Roman" w:hAnsi="Times New Roman"/>
          <w:color w:val="000000"/>
          <w:sz w:val="24"/>
          <w:szCs w:val="24"/>
        </w:rPr>
      </w:pPr>
    </w:p>
    <w:p w:rsidR="00DC49EC" w:rsidRDefault="00DC49EC" w:rsidP="00206090">
      <w:pPr>
        <w:spacing w:after="0"/>
        <w:jc w:val="both"/>
        <w:rPr>
          <w:rFonts w:ascii="Times New Roman" w:hAnsi="Times New Roman"/>
          <w:color w:val="000000"/>
          <w:sz w:val="24"/>
          <w:szCs w:val="24"/>
        </w:rPr>
      </w:pPr>
    </w:p>
    <w:p w:rsidR="00DC49EC" w:rsidRDefault="00DC49EC" w:rsidP="00206090">
      <w:pPr>
        <w:spacing w:after="0"/>
        <w:jc w:val="both"/>
        <w:rPr>
          <w:rFonts w:ascii="Times New Roman" w:hAnsi="Times New Roman"/>
          <w:color w:val="000000"/>
          <w:sz w:val="24"/>
          <w:szCs w:val="24"/>
        </w:rPr>
      </w:pPr>
    </w:p>
    <w:p w:rsidR="00DC49EC" w:rsidRDefault="00DC49EC" w:rsidP="00206090">
      <w:pPr>
        <w:spacing w:after="0"/>
        <w:jc w:val="both"/>
        <w:rPr>
          <w:rFonts w:ascii="Times New Roman" w:hAnsi="Times New Roman"/>
          <w:color w:val="000000"/>
          <w:sz w:val="24"/>
          <w:szCs w:val="24"/>
        </w:rPr>
      </w:pPr>
    </w:p>
    <w:p w:rsidR="00DC49EC" w:rsidRDefault="00DC49EC" w:rsidP="00206090">
      <w:pPr>
        <w:spacing w:after="0"/>
        <w:jc w:val="both"/>
        <w:rPr>
          <w:rFonts w:ascii="Times New Roman" w:hAnsi="Times New Roman"/>
          <w:color w:val="000000"/>
          <w:sz w:val="24"/>
          <w:szCs w:val="24"/>
        </w:rPr>
      </w:pPr>
    </w:p>
    <w:p w:rsidR="00DC49EC" w:rsidRDefault="00DC49EC" w:rsidP="00206090">
      <w:pPr>
        <w:spacing w:after="0"/>
        <w:jc w:val="both"/>
        <w:rPr>
          <w:rFonts w:ascii="Times New Roman" w:hAnsi="Times New Roman"/>
          <w:color w:val="000000"/>
          <w:sz w:val="24"/>
          <w:szCs w:val="24"/>
        </w:rPr>
      </w:pPr>
    </w:p>
    <w:p w:rsidR="00DC49EC" w:rsidRDefault="00DC49EC" w:rsidP="00206090">
      <w:pPr>
        <w:spacing w:after="0"/>
        <w:jc w:val="both"/>
        <w:rPr>
          <w:rFonts w:ascii="Times New Roman" w:hAnsi="Times New Roman"/>
          <w:color w:val="000000"/>
          <w:sz w:val="24"/>
          <w:szCs w:val="24"/>
        </w:rPr>
      </w:pPr>
    </w:p>
    <w:p w:rsidR="00DC49EC" w:rsidRDefault="00DC49EC" w:rsidP="00206090">
      <w:pPr>
        <w:spacing w:after="0"/>
        <w:jc w:val="both"/>
        <w:rPr>
          <w:rFonts w:ascii="Times New Roman" w:hAnsi="Times New Roman"/>
          <w:color w:val="000000"/>
          <w:sz w:val="24"/>
          <w:szCs w:val="24"/>
        </w:rPr>
      </w:pPr>
    </w:p>
    <w:p w:rsidR="00DC49EC" w:rsidRDefault="00DC49EC" w:rsidP="00206090">
      <w:pPr>
        <w:spacing w:after="0"/>
        <w:jc w:val="both"/>
        <w:rPr>
          <w:rFonts w:ascii="Times New Roman" w:hAnsi="Times New Roman"/>
          <w:color w:val="000000"/>
          <w:sz w:val="24"/>
          <w:szCs w:val="24"/>
        </w:rPr>
      </w:pPr>
    </w:p>
    <w:p w:rsidR="00DC49EC" w:rsidRDefault="00DC49EC" w:rsidP="00206090">
      <w:pPr>
        <w:spacing w:after="0"/>
        <w:jc w:val="both"/>
        <w:rPr>
          <w:rFonts w:ascii="Times New Roman" w:hAnsi="Times New Roman"/>
          <w:color w:val="000000"/>
          <w:sz w:val="24"/>
          <w:szCs w:val="24"/>
        </w:rPr>
      </w:pPr>
    </w:p>
    <w:p w:rsidR="00DC49EC" w:rsidRDefault="00DC49EC" w:rsidP="00206090">
      <w:pPr>
        <w:spacing w:after="0"/>
        <w:jc w:val="both"/>
        <w:rPr>
          <w:rFonts w:ascii="Times New Roman" w:hAnsi="Times New Roman"/>
          <w:color w:val="000000"/>
          <w:sz w:val="24"/>
          <w:szCs w:val="24"/>
        </w:rPr>
      </w:pPr>
    </w:p>
    <w:p w:rsidR="00DC49EC" w:rsidRDefault="00DC49EC" w:rsidP="00206090">
      <w:pPr>
        <w:spacing w:after="0"/>
        <w:jc w:val="both"/>
        <w:rPr>
          <w:rFonts w:ascii="Times New Roman" w:hAnsi="Times New Roman"/>
          <w:color w:val="000000"/>
          <w:sz w:val="24"/>
          <w:szCs w:val="24"/>
        </w:rPr>
      </w:pPr>
    </w:p>
    <w:p w:rsidR="00DC49EC" w:rsidRDefault="00DC49EC" w:rsidP="00206090">
      <w:pPr>
        <w:spacing w:after="0"/>
        <w:jc w:val="both"/>
        <w:rPr>
          <w:rFonts w:ascii="Times New Roman" w:hAnsi="Times New Roman"/>
          <w:color w:val="000000"/>
          <w:sz w:val="24"/>
          <w:szCs w:val="24"/>
        </w:rPr>
      </w:pPr>
    </w:p>
    <w:p w:rsidR="00DC49EC" w:rsidRDefault="00DC49EC" w:rsidP="00206090">
      <w:pPr>
        <w:spacing w:after="0"/>
        <w:jc w:val="both"/>
        <w:rPr>
          <w:rFonts w:ascii="Times New Roman" w:hAnsi="Times New Roman"/>
          <w:color w:val="000000"/>
          <w:sz w:val="24"/>
          <w:szCs w:val="24"/>
        </w:rPr>
      </w:pPr>
    </w:p>
    <w:p w:rsidR="00DC49EC" w:rsidRDefault="00DC49EC" w:rsidP="00206090">
      <w:pPr>
        <w:spacing w:after="0"/>
        <w:jc w:val="both"/>
        <w:rPr>
          <w:rFonts w:ascii="Times New Roman" w:hAnsi="Times New Roman"/>
          <w:color w:val="000000"/>
          <w:sz w:val="24"/>
          <w:szCs w:val="24"/>
        </w:rPr>
      </w:pPr>
    </w:p>
    <w:p w:rsidR="00DC49EC" w:rsidRDefault="00DC49EC" w:rsidP="00206090">
      <w:pPr>
        <w:spacing w:after="0"/>
        <w:jc w:val="both"/>
        <w:rPr>
          <w:rFonts w:ascii="Times New Roman" w:hAnsi="Times New Roman"/>
          <w:color w:val="000000"/>
          <w:sz w:val="24"/>
          <w:szCs w:val="24"/>
        </w:rPr>
      </w:pPr>
    </w:p>
    <w:p w:rsidR="00DC49EC" w:rsidRDefault="00DC49EC" w:rsidP="00206090">
      <w:pPr>
        <w:spacing w:after="0"/>
        <w:jc w:val="both"/>
        <w:rPr>
          <w:rFonts w:ascii="Times New Roman" w:hAnsi="Times New Roman"/>
          <w:color w:val="000000"/>
          <w:sz w:val="24"/>
          <w:szCs w:val="24"/>
        </w:rPr>
      </w:pPr>
    </w:p>
    <w:p w:rsidR="00DC49EC" w:rsidRDefault="00DC49EC" w:rsidP="00206090">
      <w:pPr>
        <w:spacing w:after="0"/>
        <w:jc w:val="both"/>
        <w:rPr>
          <w:rFonts w:ascii="Times New Roman" w:hAnsi="Times New Roman"/>
          <w:color w:val="000000"/>
          <w:sz w:val="24"/>
          <w:szCs w:val="24"/>
        </w:rPr>
      </w:pPr>
    </w:p>
    <w:p w:rsidR="00DC49EC" w:rsidRDefault="00DC49EC" w:rsidP="00206090">
      <w:pPr>
        <w:spacing w:after="0"/>
        <w:jc w:val="both"/>
        <w:rPr>
          <w:rFonts w:ascii="Times New Roman" w:hAnsi="Times New Roman"/>
          <w:color w:val="000000"/>
          <w:sz w:val="24"/>
          <w:szCs w:val="24"/>
        </w:rPr>
      </w:pPr>
    </w:p>
    <w:p w:rsidR="00DC49EC" w:rsidRDefault="00DC49EC" w:rsidP="00206090">
      <w:pPr>
        <w:spacing w:after="0"/>
        <w:jc w:val="both"/>
        <w:rPr>
          <w:rFonts w:ascii="Times New Roman" w:hAnsi="Times New Roman"/>
          <w:color w:val="000000"/>
          <w:sz w:val="24"/>
          <w:szCs w:val="24"/>
        </w:rPr>
      </w:pPr>
    </w:p>
    <w:p w:rsidR="00DC49EC" w:rsidRDefault="00DC49EC" w:rsidP="00206090">
      <w:pPr>
        <w:spacing w:after="0"/>
        <w:jc w:val="both"/>
        <w:rPr>
          <w:rFonts w:ascii="Times New Roman" w:hAnsi="Times New Roman"/>
          <w:color w:val="000000"/>
          <w:sz w:val="24"/>
          <w:szCs w:val="24"/>
        </w:rPr>
      </w:pPr>
    </w:p>
    <w:p w:rsidR="00DC49EC" w:rsidRDefault="00DC49EC" w:rsidP="00206090">
      <w:pPr>
        <w:spacing w:after="0"/>
        <w:jc w:val="both"/>
        <w:rPr>
          <w:rFonts w:ascii="Times New Roman" w:hAnsi="Times New Roman"/>
          <w:color w:val="000000"/>
          <w:sz w:val="24"/>
          <w:szCs w:val="24"/>
        </w:rPr>
      </w:pPr>
    </w:p>
    <w:p w:rsidR="00DC49EC" w:rsidRDefault="00DC49EC" w:rsidP="00206090">
      <w:pPr>
        <w:spacing w:after="0"/>
        <w:jc w:val="both"/>
        <w:rPr>
          <w:rFonts w:ascii="Times New Roman" w:hAnsi="Times New Roman"/>
          <w:color w:val="000000"/>
          <w:sz w:val="24"/>
          <w:szCs w:val="24"/>
        </w:rPr>
      </w:pPr>
    </w:p>
    <w:p w:rsidR="00DC49EC" w:rsidRDefault="00DC49EC" w:rsidP="00206090">
      <w:pPr>
        <w:spacing w:after="0"/>
        <w:jc w:val="both"/>
        <w:rPr>
          <w:rFonts w:ascii="Times New Roman" w:hAnsi="Times New Roman"/>
          <w:color w:val="000000"/>
          <w:sz w:val="24"/>
          <w:szCs w:val="24"/>
        </w:rPr>
      </w:pPr>
    </w:p>
    <w:p w:rsidR="00DC49EC" w:rsidRDefault="00DC49EC" w:rsidP="00206090">
      <w:pPr>
        <w:spacing w:after="0"/>
        <w:jc w:val="both"/>
        <w:rPr>
          <w:rFonts w:ascii="Times New Roman" w:hAnsi="Times New Roman"/>
          <w:color w:val="000000"/>
          <w:sz w:val="24"/>
          <w:szCs w:val="24"/>
        </w:rPr>
      </w:pPr>
    </w:p>
    <w:p w:rsidR="00DC49EC" w:rsidRDefault="00DC49EC" w:rsidP="00206090">
      <w:pPr>
        <w:spacing w:after="0"/>
        <w:jc w:val="both"/>
        <w:rPr>
          <w:rFonts w:ascii="Times New Roman" w:hAnsi="Times New Roman"/>
          <w:color w:val="000000"/>
          <w:sz w:val="24"/>
          <w:szCs w:val="24"/>
        </w:rPr>
      </w:pPr>
    </w:p>
    <w:p w:rsidR="00DC49EC" w:rsidRDefault="00DC49EC" w:rsidP="00206090">
      <w:pPr>
        <w:spacing w:after="0"/>
        <w:jc w:val="both"/>
        <w:rPr>
          <w:rFonts w:ascii="Times New Roman" w:hAnsi="Times New Roman"/>
          <w:color w:val="000000"/>
          <w:sz w:val="24"/>
          <w:szCs w:val="24"/>
        </w:rPr>
      </w:pPr>
    </w:p>
    <w:p w:rsidR="00DC49EC" w:rsidRDefault="00DC49EC" w:rsidP="00206090">
      <w:pPr>
        <w:spacing w:after="0"/>
        <w:jc w:val="both"/>
        <w:rPr>
          <w:rFonts w:ascii="Times New Roman" w:hAnsi="Times New Roman"/>
          <w:color w:val="000000"/>
          <w:sz w:val="24"/>
          <w:szCs w:val="24"/>
        </w:rPr>
      </w:pPr>
    </w:p>
    <w:p w:rsidR="00A81B2C" w:rsidRPr="00F75F8A" w:rsidRDefault="00A81B2C" w:rsidP="00F75F8A">
      <w:pPr>
        <w:pStyle w:val="Heading1"/>
        <w:numPr>
          <w:ilvl w:val="0"/>
          <w:numId w:val="1"/>
        </w:numPr>
        <w:rPr>
          <w:rFonts w:ascii="Times New Roman" w:hAnsi="Times New Roman" w:cs="Times New Roman"/>
          <w:sz w:val="24"/>
          <w:szCs w:val="24"/>
        </w:rPr>
      </w:pPr>
      <w:bookmarkStart w:id="59" w:name="_Toc72134731"/>
      <w:r w:rsidRPr="00F75F8A">
        <w:rPr>
          <w:rFonts w:ascii="Times New Roman" w:hAnsi="Times New Roman" w:cs="Times New Roman"/>
          <w:sz w:val="24"/>
          <w:szCs w:val="24"/>
        </w:rPr>
        <w:lastRenderedPageBreak/>
        <w:t>ASSESSMENT OF KEY POTENTIAL LABOUR RISKS</w:t>
      </w:r>
      <w:bookmarkEnd w:id="34"/>
      <w:bookmarkEnd w:id="59"/>
    </w:p>
    <w:p w:rsidR="00C84F45" w:rsidRPr="00C84F45" w:rsidRDefault="00C84F45" w:rsidP="00C84F45">
      <w:pPr>
        <w:jc w:val="both"/>
        <w:rPr>
          <w:rFonts w:ascii="Times New Roman" w:eastAsia="Times New Roman" w:hAnsi="Times New Roman" w:cs="Times New Roman"/>
          <w:sz w:val="24"/>
          <w:szCs w:val="24"/>
        </w:rPr>
      </w:pPr>
      <w:r w:rsidRPr="00C84F45">
        <w:rPr>
          <w:rFonts w:ascii="Times New Roman" w:eastAsia="Times New Roman" w:hAnsi="Times New Roman" w:cs="Times New Roman"/>
          <w:sz w:val="24"/>
          <w:szCs w:val="24"/>
        </w:rPr>
        <w:t>Significant use of labour is mostly expected to arise from implementation of the sub-projects to do with construction and or maintenance and rehabilitation of facilities.</w:t>
      </w:r>
      <w:r w:rsidR="002271B9" w:rsidRPr="00C84F45">
        <w:rPr>
          <w:rFonts w:ascii="Times New Roman" w:eastAsia="Times New Roman" w:hAnsi="Times New Roman" w:cs="Times New Roman"/>
          <w:sz w:val="24"/>
          <w:szCs w:val="24"/>
        </w:rPr>
        <w:t>The facilities that will be constructed and or rehabilitated under this project</w:t>
      </w:r>
      <w:r w:rsidR="002271B9">
        <w:rPr>
          <w:rFonts w:ascii="Times New Roman" w:eastAsia="Times New Roman" w:hAnsi="Times New Roman" w:cs="Times New Roman"/>
          <w:sz w:val="24"/>
          <w:szCs w:val="24"/>
        </w:rPr>
        <w:t xml:space="preserve"> and may need significant labour engagement </w:t>
      </w:r>
      <w:r w:rsidR="002271B9" w:rsidRPr="00C84F45">
        <w:rPr>
          <w:rFonts w:ascii="Times New Roman" w:eastAsia="Times New Roman" w:hAnsi="Times New Roman" w:cs="Times New Roman"/>
          <w:sz w:val="24"/>
          <w:szCs w:val="24"/>
        </w:rPr>
        <w:t xml:space="preserve">include but not limited to Classroom blocks/ infrastructure, workshops and laboratories </w:t>
      </w:r>
      <w:r w:rsidR="002271B9" w:rsidRPr="00C84F45">
        <w:rPr>
          <w:rFonts w:ascii="Times New Roman" w:hAnsi="Times New Roman" w:cs="Times New Roman"/>
          <w:sz w:val="24"/>
          <w:szCs w:val="24"/>
        </w:rPr>
        <w:t>and other essential facilities</w:t>
      </w:r>
      <w:r w:rsidR="002271B9" w:rsidRPr="00C84F45">
        <w:rPr>
          <w:rFonts w:ascii="Times New Roman" w:eastAsia="Times New Roman" w:hAnsi="Times New Roman" w:cs="Times New Roman"/>
          <w:sz w:val="24"/>
          <w:szCs w:val="24"/>
        </w:rPr>
        <w:t>.</w:t>
      </w:r>
      <w:r w:rsidR="00BD6538">
        <w:rPr>
          <w:rFonts w:ascii="Times New Roman" w:eastAsia="Times New Roman" w:hAnsi="Times New Roman" w:cs="Times New Roman"/>
          <w:sz w:val="24"/>
          <w:szCs w:val="24"/>
        </w:rPr>
        <w:t xml:space="preserve">However, during operation and maintenance, labour services will also be sought especially from teaching staff, technicians and ground workers. Therefore, having </w:t>
      </w:r>
      <w:r w:rsidR="00D04A7F">
        <w:rPr>
          <w:rFonts w:ascii="Times New Roman" w:eastAsia="Times New Roman" w:hAnsi="Times New Roman" w:cs="Times New Roman"/>
          <w:sz w:val="24"/>
          <w:szCs w:val="24"/>
        </w:rPr>
        <w:t xml:space="preserve">the project being implemented on campuses, </w:t>
      </w:r>
      <w:r w:rsidR="00BD6538">
        <w:rPr>
          <w:rFonts w:ascii="Times New Roman" w:eastAsia="Times New Roman" w:hAnsi="Times New Roman" w:cs="Times New Roman"/>
          <w:sz w:val="24"/>
          <w:szCs w:val="24"/>
        </w:rPr>
        <w:t xml:space="preserve">not only project workers may be exposed to risks but also </w:t>
      </w:r>
      <w:r w:rsidR="00D04A7F">
        <w:rPr>
          <w:rFonts w:ascii="Times New Roman" w:eastAsia="Times New Roman" w:hAnsi="Times New Roman" w:cs="Times New Roman"/>
          <w:sz w:val="24"/>
          <w:szCs w:val="24"/>
        </w:rPr>
        <w:t>students (though they will not be involved in providing labour)</w:t>
      </w:r>
      <w:r w:rsidRPr="00C84F45">
        <w:rPr>
          <w:rFonts w:ascii="Times New Roman" w:eastAsia="Times New Roman" w:hAnsi="Times New Roman" w:cs="Times New Roman"/>
          <w:sz w:val="24"/>
          <w:szCs w:val="24"/>
        </w:rPr>
        <w:t xml:space="preserve">. </w:t>
      </w:r>
    </w:p>
    <w:p w:rsidR="00C84F45" w:rsidRPr="00C84F45" w:rsidRDefault="00C84F45" w:rsidP="00C84F45">
      <w:pPr>
        <w:autoSpaceDE w:val="0"/>
        <w:autoSpaceDN w:val="0"/>
        <w:adjustRightInd w:val="0"/>
        <w:spacing w:after="240"/>
        <w:contextualSpacing/>
        <w:jc w:val="both"/>
        <w:rPr>
          <w:rFonts w:ascii="Times New Roman" w:eastAsia="Times New Roman" w:hAnsi="Times New Roman" w:cs="Times New Roman"/>
          <w:color w:val="000000"/>
          <w:sz w:val="24"/>
          <w:szCs w:val="24"/>
        </w:rPr>
      </w:pPr>
      <w:r w:rsidRPr="00C84F45">
        <w:rPr>
          <w:rFonts w:ascii="Times New Roman" w:eastAsia="Times New Roman" w:hAnsi="Times New Roman" w:cs="Times New Roman"/>
          <w:color w:val="000000"/>
          <w:sz w:val="24"/>
          <w:szCs w:val="24"/>
        </w:rPr>
        <w:t xml:space="preserve">The </w:t>
      </w:r>
      <w:r w:rsidR="003D567A">
        <w:rPr>
          <w:rFonts w:ascii="Times New Roman" w:eastAsia="Times New Roman" w:hAnsi="Times New Roman" w:cs="Times New Roman"/>
          <w:color w:val="000000"/>
          <w:sz w:val="24"/>
          <w:szCs w:val="24"/>
        </w:rPr>
        <w:t>safety</w:t>
      </w:r>
      <w:r w:rsidRPr="00C84F45">
        <w:rPr>
          <w:rFonts w:ascii="Times New Roman" w:eastAsia="Times New Roman" w:hAnsi="Times New Roman" w:cs="Times New Roman"/>
          <w:color w:val="000000"/>
          <w:sz w:val="24"/>
          <w:szCs w:val="24"/>
        </w:rPr>
        <w:t xml:space="preserve">and </w:t>
      </w:r>
      <w:r w:rsidR="003D567A">
        <w:rPr>
          <w:rFonts w:ascii="Times New Roman" w:eastAsia="Times New Roman" w:hAnsi="Times New Roman" w:cs="Times New Roman"/>
          <w:color w:val="000000"/>
          <w:sz w:val="24"/>
          <w:szCs w:val="24"/>
        </w:rPr>
        <w:t xml:space="preserve">health </w:t>
      </w:r>
      <w:r w:rsidRPr="00C84F45">
        <w:rPr>
          <w:rFonts w:ascii="Times New Roman" w:eastAsia="Times New Roman" w:hAnsi="Times New Roman" w:cs="Times New Roman"/>
          <w:color w:val="000000"/>
          <w:sz w:val="24"/>
          <w:szCs w:val="24"/>
        </w:rPr>
        <w:t>risks to which the workers</w:t>
      </w:r>
      <w:r w:rsidR="00D04A7F">
        <w:rPr>
          <w:rFonts w:ascii="Times New Roman" w:eastAsia="Times New Roman" w:hAnsi="Times New Roman" w:cs="Times New Roman"/>
          <w:color w:val="000000"/>
          <w:sz w:val="24"/>
          <w:szCs w:val="24"/>
        </w:rPr>
        <w:t>, students and college staff</w:t>
      </w:r>
      <w:r w:rsidRPr="00C84F45">
        <w:rPr>
          <w:rFonts w:ascii="Times New Roman" w:eastAsia="Times New Roman" w:hAnsi="Times New Roman" w:cs="Times New Roman"/>
          <w:color w:val="000000"/>
          <w:sz w:val="24"/>
          <w:szCs w:val="24"/>
        </w:rPr>
        <w:t xml:space="preserve"> may be exposed from each type of sub-project will be assessed. Even the ability to prevent or eliminate such risks or, if the risk cannot be prevented or eliminated, measures to protect workers</w:t>
      </w:r>
      <w:r w:rsidR="00D04A7F">
        <w:rPr>
          <w:rFonts w:ascii="Times New Roman" w:eastAsia="Times New Roman" w:hAnsi="Times New Roman" w:cs="Times New Roman"/>
          <w:color w:val="000000"/>
          <w:sz w:val="24"/>
          <w:szCs w:val="24"/>
        </w:rPr>
        <w:t>, students and college staff</w:t>
      </w:r>
      <w:r w:rsidRPr="00C84F45">
        <w:rPr>
          <w:rFonts w:ascii="Times New Roman" w:eastAsia="Times New Roman" w:hAnsi="Times New Roman" w:cs="Times New Roman"/>
          <w:color w:val="000000"/>
          <w:sz w:val="24"/>
          <w:szCs w:val="24"/>
        </w:rPr>
        <w:t xml:space="preserve"> from exposure will be explored. This will be done through the sub-project environmental and social screening process.</w:t>
      </w:r>
    </w:p>
    <w:p w:rsidR="00C84F45" w:rsidRPr="007D5B32" w:rsidRDefault="00C84F45" w:rsidP="00583EC7">
      <w:pPr>
        <w:pStyle w:val="ListParagraph"/>
        <w:numPr>
          <w:ilvl w:val="0"/>
          <w:numId w:val="19"/>
        </w:numPr>
        <w:spacing w:after="160"/>
        <w:jc w:val="both"/>
        <w:rPr>
          <w:rFonts w:ascii="Times New Roman" w:hAnsi="Times New Roman" w:cs="Times New Roman"/>
          <w:b/>
          <w:color w:val="1F4E79" w:themeColor="accent1" w:themeShade="80"/>
          <w:sz w:val="24"/>
          <w:szCs w:val="24"/>
        </w:rPr>
      </w:pPr>
      <w:r w:rsidRPr="007D5B32">
        <w:rPr>
          <w:rFonts w:ascii="Times New Roman" w:hAnsi="Times New Roman" w:cs="Times New Roman"/>
          <w:b/>
          <w:color w:val="1F4E79" w:themeColor="accent1" w:themeShade="80"/>
          <w:sz w:val="24"/>
          <w:szCs w:val="24"/>
        </w:rPr>
        <w:t>Key Labour Risks</w:t>
      </w:r>
    </w:p>
    <w:p w:rsidR="00C84F45" w:rsidRPr="00C84F45" w:rsidRDefault="00C84F45" w:rsidP="00C84F45">
      <w:pPr>
        <w:spacing w:after="0"/>
        <w:jc w:val="both"/>
        <w:rPr>
          <w:rFonts w:ascii="Times New Roman" w:eastAsia="Times New Roman" w:hAnsi="Times New Roman" w:cs="Times New Roman"/>
          <w:sz w:val="24"/>
          <w:szCs w:val="24"/>
        </w:rPr>
      </w:pPr>
      <w:r w:rsidRPr="00C84F45">
        <w:rPr>
          <w:rFonts w:ascii="Times New Roman" w:eastAsia="Times New Roman" w:hAnsi="Times New Roman" w:cs="Times New Roman"/>
          <w:sz w:val="24"/>
          <w:szCs w:val="24"/>
        </w:rPr>
        <w:t>Potential risks that may arise from the nature of activities to be undertaken include:</w:t>
      </w:r>
    </w:p>
    <w:p w:rsidR="003D567A" w:rsidRPr="003D567A" w:rsidRDefault="003D567A" w:rsidP="003D567A">
      <w:pPr>
        <w:numPr>
          <w:ilvl w:val="0"/>
          <w:numId w:val="3"/>
        </w:numPr>
        <w:spacing w:after="0"/>
        <w:contextualSpacing/>
        <w:jc w:val="both"/>
        <w:rPr>
          <w:rFonts w:ascii="Times New Roman" w:eastAsia="Times New Roman" w:hAnsi="Times New Roman" w:cs="Times New Roman"/>
          <w:sz w:val="24"/>
          <w:szCs w:val="24"/>
        </w:rPr>
      </w:pPr>
      <w:r w:rsidRPr="003D567A">
        <w:rPr>
          <w:rFonts w:ascii="Times New Roman" w:eastAsia="Times New Roman" w:hAnsi="Times New Roman" w:cs="Times New Roman"/>
          <w:sz w:val="24"/>
          <w:szCs w:val="24"/>
        </w:rPr>
        <w:t>Occupational Safety and Health risks during construction</w:t>
      </w:r>
      <w:r w:rsidR="00C63622">
        <w:rPr>
          <w:rFonts w:ascii="Times New Roman" w:eastAsia="Times New Roman" w:hAnsi="Times New Roman" w:cs="Times New Roman"/>
          <w:sz w:val="24"/>
          <w:szCs w:val="24"/>
        </w:rPr>
        <w:t xml:space="preserve"> and operation</w:t>
      </w:r>
      <w:r w:rsidRPr="003D567A">
        <w:rPr>
          <w:rFonts w:ascii="Times New Roman" w:eastAsia="Times New Roman" w:hAnsi="Times New Roman" w:cs="Times New Roman"/>
          <w:sz w:val="24"/>
          <w:szCs w:val="24"/>
        </w:rPr>
        <w:t>;</w:t>
      </w:r>
    </w:p>
    <w:p w:rsidR="003D567A" w:rsidRPr="003D567A" w:rsidRDefault="003D567A" w:rsidP="003D567A">
      <w:pPr>
        <w:numPr>
          <w:ilvl w:val="0"/>
          <w:numId w:val="3"/>
        </w:numPr>
        <w:spacing w:after="0"/>
        <w:contextualSpacing/>
        <w:jc w:val="both"/>
        <w:rPr>
          <w:rFonts w:ascii="Times New Roman" w:eastAsia="Times New Roman" w:hAnsi="Times New Roman" w:cs="Times New Roman"/>
          <w:sz w:val="24"/>
          <w:szCs w:val="24"/>
        </w:rPr>
      </w:pPr>
      <w:r w:rsidRPr="003D567A">
        <w:rPr>
          <w:rFonts w:ascii="Times New Roman" w:eastAsia="Times New Roman" w:hAnsi="Times New Roman" w:cs="Times New Roman"/>
          <w:sz w:val="24"/>
          <w:szCs w:val="24"/>
        </w:rPr>
        <w:t>Risk of communicable diseases including Malaria</w:t>
      </w:r>
      <w:r w:rsidR="003A36E4">
        <w:rPr>
          <w:rFonts w:ascii="Times New Roman" w:eastAsia="Times New Roman" w:hAnsi="Times New Roman" w:cs="Times New Roman"/>
          <w:sz w:val="24"/>
          <w:szCs w:val="24"/>
        </w:rPr>
        <w:t xml:space="preserve"> and Cholera to workforce</w:t>
      </w:r>
      <w:r w:rsidR="00C240AA">
        <w:rPr>
          <w:rFonts w:ascii="Times New Roman" w:eastAsia="Times New Roman" w:hAnsi="Times New Roman" w:cs="Times New Roman"/>
          <w:sz w:val="24"/>
          <w:szCs w:val="24"/>
        </w:rPr>
        <w:t>, students and staff</w:t>
      </w:r>
    </w:p>
    <w:p w:rsidR="003D567A" w:rsidRPr="003D567A" w:rsidRDefault="003D567A" w:rsidP="003D567A">
      <w:pPr>
        <w:numPr>
          <w:ilvl w:val="0"/>
          <w:numId w:val="3"/>
        </w:numPr>
        <w:spacing w:after="0"/>
        <w:contextualSpacing/>
        <w:jc w:val="both"/>
        <w:rPr>
          <w:rFonts w:ascii="Times New Roman" w:eastAsia="Times New Roman" w:hAnsi="Times New Roman" w:cs="Times New Roman"/>
          <w:sz w:val="24"/>
          <w:szCs w:val="24"/>
        </w:rPr>
      </w:pPr>
      <w:r w:rsidRPr="003D567A">
        <w:rPr>
          <w:rFonts w:ascii="Times New Roman" w:eastAsia="Times New Roman" w:hAnsi="Times New Roman" w:cs="Times New Roman"/>
          <w:sz w:val="24"/>
          <w:szCs w:val="24"/>
        </w:rPr>
        <w:t>Noncompliance with labor laws and regulations by the contractors;</w:t>
      </w:r>
    </w:p>
    <w:p w:rsidR="003D567A" w:rsidRPr="003D567A" w:rsidRDefault="003D567A" w:rsidP="003D567A">
      <w:pPr>
        <w:numPr>
          <w:ilvl w:val="0"/>
          <w:numId w:val="3"/>
        </w:numPr>
        <w:spacing w:after="0"/>
        <w:contextualSpacing/>
        <w:jc w:val="both"/>
        <w:rPr>
          <w:rFonts w:ascii="Times New Roman" w:eastAsia="Times New Roman" w:hAnsi="Times New Roman" w:cs="Times New Roman"/>
          <w:sz w:val="24"/>
          <w:szCs w:val="24"/>
        </w:rPr>
      </w:pPr>
      <w:r w:rsidRPr="003D567A">
        <w:rPr>
          <w:rFonts w:ascii="Times New Roman" w:eastAsia="Times New Roman" w:hAnsi="Times New Roman" w:cs="Times New Roman"/>
          <w:sz w:val="24"/>
          <w:szCs w:val="24"/>
        </w:rPr>
        <w:t>Influx of migrant workers;</w:t>
      </w:r>
    </w:p>
    <w:p w:rsidR="00BA1F21" w:rsidRPr="00BA1F21" w:rsidRDefault="00BA1F21" w:rsidP="00BA1F21">
      <w:pPr>
        <w:numPr>
          <w:ilvl w:val="0"/>
          <w:numId w:val="3"/>
        </w:numPr>
        <w:spacing w:after="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Gender Based Violence GBV (</w:t>
      </w:r>
      <w:r w:rsidR="005F6262" w:rsidRPr="005F6262">
        <w:rPr>
          <w:rFonts w:ascii="Times New Roman" w:eastAsia="Times New Roman" w:hAnsi="Times New Roman" w:cs="Times New Roman"/>
          <w:sz w:val="24"/>
          <w:szCs w:val="24"/>
        </w:rPr>
        <w:t>Sexual Harassment,</w:t>
      </w:r>
      <w:r w:rsidRPr="003D567A">
        <w:rPr>
          <w:rFonts w:ascii="Times New Roman" w:eastAsia="Times New Roman" w:hAnsi="Times New Roman" w:cs="Times New Roman"/>
          <w:sz w:val="24"/>
          <w:szCs w:val="24"/>
        </w:rPr>
        <w:t>Sexu</w:t>
      </w:r>
      <w:r>
        <w:rPr>
          <w:rFonts w:ascii="Times New Roman" w:eastAsia="Times New Roman" w:hAnsi="Times New Roman" w:cs="Times New Roman"/>
          <w:sz w:val="24"/>
          <w:szCs w:val="24"/>
        </w:rPr>
        <w:t>al Exploitation and Abuse,</w:t>
      </w:r>
      <w:r w:rsidR="005F6262" w:rsidRPr="00BA1F21">
        <w:rPr>
          <w:rFonts w:ascii="Times New Roman" w:eastAsia="Times New Roman" w:hAnsi="Times New Roman" w:cs="Times New Roman"/>
          <w:sz w:val="24"/>
          <w:szCs w:val="24"/>
        </w:rPr>
        <w:t xml:space="preserve"> Rape and Discrimination)</w:t>
      </w:r>
    </w:p>
    <w:p w:rsidR="003D567A" w:rsidRPr="005F6262" w:rsidRDefault="00BA1F21" w:rsidP="005F6262">
      <w:pPr>
        <w:numPr>
          <w:ilvl w:val="0"/>
          <w:numId w:val="3"/>
        </w:numPr>
        <w:spacing w:after="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Violence against C</w:t>
      </w:r>
      <w:r w:rsidR="00851B4F" w:rsidRPr="005F6262">
        <w:rPr>
          <w:rFonts w:ascii="Times New Roman" w:eastAsia="Times New Roman" w:hAnsi="Times New Roman" w:cs="Times New Roman"/>
          <w:sz w:val="24"/>
          <w:szCs w:val="24"/>
        </w:rPr>
        <w:t>hildren</w:t>
      </w:r>
      <w:r w:rsidR="003D567A" w:rsidRPr="005F626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5F6262" w:rsidRPr="005F6262">
        <w:rPr>
          <w:rFonts w:ascii="Times New Roman" w:eastAsia="Times New Roman" w:hAnsi="Times New Roman" w:cs="Times New Roman"/>
          <w:sz w:val="24"/>
          <w:szCs w:val="24"/>
        </w:rPr>
        <w:t>Child labor, Defilement, Child Marriage)</w:t>
      </w:r>
    </w:p>
    <w:p w:rsidR="003A36E4" w:rsidRDefault="003D567A" w:rsidP="003D567A">
      <w:pPr>
        <w:numPr>
          <w:ilvl w:val="0"/>
          <w:numId w:val="3"/>
        </w:numPr>
        <w:spacing w:after="0"/>
        <w:contextualSpacing/>
        <w:jc w:val="both"/>
        <w:rPr>
          <w:rFonts w:ascii="Times New Roman" w:eastAsia="Times New Roman" w:hAnsi="Times New Roman" w:cs="Times New Roman"/>
          <w:sz w:val="24"/>
          <w:szCs w:val="24"/>
        </w:rPr>
      </w:pPr>
      <w:r w:rsidRPr="003D567A">
        <w:rPr>
          <w:rFonts w:ascii="Times New Roman" w:eastAsia="Times New Roman" w:hAnsi="Times New Roman" w:cs="Times New Roman"/>
          <w:sz w:val="24"/>
          <w:szCs w:val="24"/>
        </w:rPr>
        <w:t xml:space="preserve">Risk of contracting HIV and AIDS and STIs; </w:t>
      </w:r>
    </w:p>
    <w:p w:rsidR="003D567A" w:rsidRDefault="003A36E4" w:rsidP="003D567A">
      <w:pPr>
        <w:numPr>
          <w:ilvl w:val="0"/>
          <w:numId w:val="3"/>
        </w:numPr>
        <w:spacing w:after="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Risk of Contracting COVID-19</w:t>
      </w:r>
    </w:p>
    <w:p w:rsidR="00962F22" w:rsidRDefault="00962F22" w:rsidP="003D567A">
      <w:pPr>
        <w:numPr>
          <w:ilvl w:val="0"/>
          <w:numId w:val="3"/>
        </w:numPr>
        <w:spacing w:after="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Risk of exposure to hazardous materials</w:t>
      </w:r>
      <w:r w:rsidR="00C65043">
        <w:rPr>
          <w:rFonts w:ascii="Times New Roman" w:eastAsia="Times New Roman" w:hAnsi="Times New Roman" w:cs="Times New Roman"/>
          <w:sz w:val="24"/>
          <w:szCs w:val="24"/>
        </w:rPr>
        <w:t xml:space="preserve"> and wastes</w:t>
      </w:r>
    </w:p>
    <w:p w:rsidR="00DF307F" w:rsidRPr="003D567A" w:rsidRDefault="00DF307F" w:rsidP="003D567A">
      <w:pPr>
        <w:numPr>
          <w:ilvl w:val="0"/>
          <w:numId w:val="3"/>
        </w:numPr>
        <w:spacing w:after="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Risk of excess exposure to noise and vibrations</w:t>
      </w:r>
    </w:p>
    <w:p w:rsidR="00A74869" w:rsidRDefault="00A74869" w:rsidP="00A74869">
      <w:pPr>
        <w:numPr>
          <w:ilvl w:val="0"/>
          <w:numId w:val="3"/>
        </w:numPr>
        <w:spacing w:after="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Increased competition over resources due to influx of labor</w:t>
      </w:r>
    </w:p>
    <w:p w:rsidR="00A74869" w:rsidRDefault="00A74869" w:rsidP="00A74869">
      <w:pPr>
        <w:numPr>
          <w:ilvl w:val="0"/>
          <w:numId w:val="3"/>
        </w:numPr>
        <w:spacing w:after="0"/>
        <w:contextualSpacing/>
        <w:jc w:val="both"/>
        <w:rPr>
          <w:rFonts w:ascii="Times New Roman" w:eastAsia="Times New Roman" w:hAnsi="Times New Roman" w:cs="Times New Roman"/>
          <w:sz w:val="24"/>
          <w:szCs w:val="24"/>
        </w:rPr>
      </w:pPr>
      <w:r w:rsidRPr="00C12E1E">
        <w:rPr>
          <w:rFonts w:ascii="Times New Roman" w:eastAsia="Times New Roman" w:hAnsi="Times New Roman" w:cs="Times New Roman"/>
          <w:sz w:val="24"/>
          <w:szCs w:val="24"/>
        </w:rPr>
        <w:t>Discrimination and exclusion of vulnerable groups;</w:t>
      </w:r>
    </w:p>
    <w:p w:rsidR="00245EC8" w:rsidRPr="00CA0A67" w:rsidRDefault="00A74869" w:rsidP="00CA0A67">
      <w:pPr>
        <w:pStyle w:val="ListParagraph"/>
        <w:numPr>
          <w:ilvl w:val="0"/>
          <w:numId w:val="3"/>
        </w:numPr>
        <w:spacing w:after="0"/>
        <w:jc w:val="both"/>
        <w:rPr>
          <w:rFonts w:ascii="Times New Roman" w:eastAsia="Times New Roman" w:hAnsi="Times New Roman" w:cs="Times New Roman"/>
          <w:sz w:val="24"/>
          <w:szCs w:val="24"/>
        </w:rPr>
      </w:pPr>
      <w:r w:rsidRPr="00396B07">
        <w:rPr>
          <w:rFonts w:ascii="Times New Roman" w:eastAsia="Times New Roman" w:hAnsi="Times New Roman" w:cs="Times New Roman"/>
          <w:sz w:val="24"/>
          <w:szCs w:val="24"/>
        </w:rPr>
        <w:t>Labor conflicts and work conditions</w:t>
      </w:r>
    </w:p>
    <w:p w:rsidR="00C84F45" w:rsidRPr="00C84F45" w:rsidRDefault="00C84F45" w:rsidP="00C84F45">
      <w:pPr>
        <w:spacing w:after="0"/>
        <w:jc w:val="both"/>
        <w:rPr>
          <w:rFonts w:ascii="Times New Roman" w:eastAsia="Times New Roman" w:hAnsi="Times New Roman" w:cs="Times New Roman"/>
          <w:highlight w:val="cyan"/>
        </w:rPr>
      </w:pPr>
    </w:p>
    <w:p w:rsidR="008B60D3" w:rsidRDefault="00C84F45" w:rsidP="00C84F45">
      <w:pPr>
        <w:spacing w:after="0"/>
        <w:jc w:val="both"/>
        <w:rPr>
          <w:rFonts w:ascii="Times New Roman" w:eastAsia="Times New Roman" w:hAnsi="Times New Roman" w:cs="Times New Roman"/>
          <w:sz w:val="24"/>
          <w:szCs w:val="24"/>
        </w:rPr>
      </w:pPr>
      <w:r w:rsidRPr="00C84F45">
        <w:rPr>
          <w:rFonts w:ascii="Times New Roman" w:eastAsia="Times New Roman" w:hAnsi="Times New Roman" w:cs="Times New Roman"/>
          <w:sz w:val="24"/>
          <w:szCs w:val="24"/>
        </w:rPr>
        <w:t xml:space="preserve">The project will address these risks by undertaking site specific risk and hazard assessments and incorporating mitigation measures for the identified risks into the environmental and social management plan for the sub-project. Some of the mitigation measures will include provision of personal protective equipment to individuals working on high risk activities or sites. The risk of child labour will be mitigated through Certification of </w:t>
      </w:r>
      <w:r w:rsidR="00CF3518">
        <w:rPr>
          <w:rFonts w:ascii="Times New Roman" w:eastAsia="Times New Roman" w:hAnsi="Times New Roman" w:cs="Times New Roman"/>
          <w:sz w:val="24"/>
          <w:szCs w:val="24"/>
        </w:rPr>
        <w:t>workers</w:t>
      </w:r>
      <w:r w:rsidR="00CF3518" w:rsidRPr="00C84F45">
        <w:rPr>
          <w:rFonts w:ascii="Times New Roman" w:eastAsia="Times New Roman" w:hAnsi="Times New Roman" w:cs="Times New Roman"/>
          <w:sz w:val="24"/>
          <w:szCs w:val="24"/>
        </w:rPr>
        <w:t xml:space="preserve">’ </w:t>
      </w:r>
      <w:r w:rsidRPr="00C84F45">
        <w:rPr>
          <w:rFonts w:ascii="Times New Roman" w:eastAsia="Times New Roman" w:hAnsi="Times New Roman" w:cs="Times New Roman"/>
          <w:sz w:val="24"/>
          <w:szCs w:val="24"/>
        </w:rPr>
        <w:t xml:space="preserve">age. This will be done by using the legally recognized documents such as National Identification Card and Birth Certificate. In circumstances where these documents are not available, the Affidavit of Birth will be used. Further, awareness raising sessions will be conducted regularly to the communities to </w:t>
      </w:r>
      <w:r w:rsidR="00A635E8" w:rsidRPr="00C84F45">
        <w:rPr>
          <w:rFonts w:ascii="Times New Roman" w:eastAsia="Times New Roman" w:hAnsi="Times New Roman" w:cs="Times New Roman"/>
          <w:sz w:val="24"/>
          <w:szCs w:val="24"/>
        </w:rPr>
        <w:t>sensitize</w:t>
      </w:r>
      <w:r w:rsidRPr="00C84F45">
        <w:rPr>
          <w:rFonts w:ascii="Times New Roman" w:eastAsia="Times New Roman" w:hAnsi="Times New Roman" w:cs="Times New Roman"/>
          <w:sz w:val="24"/>
          <w:szCs w:val="24"/>
        </w:rPr>
        <w:t xml:space="preserve"> on prohibition and </w:t>
      </w:r>
      <w:r w:rsidRPr="00C84F45">
        <w:rPr>
          <w:rFonts w:ascii="Times New Roman" w:eastAsia="Times New Roman" w:hAnsi="Times New Roman" w:cs="Times New Roman"/>
          <w:sz w:val="24"/>
          <w:szCs w:val="24"/>
        </w:rPr>
        <w:lastRenderedPageBreak/>
        <w:t xml:space="preserve">negative impact of child and forced labor. </w:t>
      </w:r>
      <w:r w:rsidR="00922754">
        <w:rPr>
          <w:rFonts w:ascii="Times New Roman" w:eastAsia="Times New Roman" w:hAnsi="Times New Roman" w:cs="Times New Roman"/>
          <w:sz w:val="24"/>
          <w:szCs w:val="24"/>
        </w:rPr>
        <w:t>Table 1</w:t>
      </w:r>
      <w:r w:rsidRPr="00C84F45">
        <w:rPr>
          <w:rFonts w:ascii="Times New Roman" w:eastAsia="Times New Roman" w:hAnsi="Times New Roman" w:cs="Times New Roman"/>
          <w:sz w:val="24"/>
          <w:szCs w:val="24"/>
        </w:rPr>
        <w:t xml:space="preserve"> presents a summary of the possible mitigation measures for the potential identified risks.</w:t>
      </w:r>
    </w:p>
    <w:p w:rsidR="00A635E8" w:rsidRDefault="00A635E8" w:rsidP="00C84F45">
      <w:pPr>
        <w:spacing w:after="0"/>
        <w:jc w:val="both"/>
        <w:rPr>
          <w:rFonts w:ascii="Times New Roman" w:eastAsia="Times New Roman" w:hAnsi="Times New Roman" w:cs="Times New Roman"/>
          <w:sz w:val="24"/>
          <w:szCs w:val="24"/>
        </w:rPr>
      </w:pPr>
    </w:p>
    <w:p w:rsidR="00C84F45" w:rsidRDefault="00922754" w:rsidP="00C84F45">
      <w:pPr>
        <w:spacing w:after="0"/>
        <w:jc w:val="both"/>
        <w:rPr>
          <w:rFonts w:ascii="Times New Roman" w:hAnsi="Times New Roman" w:cs="Times New Roman"/>
          <w:b/>
          <w:sz w:val="24"/>
          <w:szCs w:val="24"/>
        </w:rPr>
      </w:pPr>
      <w:r>
        <w:rPr>
          <w:rFonts w:ascii="Times New Roman" w:hAnsi="Times New Roman" w:cs="Times New Roman"/>
          <w:b/>
          <w:sz w:val="24"/>
          <w:szCs w:val="24"/>
        </w:rPr>
        <w:t>Table 1</w:t>
      </w:r>
      <w:r w:rsidR="00C84F45" w:rsidRPr="00C84F45">
        <w:rPr>
          <w:rFonts w:ascii="Times New Roman" w:hAnsi="Times New Roman" w:cs="Times New Roman"/>
          <w:b/>
          <w:sz w:val="24"/>
          <w:szCs w:val="24"/>
        </w:rPr>
        <w:t>: Possible mitigation measures for the potential risks</w:t>
      </w:r>
    </w:p>
    <w:p w:rsidR="008D1217" w:rsidRDefault="008D1217" w:rsidP="00C84F45">
      <w:pPr>
        <w:spacing w:after="0"/>
        <w:jc w:val="both"/>
        <w:rPr>
          <w:rFonts w:ascii="Times New Roman" w:hAnsi="Times New Roman" w:cs="Times New Roman"/>
          <w:b/>
          <w:sz w:val="24"/>
          <w:szCs w:val="24"/>
        </w:rPr>
      </w:pPr>
    </w:p>
    <w:tbl>
      <w:tblPr>
        <w:tblStyle w:val="LightGrid-Accent11"/>
        <w:tblW w:w="10260" w:type="dxa"/>
        <w:tblInd w:w="-100" w:type="dxa"/>
        <w:tblLook w:val="04A0"/>
      </w:tblPr>
      <w:tblGrid>
        <w:gridCol w:w="900"/>
        <w:gridCol w:w="3240"/>
        <w:gridCol w:w="6120"/>
      </w:tblGrid>
      <w:tr w:rsidR="003A36E4" w:rsidRPr="008D1217" w:rsidTr="001165C2">
        <w:trPr>
          <w:cnfStyle w:val="100000000000"/>
          <w:trHeight w:val="565"/>
        </w:trPr>
        <w:tc>
          <w:tcPr>
            <w:cnfStyle w:val="001000000000"/>
            <w:tcW w:w="900" w:type="dxa"/>
          </w:tcPr>
          <w:p w:rsidR="003A36E4" w:rsidRDefault="003A36E4" w:rsidP="008D1217">
            <w:pPr>
              <w:spacing w:after="0" w:line="240" w:lineRule="auto"/>
              <w:jc w:val="both"/>
              <w:rPr>
                <w:rFonts w:ascii="Times" w:eastAsia="Calibri" w:hAnsi="Times" w:cs="Calibri Light"/>
                <w:sz w:val="24"/>
                <w:szCs w:val="24"/>
              </w:rPr>
            </w:pPr>
          </w:p>
          <w:p w:rsidR="003A36E4" w:rsidRPr="008D1217" w:rsidRDefault="003A36E4" w:rsidP="008D1217">
            <w:pPr>
              <w:spacing w:after="0" w:line="240" w:lineRule="auto"/>
              <w:jc w:val="both"/>
              <w:rPr>
                <w:rFonts w:ascii="Times" w:eastAsia="Calibri" w:hAnsi="Times" w:cs="Calibri Light"/>
                <w:sz w:val="24"/>
                <w:szCs w:val="24"/>
              </w:rPr>
            </w:pPr>
            <w:r>
              <w:rPr>
                <w:rFonts w:ascii="Times" w:eastAsia="Calibri" w:hAnsi="Times" w:cs="Calibri Light"/>
                <w:sz w:val="24"/>
                <w:szCs w:val="24"/>
              </w:rPr>
              <w:t>Item</w:t>
            </w:r>
          </w:p>
        </w:tc>
        <w:tc>
          <w:tcPr>
            <w:tcW w:w="3240" w:type="dxa"/>
          </w:tcPr>
          <w:p w:rsidR="003A36E4" w:rsidRPr="008D1217" w:rsidRDefault="003A36E4" w:rsidP="008D1217">
            <w:pPr>
              <w:spacing w:after="0" w:line="240" w:lineRule="auto"/>
              <w:jc w:val="both"/>
              <w:cnfStyle w:val="100000000000"/>
              <w:rPr>
                <w:rFonts w:ascii="Times" w:eastAsia="Calibri" w:hAnsi="Times" w:cs="Calibri Light"/>
                <w:sz w:val="24"/>
                <w:szCs w:val="24"/>
              </w:rPr>
            </w:pPr>
          </w:p>
          <w:p w:rsidR="003A36E4" w:rsidRPr="008D1217" w:rsidRDefault="003A36E4" w:rsidP="008D1217">
            <w:pPr>
              <w:spacing w:after="0" w:line="240" w:lineRule="auto"/>
              <w:jc w:val="both"/>
              <w:cnfStyle w:val="100000000000"/>
              <w:rPr>
                <w:rFonts w:ascii="Times" w:eastAsia="Calibri" w:hAnsi="Times" w:cs="Calibri Light"/>
                <w:sz w:val="24"/>
                <w:szCs w:val="24"/>
              </w:rPr>
            </w:pPr>
            <w:r w:rsidRPr="008D1217">
              <w:rPr>
                <w:rFonts w:ascii="Times" w:eastAsia="Calibri" w:hAnsi="Times" w:cs="Calibri Light"/>
                <w:sz w:val="24"/>
                <w:szCs w:val="24"/>
              </w:rPr>
              <w:t xml:space="preserve">Potential Risks </w:t>
            </w:r>
          </w:p>
          <w:p w:rsidR="003A36E4" w:rsidRPr="008D1217" w:rsidRDefault="003A36E4" w:rsidP="008D1217">
            <w:pPr>
              <w:spacing w:after="0" w:line="240" w:lineRule="auto"/>
              <w:jc w:val="both"/>
              <w:cnfStyle w:val="100000000000"/>
              <w:rPr>
                <w:rFonts w:ascii="Times" w:eastAsia="Calibri" w:hAnsi="Times" w:cs="Calibri Light"/>
                <w:sz w:val="24"/>
                <w:szCs w:val="24"/>
              </w:rPr>
            </w:pPr>
          </w:p>
        </w:tc>
        <w:tc>
          <w:tcPr>
            <w:tcW w:w="6120" w:type="dxa"/>
          </w:tcPr>
          <w:p w:rsidR="003A36E4" w:rsidRPr="008D1217" w:rsidRDefault="003A36E4" w:rsidP="008D1217">
            <w:pPr>
              <w:spacing w:after="0" w:line="240" w:lineRule="auto"/>
              <w:jc w:val="both"/>
              <w:cnfStyle w:val="100000000000"/>
              <w:rPr>
                <w:rFonts w:ascii="Times" w:eastAsia="Calibri" w:hAnsi="Times" w:cs="Calibri Light"/>
                <w:sz w:val="24"/>
                <w:szCs w:val="24"/>
              </w:rPr>
            </w:pPr>
          </w:p>
          <w:p w:rsidR="003A36E4" w:rsidRPr="008D1217" w:rsidRDefault="003A36E4" w:rsidP="008D1217">
            <w:pPr>
              <w:spacing w:after="0" w:line="240" w:lineRule="auto"/>
              <w:jc w:val="both"/>
              <w:cnfStyle w:val="100000000000"/>
              <w:rPr>
                <w:rFonts w:ascii="Times" w:eastAsia="Calibri" w:hAnsi="Times" w:cs="Calibri Light"/>
                <w:sz w:val="24"/>
                <w:szCs w:val="24"/>
              </w:rPr>
            </w:pPr>
            <w:r w:rsidRPr="008D1217">
              <w:rPr>
                <w:rFonts w:ascii="Times" w:eastAsia="Calibri" w:hAnsi="Times" w:cs="Calibri Light"/>
                <w:sz w:val="24"/>
                <w:szCs w:val="24"/>
              </w:rPr>
              <w:t xml:space="preserve">Mitigation measures </w:t>
            </w:r>
          </w:p>
        </w:tc>
      </w:tr>
      <w:tr w:rsidR="003A36E4" w:rsidRPr="008D1217" w:rsidTr="00B54340">
        <w:trPr>
          <w:cnfStyle w:val="000000100000"/>
          <w:trHeight w:val="512"/>
        </w:trPr>
        <w:tc>
          <w:tcPr>
            <w:cnfStyle w:val="001000000000"/>
            <w:tcW w:w="900" w:type="dxa"/>
          </w:tcPr>
          <w:p w:rsidR="003A36E4" w:rsidRPr="001165C2" w:rsidRDefault="003A36E4" w:rsidP="008D1217">
            <w:pPr>
              <w:spacing w:after="0" w:line="240" w:lineRule="auto"/>
              <w:rPr>
                <w:rFonts w:ascii="Times New Roman" w:eastAsia="Calibri" w:hAnsi="Times New Roman" w:cs="Times New Roman"/>
                <w:b w:val="0"/>
              </w:rPr>
            </w:pPr>
            <w:r w:rsidRPr="001165C2">
              <w:rPr>
                <w:rFonts w:ascii="Times New Roman" w:eastAsia="Calibri" w:hAnsi="Times New Roman" w:cs="Times New Roman"/>
                <w:b w:val="0"/>
              </w:rPr>
              <w:t>1</w:t>
            </w:r>
          </w:p>
        </w:tc>
        <w:tc>
          <w:tcPr>
            <w:tcW w:w="3240" w:type="dxa"/>
          </w:tcPr>
          <w:p w:rsidR="003A36E4" w:rsidRPr="001165C2" w:rsidRDefault="003A36E4" w:rsidP="008D1217">
            <w:pPr>
              <w:spacing w:after="0" w:line="240" w:lineRule="auto"/>
              <w:cnfStyle w:val="000000100000"/>
              <w:rPr>
                <w:rFonts w:ascii="Times New Roman" w:eastAsia="Calibri" w:hAnsi="Times New Roman" w:cs="Times New Roman"/>
                <w:b/>
              </w:rPr>
            </w:pPr>
            <w:r w:rsidRPr="001165C2">
              <w:rPr>
                <w:rFonts w:ascii="Times New Roman" w:eastAsia="Calibri" w:hAnsi="Times New Roman" w:cs="Times New Roman"/>
                <w:b/>
              </w:rPr>
              <w:t>Occupational Safety and Health Risks during construction</w:t>
            </w:r>
          </w:p>
        </w:tc>
        <w:tc>
          <w:tcPr>
            <w:tcW w:w="6120" w:type="dxa"/>
          </w:tcPr>
          <w:p w:rsidR="003A36E4" w:rsidRPr="001165C2" w:rsidRDefault="00D863B0" w:rsidP="00583EC7">
            <w:pPr>
              <w:numPr>
                <w:ilvl w:val="0"/>
                <w:numId w:val="16"/>
              </w:numPr>
              <w:spacing w:after="0" w:line="240" w:lineRule="auto"/>
              <w:contextualSpacing/>
              <w:jc w:val="both"/>
              <w:cnfStyle w:val="000000100000"/>
              <w:rPr>
                <w:rFonts w:ascii="Times New Roman" w:eastAsia="Calibri" w:hAnsi="Times New Roman" w:cs="Times New Roman"/>
              </w:rPr>
            </w:pPr>
            <w:r w:rsidRPr="001165C2">
              <w:rPr>
                <w:rFonts w:ascii="Times New Roman" w:hAnsi="Times New Roman" w:cs="Times New Roman"/>
              </w:rPr>
              <w:t>Develop OHS Management Plan and ensure its full implementation during construction phase; and Fully review and update the existing educational facility OHS Management Plan for operations phase so that is adequate and comply with national and WB OHS requirements.</w:t>
            </w:r>
            <w:r w:rsidRPr="001165C2">
              <w:rPr>
                <w:rFonts w:ascii="Times New Roman" w:eastAsia="Calibri" w:hAnsi="Times New Roman" w:cs="Times New Roman"/>
              </w:rPr>
              <w:t xml:space="preserve"> This should include among other activities;</w:t>
            </w:r>
            <w:r w:rsidR="003A36E4" w:rsidRPr="001165C2">
              <w:rPr>
                <w:rFonts w:ascii="Times New Roman" w:eastAsia="Calibri" w:hAnsi="Times New Roman" w:cs="Times New Roman"/>
              </w:rPr>
              <w:t>Provide appropriate Personal Protective Equipment (PPE) to workers;</w:t>
            </w:r>
          </w:p>
          <w:p w:rsidR="003A36E4" w:rsidRPr="001165C2" w:rsidRDefault="005D79E1" w:rsidP="00310646">
            <w:pPr>
              <w:numPr>
                <w:ilvl w:val="0"/>
                <w:numId w:val="16"/>
              </w:numPr>
              <w:spacing w:after="0" w:line="240" w:lineRule="auto"/>
              <w:contextualSpacing/>
              <w:jc w:val="both"/>
              <w:cnfStyle w:val="000000100000"/>
              <w:rPr>
                <w:rFonts w:ascii="Times New Roman" w:eastAsia="Calibri" w:hAnsi="Times New Roman" w:cs="Times New Roman"/>
              </w:rPr>
            </w:pPr>
            <w:r w:rsidRPr="001165C2">
              <w:rPr>
                <w:rFonts w:ascii="Times New Roman" w:eastAsia="Calibri" w:hAnsi="Times New Roman" w:cs="Times New Roman"/>
              </w:rPr>
              <w:t xml:space="preserve">Provide </w:t>
            </w:r>
            <w:r w:rsidR="003A36E4" w:rsidRPr="001165C2">
              <w:rPr>
                <w:rFonts w:ascii="Times New Roman" w:eastAsia="Calibri" w:hAnsi="Times New Roman" w:cs="Times New Roman"/>
              </w:rPr>
              <w:t xml:space="preserve"> regular</w:t>
            </w:r>
            <w:r w:rsidRPr="001165C2">
              <w:rPr>
                <w:rFonts w:ascii="Times New Roman" w:eastAsia="Calibri" w:hAnsi="Times New Roman" w:cs="Times New Roman"/>
              </w:rPr>
              <w:t xml:space="preserve"> OHS training</w:t>
            </w:r>
            <w:r w:rsidR="00310646" w:rsidRPr="001165C2">
              <w:rPr>
                <w:rFonts w:ascii="Times New Roman" w:eastAsia="Calibri" w:hAnsi="Times New Roman" w:cs="Times New Roman"/>
              </w:rPr>
              <w:t xml:space="preserve"> including </w:t>
            </w:r>
            <w:r w:rsidRPr="001165C2">
              <w:rPr>
                <w:rFonts w:ascii="Times New Roman" w:eastAsia="Calibri" w:hAnsi="Times New Roman" w:cs="Times New Roman"/>
              </w:rPr>
              <w:t>safe work practices</w:t>
            </w:r>
            <w:r w:rsidR="00310646" w:rsidRPr="001165C2">
              <w:rPr>
                <w:rFonts w:ascii="Times New Roman" w:eastAsia="Calibri" w:hAnsi="Times New Roman" w:cs="Times New Roman"/>
              </w:rPr>
              <w:t xml:space="preserve"> and emergency procedures</w:t>
            </w:r>
            <w:r w:rsidRPr="001165C2">
              <w:rPr>
                <w:rFonts w:ascii="Times New Roman" w:eastAsia="Calibri" w:hAnsi="Times New Roman" w:cs="Times New Roman"/>
              </w:rPr>
              <w:t xml:space="preserve"> to both old and new workers</w:t>
            </w:r>
            <w:r w:rsidR="003A36E4" w:rsidRPr="001165C2">
              <w:rPr>
                <w:rFonts w:ascii="Times New Roman" w:eastAsia="Calibri" w:hAnsi="Times New Roman" w:cs="Times New Roman"/>
              </w:rPr>
              <w:t>;</w:t>
            </w:r>
          </w:p>
          <w:p w:rsidR="003A36E4" w:rsidRPr="001165C2" w:rsidRDefault="003A36E4" w:rsidP="00583EC7">
            <w:pPr>
              <w:numPr>
                <w:ilvl w:val="0"/>
                <w:numId w:val="16"/>
              </w:numPr>
              <w:spacing w:after="0" w:line="240" w:lineRule="auto"/>
              <w:contextualSpacing/>
              <w:jc w:val="both"/>
              <w:cnfStyle w:val="000000100000"/>
              <w:rPr>
                <w:rFonts w:ascii="Times New Roman" w:eastAsia="Calibri" w:hAnsi="Times New Roman" w:cs="Times New Roman"/>
              </w:rPr>
            </w:pPr>
            <w:r w:rsidRPr="001165C2">
              <w:rPr>
                <w:rFonts w:ascii="Times New Roman" w:eastAsia="Calibri" w:hAnsi="Times New Roman" w:cs="Times New Roman"/>
              </w:rPr>
              <w:t>Enforce the use of PPE by workers;</w:t>
            </w:r>
          </w:p>
          <w:p w:rsidR="00D535ED" w:rsidRPr="001165C2" w:rsidRDefault="00D535ED" w:rsidP="00D535ED">
            <w:pPr>
              <w:numPr>
                <w:ilvl w:val="0"/>
                <w:numId w:val="16"/>
              </w:numPr>
              <w:spacing w:after="0" w:line="240" w:lineRule="auto"/>
              <w:contextualSpacing/>
              <w:jc w:val="both"/>
              <w:cnfStyle w:val="000000100000"/>
              <w:rPr>
                <w:rFonts w:ascii="Times New Roman" w:eastAsia="Calibri" w:hAnsi="Times New Roman" w:cs="Times New Roman"/>
              </w:rPr>
            </w:pPr>
            <w:r w:rsidRPr="001165C2">
              <w:rPr>
                <w:rFonts w:ascii="Times New Roman" w:eastAsia="Calibri" w:hAnsi="Times New Roman" w:cs="Times New Roman"/>
              </w:rPr>
              <w:t>Provide a</w:t>
            </w:r>
            <w:r w:rsidR="007E5FE1" w:rsidRPr="001165C2">
              <w:rPr>
                <w:rFonts w:ascii="Times New Roman" w:eastAsia="Calibri" w:hAnsi="Times New Roman" w:cs="Times New Roman"/>
              </w:rPr>
              <w:t>ppropriately equipped</w:t>
            </w:r>
            <w:r w:rsidRPr="001165C2">
              <w:rPr>
                <w:rFonts w:ascii="Times New Roman" w:eastAsia="Calibri" w:hAnsi="Times New Roman" w:cs="Times New Roman"/>
              </w:rPr>
              <w:t xml:space="preserve"> and accessible first-aid stations at the work place</w:t>
            </w:r>
          </w:p>
          <w:p w:rsidR="00245EC8" w:rsidRPr="001165C2" w:rsidRDefault="003A36E4" w:rsidP="00245EC8">
            <w:pPr>
              <w:numPr>
                <w:ilvl w:val="0"/>
                <w:numId w:val="16"/>
              </w:numPr>
              <w:spacing w:after="0" w:line="240" w:lineRule="auto"/>
              <w:contextualSpacing/>
              <w:jc w:val="both"/>
              <w:cnfStyle w:val="000000100000"/>
              <w:rPr>
                <w:rFonts w:ascii="Times New Roman" w:eastAsia="Calibri" w:hAnsi="Times New Roman" w:cs="Times New Roman"/>
              </w:rPr>
            </w:pPr>
            <w:r w:rsidRPr="001165C2">
              <w:rPr>
                <w:rFonts w:ascii="Times New Roman" w:eastAsia="Calibri" w:hAnsi="Times New Roman" w:cs="Times New Roman"/>
              </w:rPr>
              <w:t>Put appropriate warning signs in areas with high risk of safety; and</w:t>
            </w:r>
          </w:p>
          <w:p w:rsidR="003A36E4" w:rsidRPr="001165C2" w:rsidRDefault="00245EC8" w:rsidP="00245EC8">
            <w:pPr>
              <w:numPr>
                <w:ilvl w:val="0"/>
                <w:numId w:val="16"/>
              </w:numPr>
              <w:spacing w:after="0" w:line="240" w:lineRule="auto"/>
              <w:contextualSpacing/>
              <w:jc w:val="both"/>
              <w:cnfStyle w:val="000000100000"/>
              <w:rPr>
                <w:rFonts w:ascii="Times New Roman" w:eastAsia="Calibri" w:hAnsi="Times New Roman" w:cs="Times New Roman"/>
              </w:rPr>
            </w:pPr>
            <w:r w:rsidRPr="001165C2">
              <w:rPr>
                <w:rFonts w:ascii="Times New Roman" w:eastAsia="Calibri" w:hAnsi="Times New Roman" w:cs="Times New Roman"/>
              </w:rPr>
              <w:t>Use of dust control methods such as covers, water suppression</w:t>
            </w:r>
            <w:r w:rsidR="00932CE2" w:rsidRPr="001165C2">
              <w:rPr>
                <w:rFonts w:ascii="Times New Roman" w:eastAsia="Calibri" w:hAnsi="Times New Roman" w:cs="Times New Roman"/>
              </w:rPr>
              <w:t xml:space="preserve"> on loose materials and surfaces</w:t>
            </w:r>
            <w:r w:rsidRPr="001165C2">
              <w:rPr>
                <w:rFonts w:ascii="Times New Roman" w:eastAsia="Calibri" w:hAnsi="Times New Roman" w:cs="Times New Roman"/>
              </w:rPr>
              <w:t xml:space="preserve">, or increased moisture content for open materials storage piles, to reduce particulate matter and dust exposure, </w:t>
            </w:r>
          </w:p>
          <w:p w:rsidR="0044084E" w:rsidRPr="001165C2" w:rsidRDefault="00830416" w:rsidP="0044084E">
            <w:pPr>
              <w:numPr>
                <w:ilvl w:val="0"/>
                <w:numId w:val="16"/>
              </w:numPr>
              <w:spacing w:after="0" w:line="240" w:lineRule="auto"/>
              <w:contextualSpacing/>
              <w:jc w:val="both"/>
              <w:cnfStyle w:val="000000100000"/>
              <w:rPr>
                <w:rFonts w:ascii="Times New Roman" w:eastAsia="Calibri" w:hAnsi="Times New Roman" w:cs="Times New Roman"/>
              </w:rPr>
            </w:pPr>
            <w:r w:rsidRPr="001165C2">
              <w:rPr>
                <w:rFonts w:ascii="Times New Roman" w:eastAsia="Calibri" w:hAnsi="Times New Roman" w:cs="Times New Roman"/>
              </w:rPr>
              <w:t>Develop Standard Operating Procedures (SOPs) to avoid risks, including putting in place an evacuation plan and drills to practice the procedure and plan.</w:t>
            </w:r>
            <w:r w:rsidR="00BF01D2" w:rsidRPr="001165C2">
              <w:rPr>
                <w:rFonts w:ascii="Times New Roman" w:eastAsia="Calibri" w:hAnsi="Times New Roman" w:cs="Times New Roman"/>
              </w:rPr>
              <w:t xml:space="preserve">Provide </w:t>
            </w:r>
            <w:r w:rsidR="0044084E" w:rsidRPr="001165C2">
              <w:rPr>
                <w:rFonts w:ascii="Times New Roman" w:eastAsia="Calibri" w:hAnsi="Times New Roman" w:cs="Times New Roman"/>
              </w:rPr>
              <w:t>firefighting equipment that is easily accessible and simple to use</w:t>
            </w:r>
          </w:p>
          <w:p w:rsidR="00624463" w:rsidRPr="001165C2" w:rsidRDefault="00624463" w:rsidP="00624463">
            <w:pPr>
              <w:numPr>
                <w:ilvl w:val="0"/>
                <w:numId w:val="16"/>
              </w:numPr>
              <w:spacing w:after="0" w:line="240" w:lineRule="auto"/>
              <w:contextualSpacing/>
              <w:jc w:val="both"/>
              <w:cnfStyle w:val="000000100000"/>
              <w:rPr>
                <w:rFonts w:ascii="Times New Roman" w:eastAsia="Calibri" w:hAnsi="Times New Roman" w:cs="Times New Roman"/>
              </w:rPr>
            </w:pPr>
            <w:r w:rsidRPr="001165C2">
              <w:rPr>
                <w:rFonts w:ascii="Times New Roman" w:eastAsia="Calibri" w:hAnsi="Times New Roman" w:cs="Times New Roman"/>
              </w:rPr>
              <w:t>Double insulate / grounding all electrical equipment used in environments that are, or may become, wet; to ensure protected circuits</w:t>
            </w:r>
          </w:p>
          <w:p w:rsidR="00896D57" w:rsidRPr="001165C2" w:rsidRDefault="00896D57" w:rsidP="00896D57">
            <w:pPr>
              <w:numPr>
                <w:ilvl w:val="0"/>
                <w:numId w:val="16"/>
              </w:numPr>
              <w:spacing w:after="0" w:line="240" w:lineRule="auto"/>
              <w:contextualSpacing/>
              <w:jc w:val="both"/>
              <w:cnfStyle w:val="000000100000"/>
              <w:rPr>
                <w:rFonts w:ascii="Times New Roman" w:eastAsia="Calibri" w:hAnsi="Times New Roman" w:cs="Times New Roman"/>
              </w:rPr>
            </w:pPr>
            <w:r w:rsidRPr="001165C2">
              <w:rPr>
                <w:rFonts w:ascii="Times New Roman" w:eastAsia="Calibri" w:hAnsi="Times New Roman" w:cs="Times New Roman"/>
              </w:rPr>
              <w:t xml:space="preserve">Conduct detailed identification and marking of all buried electrical wiring prior to any excavation work </w:t>
            </w:r>
          </w:p>
          <w:p w:rsidR="003E244D" w:rsidRPr="001165C2" w:rsidRDefault="003E244D" w:rsidP="003E244D">
            <w:pPr>
              <w:numPr>
                <w:ilvl w:val="0"/>
                <w:numId w:val="16"/>
              </w:numPr>
              <w:spacing w:after="0" w:line="240" w:lineRule="auto"/>
              <w:contextualSpacing/>
              <w:jc w:val="both"/>
              <w:cnfStyle w:val="000000100000"/>
              <w:rPr>
                <w:rFonts w:ascii="Times New Roman" w:eastAsia="Calibri" w:hAnsi="Times New Roman" w:cs="Times New Roman"/>
              </w:rPr>
            </w:pPr>
            <w:r w:rsidRPr="001165C2">
              <w:rPr>
                <w:rFonts w:ascii="Times New Roman" w:eastAsia="Calibri" w:hAnsi="Times New Roman" w:cs="Times New Roman"/>
              </w:rPr>
              <w:t>Manage outdoor work, temperature-related stress by monitoring weather forecasts to provide advance warning of extreme weather, scheduling work accordingly and adjustment of work and rest periods according to temperature stress management procedures</w:t>
            </w:r>
          </w:p>
          <w:p w:rsidR="00FB0F15" w:rsidRPr="001165C2" w:rsidRDefault="00FB0F15" w:rsidP="00FB0F15">
            <w:pPr>
              <w:numPr>
                <w:ilvl w:val="0"/>
                <w:numId w:val="16"/>
              </w:numPr>
              <w:spacing w:after="0" w:line="240" w:lineRule="auto"/>
              <w:contextualSpacing/>
              <w:jc w:val="both"/>
              <w:cnfStyle w:val="000000100000"/>
              <w:rPr>
                <w:rFonts w:ascii="Times New Roman" w:eastAsia="Calibri" w:hAnsi="Times New Roman" w:cs="Times New Roman"/>
              </w:rPr>
            </w:pPr>
            <w:r w:rsidRPr="001165C2">
              <w:rPr>
                <w:rFonts w:ascii="Times New Roman" w:eastAsia="Calibri" w:hAnsi="Times New Roman" w:cs="Times New Roman"/>
              </w:rPr>
              <w:t>Incorporate rest and stretch breaks into work processes, and conducting job rotation</w:t>
            </w:r>
          </w:p>
          <w:p w:rsidR="00632BF1" w:rsidRPr="001165C2" w:rsidRDefault="00632BF1" w:rsidP="00632BF1">
            <w:pPr>
              <w:numPr>
                <w:ilvl w:val="0"/>
                <w:numId w:val="16"/>
              </w:numPr>
              <w:spacing w:after="0" w:line="240" w:lineRule="auto"/>
              <w:contextualSpacing/>
              <w:jc w:val="both"/>
              <w:cnfStyle w:val="000000100000"/>
              <w:rPr>
                <w:rFonts w:ascii="Times New Roman" w:eastAsia="Calibri" w:hAnsi="Times New Roman" w:cs="Times New Roman"/>
              </w:rPr>
            </w:pPr>
            <w:r w:rsidRPr="001165C2">
              <w:rPr>
                <w:rFonts w:ascii="Times New Roman" w:eastAsia="Calibri" w:hAnsi="Times New Roman" w:cs="Times New Roman"/>
              </w:rPr>
              <w:t>Put in place fall prevention / protection measures e.g. use of safety belts.</w:t>
            </w:r>
          </w:p>
          <w:p w:rsidR="00F259A3" w:rsidRPr="001165C2" w:rsidRDefault="003A36E4" w:rsidP="001165C2">
            <w:pPr>
              <w:spacing w:after="0" w:line="240" w:lineRule="auto"/>
              <w:contextualSpacing/>
              <w:jc w:val="both"/>
              <w:cnfStyle w:val="000000100000"/>
              <w:rPr>
                <w:rFonts w:ascii="Times New Roman" w:eastAsia="Calibri" w:hAnsi="Times New Roman" w:cs="Times New Roman"/>
                <w:b/>
              </w:rPr>
            </w:pPr>
            <w:r w:rsidRPr="001165C2">
              <w:rPr>
                <w:rFonts w:ascii="Times New Roman" w:eastAsia="Calibri" w:hAnsi="Times New Roman" w:cs="Times New Roman"/>
              </w:rPr>
              <w:t>Facilitate the formation of Occupational safety, Health Welfare Committee at each construction site.</w:t>
            </w:r>
          </w:p>
        </w:tc>
      </w:tr>
      <w:tr w:rsidR="009148EA" w:rsidRPr="008D1217" w:rsidTr="00B54340">
        <w:trPr>
          <w:cnfStyle w:val="000000010000"/>
          <w:trHeight w:val="512"/>
        </w:trPr>
        <w:tc>
          <w:tcPr>
            <w:cnfStyle w:val="001000000000"/>
            <w:tcW w:w="900" w:type="dxa"/>
          </w:tcPr>
          <w:p w:rsidR="009148EA" w:rsidRPr="001165C2" w:rsidRDefault="009148EA" w:rsidP="009148EA">
            <w:pPr>
              <w:spacing w:after="0" w:line="240" w:lineRule="auto"/>
              <w:rPr>
                <w:rFonts w:ascii="Times New Roman" w:eastAsia="Calibri" w:hAnsi="Times New Roman" w:cs="Times New Roman"/>
              </w:rPr>
            </w:pPr>
            <w:r w:rsidRPr="001165C2">
              <w:rPr>
                <w:rFonts w:ascii="Times New Roman" w:eastAsia="Calibri" w:hAnsi="Times New Roman" w:cs="Times New Roman"/>
                <w:b w:val="0"/>
              </w:rPr>
              <w:t>2</w:t>
            </w:r>
          </w:p>
        </w:tc>
        <w:tc>
          <w:tcPr>
            <w:tcW w:w="3240" w:type="dxa"/>
          </w:tcPr>
          <w:p w:rsidR="009148EA" w:rsidRPr="001165C2" w:rsidRDefault="009148EA" w:rsidP="009148EA">
            <w:pPr>
              <w:spacing w:after="0" w:line="240" w:lineRule="auto"/>
              <w:cnfStyle w:val="000000010000"/>
              <w:rPr>
                <w:rFonts w:ascii="Times New Roman" w:eastAsia="Calibri" w:hAnsi="Times New Roman" w:cs="Times New Roman"/>
                <w:b/>
              </w:rPr>
            </w:pPr>
            <w:r w:rsidRPr="001165C2">
              <w:rPr>
                <w:rFonts w:ascii="Times New Roman" w:eastAsia="Calibri" w:hAnsi="Times New Roman" w:cs="Times New Roman"/>
                <w:b/>
              </w:rPr>
              <w:t>Risk of contracting HIV and AIDS and other STIs -Risk extended to both workforce and local community</w:t>
            </w:r>
          </w:p>
        </w:tc>
        <w:tc>
          <w:tcPr>
            <w:tcW w:w="6120" w:type="dxa"/>
          </w:tcPr>
          <w:p w:rsidR="009148EA" w:rsidRPr="001165C2" w:rsidRDefault="009148EA" w:rsidP="009148EA">
            <w:pPr>
              <w:numPr>
                <w:ilvl w:val="0"/>
                <w:numId w:val="17"/>
              </w:numPr>
              <w:spacing w:after="0" w:line="240" w:lineRule="auto"/>
              <w:contextualSpacing/>
              <w:jc w:val="both"/>
              <w:cnfStyle w:val="000000010000"/>
              <w:rPr>
                <w:rFonts w:ascii="Times New Roman" w:eastAsia="Calibri" w:hAnsi="Times New Roman" w:cs="Times New Roman"/>
              </w:rPr>
            </w:pPr>
            <w:r w:rsidRPr="001165C2">
              <w:rPr>
                <w:rFonts w:ascii="Times New Roman" w:eastAsia="Calibri" w:hAnsi="Times New Roman" w:cs="Times New Roman"/>
              </w:rPr>
              <w:t>Sensitize workers, students and staff on HIV and AIDS and other STIs;</w:t>
            </w:r>
          </w:p>
          <w:p w:rsidR="009148EA" w:rsidRPr="001165C2" w:rsidRDefault="009148EA" w:rsidP="009148EA">
            <w:pPr>
              <w:numPr>
                <w:ilvl w:val="0"/>
                <w:numId w:val="17"/>
              </w:numPr>
              <w:spacing w:after="0" w:line="240" w:lineRule="auto"/>
              <w:contextualSpacing/>
              <w:jc w:val="both"/>
              <w:cnfStyle w:val="000000010000"/>
              <w:rPr>
                <w:rFonts w:ascii="Times New Roman" w:eastAsia="Calibri" w:hAnsi="Times New Roman" w:cs="Times New Roman"/>
              </w:rPr>
            </w:pPr>
            <w:r w:rsidRPr="001165C2">
              <w:rPr>
                <w:rFonts w:ascii="Times New Roman" w:eastAsia="Calibri" w:hAnsi="Times New Roman" w:cs="Times New Roman"/>
              </w:rPr>
              <w:t>Provide free condoms to workers; and</w:t>
            </w:r>
          </w:p>
          <w:p w:rsidR="009148EA" w:rsidRPr="001165C2" w:rsidDel="007E5FE1" w:rsidRDefault="009148EA" w:rsidP="009148EA">
            <w:pPr>
              <w:numPr>
                <w:ilvl w:val="0"/>
                <w:numId w:val="16"/>
              </w:numPr>
              <w:spacing w:after="0" w:line="240" w:lineRule="auto"/>
              <w:contextualSpacing/>
              <w:jc w:val="both"/>
              <w:cnfStyle w:val="000000010000"/>
              <w:rPr>
                <w:rFonts w:ascii="Times New Roman" w:eastAsia="Calibri" w:hAnsi="Times New Roman" w:cs="Times New Roman"/>
              </w:rPr>
            </w:pPr>
            <w:r w:rsidRPr="001165C2">
              <w:rPr>
                <w:rFonts w:ascii="Times New Roman" w:eastAsia="Calibri" w:hAnsi="Times New Roman" w:cs="Times New Roman"/>
              </w:rPr>
              <w:t>Provide Information, Education and Communication materials to workers.</w:t>
            </w:r>
          </w:p>
        </w:tc>
      </w:tr>
      <w:tr w:rsidR="009148EA" w:rsidRPr="008D1217" w:rsidTr="00B54340">
        <w:trPr>
          <w:cnfStyle w:val="000000100000"/>
          <w:trHeight w:val="512"/>
        </w:trPr>
        <w:tc>
          <w:tcPr>
            <w:cnfStyle w:val="001000000000"/>
            <w:tcW w:w="900" w:type="dxa"/>
          </w:tcPr>
          <w:p w:rsidR="009148EA" w:rsidRPr="001165C2" w:rsidRDefault="009148EA" w:rsidP="009148EA">
            <w:pPr>
              <w:spacing w:after="0" w:line="240" w:lineRule="auto"/>
              <w:rPr>
                <w:rFonts w:ascii="Times New Roman" w:eastAsia="Calibri" w:hAnsi="Times New Roman" w:cs="Times New Roman"/>
              </w:rPr>
            </w:pPr>
            <w:r w:rsidRPr="001165C2">
              <w:rPr>
                <w:rFonts w:ascii="Times New Roman" w:eastAsia="Calibri" w:hAnsi="Times New Roman" w:cs="Times New Roman"/>
                <w:b w:val="0"/>
              </w:rPr>
              <w:lastRenderedPageBreak/>
              <w:t>3</w:t>
            </w:r>
          </w:p>
        </w:tc>
        <w:tc>
          <w:tcPr>
            <w:tcW w:w="3240" w:type="dxa"/>
          </w:tcPr>
          <w:p w:rsidR="009148EA" w:rsidRPr="001165C2" w:rsidRDefault="009148EA" w:rsidP="009148EA">
            <w:pPr>
              <w:spacing w:after="0" w:line="240" w:lineRule="auto"/>
              <w:cnfStyle w:val="000000100000"/>
              <w:rPr>
                <w:rFonts w:ascii="Times New Roman" w:eastAsia="Calibri" w:hAnsi="Times New Roman" w:cs="Times New Roman"/>
                <w:b/>
              </w:rPr>
            </w:pPr>
            <w:r w:rsidRPr="001165C2">
              <w:rPr>
                <w:rFonts w:ascii="Times New Roman" w:eastAsia="Calibri" w:hAnsi="Times New Roman" w:cs="Times New Roman"/>
                <w:b/>
              </w:rPr>
              <w:t>Risk of Contracting COVID-19</w:t>
            </w:r>
          </w:p>
        </w:tc>
        <w:tc>
          <w:tcPr>
            <w:tcW w:w="6120" w:type="dxa"/>
          </w:tcPr>
          <w:p w:rsidR="009148EA" w:rsidRPr="001165C2" w:rsidRDefault="009148EA" w:rsidP="009148EA">
            <w:pPr>
              <w:numPr>
                <w:ilvl w:val="0"/>
                <w:numId w:val="17"/>
              </w:numPr>
              <w:spacing w:after="0" w:line="240" w:lineRule="auto"/>
              <w:contextualSpacing/>
              <w:jc w:val="both"/>
              <w:cnfStyle w:val="000000100000"/>
              <w:rPr>
                <w:rFonts w:ascii="Times New Roman" w:eastAsia="Calibri" w:hAnsi="Times New Roman" w:cs="Times New Roman"/>
              </w:rPr>
            </w:pPr>
            <w:r w:rsidRPr="001165C2">
              <w:rPr>
                <w:rFonts w:ascii="Times New Roman" w:eastAsia="Calibri" w:hAnsi="Times New Roman" w:cs="Times New Roman"/>
              </w:rPr>
              <w:t>Raise awareness on COVID-19 best practices for construction sites to workers. students and staff</w:t>
            </w:r>
          </w:p>
          <w:p w:rsidR="009148EA" w:rsidRPr="001165C2" w:rsidRDefault="009148EA" w:rsidP="009148EA">
            <w:pPr>
              <w:numPr>
                <w:ilvl w:val="0"/>
                <w:numId w:val="17"/>
              </w:numPr>
              <w:spacing w:after="0" w:line="240" w:lineRule="auto"/>
              <w:contextualSpacing/>
              <w:jc w:val="both"/>
              <w:cnfStyle w:val="000000100000"/>
              <w:rPr>
                <w:rFonts w:ascii="Times New Roman" w:eastAsia="Calibri" w:hAnsi="Times New Roman" w:cs="Times New Roman"/>
              </w:rPr>
            </w:pPr>
            <w:r w:rsidRPr="001165C2">
              <w:rPr>
                <w:rFonts w:ascii="Times New Roman" w:hAnsi="Times New Roman" w:cs="Times New Roman"/>
              </w:rPr>
              <w:t xml:space="preserve">Decongest workers and or students from highly congested areas/ rooms </w:t>
            </w:r>
          </w:p>
          <w:p w:rsidR="009148EA" w:rsidRPr="001165C2" w:rsidRDefault="009148EA" w:rsidP="009148EA">
            <w:pPr>
              <w:numPr>
                <w:ilvl w:val="0"/>
                <w:numId w:val="17"/>
              </w:numPr>
              <w:spacing w:after="0" w:line="240" w:lineRule="auto"/>
              <w:contextualSpacing/>
              <w:jc w:val="both"/>
              <w:cnfStyle w:val="000000100000"/>
              <w:rPr>
                <w:rFonts w:ascii="Times New Roman" w:eastAsia="Calibri" w:hAnsi="Times New Roman" w:cs="Times New Roman"/>
              </w:rPr>
            </w:pPr>
            <w:r w:rsidRPr="001165C2">
              <w:rPr>
                <w:rFonts w:ascii="Times New Roman" w:hAnsi="Times New Roman" w:cs="Times New Roman"/>
              </w:rPr>
              <w:t>Ensure all rooms occupied at workplace are well ventilated</w:t>
            </w:r>
          </w:p>
          <w:p w:rsidR="009148EA" w:rsidRPr="001165C2" w:rsidDel="007E5FE1" w:rsidRDefault="009148EA" w:rsidP="009148EA">
            <w:pPr>
              <w:numPr>
                <w:ilvl w:val="0"/>
                <w:numId w:val="17"/>
              </w:numPr>
              <w:spacing w:after="0" w:line="240" w:lineRule="auto"/>
              <w:contextualSpacing/>
              <w:jc w:val="both"/>
              <w:cnfStyle w:val="000000100000"/>
              <w:rPr>
                <w:rFonts w:ascii="Times New Roman" w:eastAsia="Calibri" w:hAnsi="Times New Roman" w:cs="Times New Roman"/>
              </w:rPr>
            </w:pPr>
            <w:r w:rsidRPr="001165C2">
              <w:rPr>
                <w:rFonts w:ascii="Times New Roman" w:eastAsia="Calibri" w:hAnsi="Times New Roman" w:cs="Times New Roman"/>
              </w:rPr>
              <w:t>Implement COVID-19 best practices for construction sites. See Annex 6 in the ESMF document.</w:t>
            </w:r>
          </w:p>
        </w:tc>
      </w:tr>
      <w:tr w:rsidR="003A36E4" w:rsidRPr="008D1217" w:rsidTr="00B54340">
        <w:trPr>
          <w:cnfStyle w:val="000000010000"/>
        </w:trPr>
        <w:tc>
          <w:tcPr>
            <w:cnfStyle w:val="001000000000"/>
            <w:tcW w:w="900" w:type="dxa"/>
          </w:tcPr>
          <w:p w:rsidR="003A36E4" w:rsidRPr="001165C2" w:rsidRDefault="009148EA" w:rsidP="003A36E4">
            <w:pPr>
              <w:spacing w:after="0" w:line="240" w:lineRule="auto"/>
              <w:rPr>
                <w:rFonts w:ascii="Times New Roman" w:eastAsia="Calibri" w:hAnsi="Times New Roman" w:cs="Times New Roman"/>
                <w:b w:val="0"/>
              </w:rPr>
            </w:pPr>
            <w:r w:rsidRPr="001165C2">
              <w:rPr>
                <w:rFonts w:ascii="Times New Roman" w:eastAsia="Calibri" w:hAnsi="Times New Roman" w:cs="Times New Roman"/>
                <w:b w:val="0"/>
              </w:rPr>
              <w:t>4</w:t>
            </w:r>
          </w:p>
        </w:tc>
        <w:tc>
          <w:tcPr>
            <w:tcW w:w="3240" w:type="dxa"/>
          </w:tcPr>
          <w:p w:rsidR="003A36E4" w:rsidRPr="001165C2" w:rsidRDefault="003A36E4" w:rsidP="00C240AA">
            <w:pPr>
              <w:spacing w:after="0" w:line="240" w:lineRule="auto"/>
              <w:cnfStyle w:val="000000010000"/>
              <w:rPr>
                <w:rFonts w:ascii="Times New Roman" w:eastAsia="Calibri" w:hAnsi="Times New Roman" w:cs="Times New Roman"/>
                <w:b/>
              </w:rPr>
            </w:pPr>
            <w:r w:rsidRPr="001165C2">
              <w:rPr>
                <w:rFonts w:ascii="Times New Roman" w:eastAsia="Calibri" w:hAnsi="Times New Roman" w:cs="Times New Roman"/>
                <w:b/>
              </w:rPr>
              <w:t>Risk of</w:t>
            </w:r>
            <w:r w:rsidR="009148EA" w:rsidRPr="001165C2">
              <w:rPr>
                <w:rFonts w:ascii="Times New Roman" w:eastAsia="Calibri" w:hAnsi="Times New Roman" w:cs="Times New Roman"/>
                <w:b/>
              </w:rPr>
              <w:t xml:space="preserve"> other</w:t>
            </w:r>
            <w:r w:rsidRPr="001165C2">
              <w:rPr>
                <w:rFonts w:ascii="Times New Roman" w:eastAsia="Calibri" w:hAnsi="Times New Roman" w:cs="Times New Roman"/>
                <w:b/>
              </w:rPr>
              <w:t xml:space="preserve"> communicable diseases. Cholera and Malaria</w:t>
            </w:r>
            <w:r w:rsidR="00EE1AF5" w:rsidRPr="001165C2">
              <w:rPr>
                <w:rFonts w:ascii="Times New Roman" w:eastAsia="Calibri" w:hAnsi="Times New Roman" w:cs="Times New Roman"/>
                <w:b/>
              </w:rPr>
              <w:t>, flue, cough, TB</w:t>
            </w:r>
            <w:r w:rsidRPr="001165C2">
              <w:rPr>
                <w:rFonts w:ascii="Times New Roman" w:eastAsia="Calibri" w:hAnsi="Times New Roman" w:cs="Times New Roman"/>
                <w:b/>
              </w:rPr>
              <w:t xml:space="preserve"> to workforce</w:t>
            </w:r>
            <w:r w:rsidR="00C240AA" w:rsidRPr="001165C2">
              <w:rPr>
                <w:rFonts w:ascii="Times New Roman" w:eastAsia="Calibri" w:hAnsi="Times New Roman" w:cs="Times New Roman"/>
                <w:b/>
              </w:rPr>
              <w:t xml:space="preserve">, students and staff </w:t>
            </w:r>
          </w:p>
        </w:tc>
        <w:tc>
          <w:tcPr>
            <w:tcW w:w="6120" w:type="dxa"/>
          </w:tcPr>
          <w:p w:rsidR="003A36E4" w:rsidRPr="001165C2" w:rsidRDefault="003A36E4" w:rsidP="00583EC7">
            <w:pPr>
              <w:numPr>
                <w:ilvl w:val="0"/>
                <w:numId w:val="16"/>
              </w:numPr>
              <w:spacing w:after="0" w:line="240" w:lineRule="auto"/>
              <w:contextualSpacing/>
              <w:jc w:val="both"/>
              <w:cnfStyle w:val="000000010000"/>
              <w:rPr>
                <w:rFonts w:ascii="Times New Roman" w:eastAsia="Calibri" w:hAnsi="Times New Roman" w:cs="Times New Roman"/>
              </w:rPr>
            </w:pPr>
            <w:r w:rsidRPr="001165C2">
              <w:rPr>
                <w:rFonts w:ascii="Times New Roman" w:eastAsia="Calibri" w:hAnsi="Times New Roman" w:cs="Times New Roman"/>
              </w:rPr>
              <w:t>Sensitize workers</w:t>
            </w:r>
            <w:r w:rsidR="00C240AA" w:rsidRPr="001165C2">
              <w:rPr>
                <w:rFonts w:ascii="Times New Roman" w:eastAsia="Calibri" w:hAnsi="Times New Roman" w:cs="Times New Roman"/>
              </w:rPr>
              <w:t>, students and college staff</w:t>
            </w:r>
            <w:r w:rsidRPr="001165C2">
              <w:rPr>
                <w:rFonts w:ascii="Times New Roman" w:eastAsia="Calibri" w:hAnsi="Times New Roman" w:cs="Times New Roman"/>
              </w:rPr>
              <w:t xml:space="preserve"> on different communicable diseases and ways of preventing them;</w:t>
            </w:r>
          </w:p>
          <w:p w:rsidR="003A36E4" w:rsidRPr="001165C2" w:rsidRDefault="003A36E4" w:rsidP="00583EC7">
            <w:pPr>
              <w:numPr>
                <w:ilvl w:val="0"/>
                <w:numId w:val="16"/>
              </w:numPr>
              <w:spacing w:after="0" w:line="240" w:lineRule="auto"/>
              <w:contextualSpacing/>
              <w:jc w:val="both"/>
              <w:cnfStyle w:val="000000010000"/>
              <w:rPr>
                <w:rFonts w:ascii="Times New Roman" w:eastAsia="Calibri" w:hAnsi="Times New Roman" w:cs="Times New Roman"/>
              </w:rPr>
            </w:pPr>
            <w:r w:rsidRPr="001165C2">
              <w:rPr>
                <w:rFonts w:ascii="Times New Roman" w:eastAsia="Calibri" w:hAnsi="Times New Roman" w:cs="Times New Roman"/>
              </w:rPr>
              <w:t>Encourage workers and communities to go for voluntary screening/ medical check-up/testing;</w:t>
            </w:r>
          </w:p>
          <w:p w:rsidR="003A36E4" w:rsidRPr="001165C2" w:rsidRDefault="003A36E4" w:rsidP="00CA63FA">
            <w:pPr>
              <w:numPr>
                <w:ilvl w:val="0"/>
                <w:numId w:val="16"/>
              </w:numPr>
              <w:spacing w:after="0" w:line="240" w:lineRule="auto"/>
              <w:contextualSpacing/>
              <w:jc w:val="both"/>
              <w:cnfStyle w:val="000000010000"/>
              <w:rPr>
                <w:rFonts w:ascii="Times New Roman" w:eastAsia="Calibri" w:hAnsi="Times New Roman" w:cs="Times New Roman"/>
              </w:rPr>
            </w:pPr>
            <w:r w:rsidRPr="001165C2">
              <w:rPr>
                <w:rFonts w:ascii="Times New Roman" w:eastAsia="Calibri" w:hAnsi="Times New Roman" w:cs="Times New Roman"/>
              </w:rPr>
              <w:t xml:space="preserve">Provide Information, Education and Communication materials on different communicable diseases </w:t>
            </w:r>
            <w:r w:rsidR="00CA63FA" w:rsidRPr="001165C2">
              <w:rPr>
                <w:rFonts w:ascii="Times New Roman" w:eastAsia="Calibri" w:hAnsi="Times New Roman" w:cs="Times New Roman"/>
              </w:rPr>
              <w:t xml:space="preserve">Provide adequate supplies of potable drinking water </w:t>
            </w:r>
          </w:p>
          <w:p w:rsidR="001104EE" w:rsidRPr="001165C2" w:rsidRDefault="001104EE" w:rsidP="001104EE">
            <w:pPr>
              <w:numPr>
                <w:ilvl w:val="0"/>
                <w:numId w:val="16"/>
              </w:numPr>
              <w:spacing w:after="0" w:line="240" w:lineRule="auto"/>
              <w:contextualSpacing/>
              <w:jc w:val="both"/>
              <w:cnfStyle w:val="000000010000"/>
              <w:rPr>
                <w:rFonts w:ascii="Times New Roman" w:eastAsia="Calibri" w:hAnsi="Times New Roman" w:cs="Times New Roman"/>
              </w:rPr>
            </w:pPr>
            <w:r w:rsidRPr="001165C2">
              <w:rPr>
                <w:rFonts w:ascii="Times New Roman" w:eastAsia="Calibri" w:hAnsi="Times New Roman" w:cs="Times New Roman"/>
              </w:rPr>
              <w:t xml:space="preserve">Provide clean eating areas where workers are not exposed </w:t>
            </w:r>
            <w:r w:rsidR="00DB273B" w:rsidRPr="001165C2">
              <w:rPr>
                <w:rFonts w:ascii="Times New Roman" w:eastAsia="Calibri" w:hAnsi="Times New Roman" w:cs="Times New Roman"/>
              </w:rPr>
              <w:t>to hazardous</w:t>
            </w:r>
            <w:r w:rsidRPr="001165C2">
              <w:rPr>
                <w:rFonts w:ascii="Times New Roman" w:eastAsia="Calibri" w:hAnsi="Times New Roman" w:cs="Times New Roman"/>
              </w:rPr>
              <w:t xml:space="preserve"> or noxious substances</w:t>
            </w:r>
            <w:r w:rsidR="00FC735E" w:rsidRPr="001165C2">
              <w:rPr>
                <w:rFonts w:ascii="Times New Roman" w:eastAsia="Calibri" w:hAnsi="Times New Roman" w:cs="Times New Roman"/>
              </w:rPr>
              <w:t xml:space="preserve"> including germs</w:t>
            </w:r>
          </w:p>
          <w:p w:rsidR="00216A15" w:rsidRPr="001165C2" w:rsidRDefault="00216A15" w:rsidP="00216A15">
            <w:pPr>
              <w:numPr>
                <w:ilvl w:val="0"/>
                <w:numId w:val="16"/>
              </w:numPr>
              <w:spacing w:after="0" w:line="240" w:lineRule="auto"/>
              <w:contextualSpacing/>
              <w:jc w:val="both"/>
              <w:cnfStyle w:val="000000010000"/>
              <w:rPr>
                <w:rFonts w:ascii="Times New Roman" w:eastAsia="Calibri" w:hAnsi="Times New Roman" w:cs="Times New Roman"/>
              </w:rPr>
            </w:pPr>
            <w:r w:rsidRPr="001165C2">
              <w:rPr>
                <w:rFonts w:ascii="Times New Roman" w:eastAsia="Calibri" w:hAnsi="Times New Roman" w:cs="Times New Roman"/>
              </w:rPr>
              <w:t>Provide adequate lavatory facilities</w:t>
            </w:r>
          </w:p>
          <w:p w:rsidR="00B93EF9" w:rsidRPr="001165C2" w:rsidRDefault="00DB273B" w:rsidP="00B82B8E">
            <w:pPr>
              <w:numPr>
                <w:ilvl w:val="0"/>
                <w:numId w:val="16"/>
              </w:numPr>
              <w:spacing w:after="0" w:line="240" w:lineRule="auto"/>
              <w:contextualSpacing/>
              <w:jc w:val="both"/>
              <w:cnfStyle w:val="000000010000"/>
              <w:rPr>
                <w:rFonts w:ascii="Times New Roman" w:eastAsia="Calibri" w:hAnsi="Times New Roman" w:cs="Times New Roman"/>
              </w:rPr>
            </w:pPr>
            <w:r w:rsidRPr="001165C2">
              <w:rPr>
                <w:rFonts w:ascii="Times New Roman" w:eastAsia="Calibri" w:hAnsi="Times New Roman" w:cs="Times New Roman"/>
              </w:rPr>
              <w:t>Eliminate unusable impounded water</w:t>
            </w:r>
          </w:p>
          <w:p w:rsidR="00DB273B" w:rsidRPr="001165C2" w:rsidRDefault="00B93EF9" w:rsidP="00B82B8E">
            <w:pPr>
              <w:numPr>
                <w:ilvl w:val="0"/>
                <w:numId w:val="16"/>
              </w:numPr>
              <w:spacing w:after="0" w:line="240" w:lineRule="auto"/>
              <w:contextualSpacing/>
              <w:jc w:val="both"/>
              <w:cnfStyle w:val="000000010000"/>
              <w:rPr>
                <w:rFonts w:ascii="Times New Roman" w:eastAsia="Calibri" w:hAnsi="Times New Roman" w:cs="Times New Roman"/>
              </w:rPr>
            </w:pPr>
            <w:r w:rsidRPr="001165C2">
              <w:rPr>
                <w:rFonts w:ascii="Times New Roman" w:eastAsia="Calibri" w:hAnsi="Times New Roman" w:cs="Times New Roman"/>
              </w:rPr>
              <w:t>P</w:t>
            </w:r>
            <w:r w:rsidR="00B82B8E" w:rsidRPr="001165C2">
              <w:rPr>
                <w:rFonts w:ascii="Times New Roman" w:eastAsia="Calibri" w:hAnsi="Times New Roman" w:cs="Times New Roman"/>
              </w:rPr>
              <w:t>romote use of repellents.</w:t>
            </w:r>
          </w:p>
          <w:p w:rsidR="009148EA" w:rsidRPr="001165C2" w:rsidRDefault="009148EA" w:rsidP="009148EA">
            <w:pPr>
              <w:numPr>
                <w:ilvl w:val="0"/>
                <w:numId w:val="16"/>
              </w:numPr>
              <w:spacing w:after="0" w:line="240" w:lineRule="auto"/>
              <w:contextualSpacing/>
              <w:jc w:val="both"/>
              <w:cnfStyle w:val="000000010000"/>
              <w:rPr>
                <w:rFonts w:ascii="Times New Roman" w:eastAsia="Calibri" w:hAnsi="Times New Roman" w:cs="Times New Roman"/>
              </w:rPr>
            </w:pPr>
            <w:r w:rsidRPr="001165C2">
              <w:rPr>
                <w:rFonts w:ascii="Times New Roman" w:hAnsi="Times New Roman" w:cs="Times New Roman"/>
              </w:rPr>
              <w:t xml:space="preserve">Decongest workers and or students from highly congested areas/ rooms </w:t>
            </w:r>
          </w:p>
          <w:p w:rsidR="009148EA" w:rsidRPr="001165C2" w:rsidRDefault="009148EA" w:rsidP="009148EA">
            <w:pPr>
              <w:numPr>
                <w:ilvl w:val="0"/>
                <w:numId w:val="16"/>
              </w:numPr>
              <w:spacing w:after="0" w:line="240" w:lineRule="auto"/>
              <w:contextualSpacing/>
              <w:jc w:val="both"/>
              <w:cnfStyle w:val="000000010000"/>
              <w:rPr>
                <w:rFonts w:ascii="Times New Roman" w:eastAsia="Calibri" w:hAnsi="Times New Roman" w:cs="Times New Roman"/>
              </w:rPr>
            </w:pPr>
            <w:r w:rsidRPr="001165C2">
              <w:rPr>
                <w:rFonts w:ascii="Times New Roman" w:hAnsi="Times New Roman" w:cs="Times New Roman"/>
              </w:rPr>
              <w:t>Ensure all rooms occupied at workplace are well ventilated</w:t>
            </w:r>
          </w:p>
        </w:tc>
      </w:tr>
      <w:tr w:rsidR="003A36E4" w:rsidRPr="008D1217" w:rsidTr="00B54340">
        <w:trPr>
          <w:cnfStyle w:val="000000100000"/>
        </w:trPr>
        <w:tc>
          <w:tcPr>
            <w:cnfStyle w:val="001000000000"/>
            <w:tcW w:w="900" w:type="dxa"/>
          </w:tcPr>
          <w:p w:rsidR="003A36E4" w:rsidRPr="001165C2" w:rsidRDefault="00A32103" w:rsidP="008D1217">
            <w:pPr>
              <w:spacing w:after="0" w:line="240" w:lineRule="auto"/>
              <w:rPr>
                <w:rFonts w:ascii="Times New Roman" w:eastAsia="Calibri" w:hAnsi="Times New Roman" w:cs="Times New Roman"/>
                <w:b w:val="0"/>
              </w:rPr>
            </w:pPr>
            <w:r w:rsidRPr="001165C2">
              <w:rPr>
                <w:rFonts w:ascii="Times New Roman" w:eastAsia="Calibri" w:hAnsi="Times New Roman" w:cs="Times New Roman"/>
                <w:b w:val="0"/>
              </w:rPr>
              <w:t>5</w:t>
            </w:r>
          </w:p>
        </w:tc>
        <w:tc>
          <w:tcPr>
            <w:tcW w:w="3240" w:type="dxa"/>
          </w:tcPr>
          <w:p w:rsidR="003A36E4" w:rsidRPr="001165C2" w:rsidRDefault="003A36E4" w:rsidP="008D1217">
            <w:pPr>
              <w:spacing w:after="0" w:line="240" w:lineRule="auto"/>
              <w:cnfStyle w:val="000000100000"/>
              <w:rPr>
                <w:rFonts w:ascii="Times New Roman" w:eastAsia="Calibri" w:hAnsi="Times New Roman" w:cs="Times New Roman"/>
                <w:b/>
              </w:rPr>
            </w:pPr>
            <w:r w:rsidRPr="001165C2">
              <w:rPr>
                <w:rFonts w:ascii="Times New Roman" w:eastAsia="Calibri" w:hAnsi="Times New Roman" w:cs="Times New Roman"/>
                <w:b/>
              </w:rPr>
              <w:t>Non-compliance with labor laws and regulations by Contractors</w:t>
            </w:r>
          </w:p>
        </w:tc>
        <w:tc>
          <w:tcPr>
            <w:tcW w:w="6120" w:type="dxa"/>
          </w:tcPr>
          <w:p w:rsidR="003A36E4" w:rsidRPr="001165C2" w:rsidRDefault="003A36E4" w:rsidP="00583EC7">
            <w:pPr>
              <w:numPr>
                <w:ilvl w:val="0"/>
                <w:numId w:val="16"/>
              </w:numPr>
              <w:spacing w:after="0" w:line="240" w:lineRule="auto"/>
              <w:contextualSpacing/>
              <w:jc w:val="both"/>
              <w:cnfStyle w:val="000000100000"/>
              <w:rPr>
                <w:rFonts w:ascii="Times New Roman" w:eastAsia="Calibri" w:hAnsi="Times New Roman" w:cs="Times New Roman"/>
              </w:rPr>
            </w:pPr>
            <w:r w:rsidRPr="001165C2">
              <w:rPr>
                <w:rFonts w:ascii="Times New Roman" w:eastAsia="Calibri" w:hAnsi="Times New Roman" w:cs="Times New Roman"/>
              </w:rPr>
              <w:t>Contractors should sign a Code of Conduct before commencement of construction works, which contains among other issues, labor related laws and regulations; and</w:t>
            </w:r>
          </w:p>
          <w:p w:rsidR="003A36E4" w:rsidRPr="001165C2" w:rsidRDefault="003A36E4" w:rsidP="00583EC7">
            <w:pPr>
              <w:numPr>
                <w:ilvl w:val="0"/>
                <w:numId w:val="16"/>
              </w:numPr>
              <w:spacing w:after="0" w:line="240" w:lineRule="auto"/>
              <w:contextualSpacing/>
              <w:jc w:val="both"/>
              <w:cnfStyle w:val="000000100000"/>
              <w:rPr>
                <w:rFonts w:ascii="Times New Roman" w:eastAsia="Times New Roman" w:hAnsi="Times New Roman" w:cs="Times New Roman"/>
                <w:i/>
                <w:iCs/>
              </w:rPr>
            </w:pPr>
            <w:r w:rsidRPr="001165C2">
              <w:rPr>
                <w:rFonts w:ascii="Times New Roman" w:eastAsia="Calibri" w:hAnsi="Times New Roman" w:cs="Times New Roman"/>
              </w:rPr>
              <w:t>Sensitize workers on labor related issues and regulations to ensure that they comply.</w:t>
            </w:r>
          </w:p>
        </w:tc>
      </w:tr>
      <w:tr w:rsidR="003A36E4" w:rsidRPr="008D1217" w:rsidTr="00B54340">
        <w:trPr>
          <w:cnfStyle w:val="000000010000"/>
        </w:trPr>
        <w:tc>
          <w:tcPr>
            <w:cnfStyle w:val="001000000000"/>
            <w:tcW w:w="900" w:type="dxa"/>
          </w:tcPr>
          <w:p w:rsidR="003A36E4" w:rsidRPr="001165C2" w:rsidRDefault="00A32103" w:rsidP="008D1217">
            <w:pPr>
              <w:spacing w:after="0" w:line="240" w:lineRule="auto"/>
              <w:rPr>
                <w:rFonts w:ascii="Times New Roman" w:eastAsia="Calibri" w:hAnsi="Times New Roman" w:cs="Times New Roman"/>
                <w:b w:val="0"/>
              </w:rPr>
            </w:pPr>
            <w:r w:rsidRPr="001165C2">
              <w:rPr>
                <w:rFonts w:ascii="Times New Roman" w:eastAsia="Calibri" w:hAnsi="Times New Roman" w:cs="Times New Roman"/>
                <w:b w:val="0"/>
              </w:rPr>
              <w:t>6</w:t>
            </w:r>
          </w:p>
        </w:tc>
        <w:tc>
          <w:tcPr>
            <w:tcW w:w="3240" w:type="dxa"/>
          </w:tcPr>
          <w:p w:rsidR="003A36E4" w:rsidRPr="001165C2" w:rsidRDefault="003A36E4" w:rsidP="008D1217">
            <w:pPr>
              <w:spacing w:after="0" w:line="240" w:lineRule="auto"/>
              <w:cnfStyle w:val="000000010000"/>
              <w:rPr>
                <w:rFonts w:ascii="Times New Roman" w:eastAsia="Calibri" w:hAnsi="Times New Roman" w:cs="Times New Roman"/>
                <w:b/>
              </w:rPr>
            </w:pPr>
            <w:r w:rsidRPr="001165C2">
              <w:rPr>
                <w:rFonts w:ascii="Times New Roman" w:eastAsia="Calibri" w:hAnsi="Times New Roman" w:cs="Times New Roman"/>
                <w:b/>
              </w:rPr>
              <w:t>Increased risk of influx of migrant workers – Competition over local resources</w:t>
            </w:r>
          </w:p>
        </w:tc>
        <w:tc>
          <w:tcPr>
            <w:tcW w:w="6120" w:type="dxa"/>
          </w:tcPr>
          <w:p w:rsidR="003A36E4" w:rsidRPr="001165C2" w:rsidRDefault="003A36E4" w:rsidP="00583EC7">
            <w:pPr>
              <w:numPr>
                <w:ilvl w:val="0"/>
                <w:numId w:val="16"/>
              </w:numPr>
              <w:spacing w:after="0" w:line="240" w:lineRule="auto"/>
              <w:contextualSpacing/>
              <w:jc w:val="both"/>
              <w:cnfStyle w:val="000000010000"/>
              <w:rPr>
                <w:rFonts w:ascii="Times New Roman" w:eastAsia="Calibri" w:hAnsi="Times New Roman" w:cs="Times New Roman"/>
              </w:rPr>
            </w:pPr>
            <w:r w:rsidRPr="001165C2">
              <w:rPr>
                <w:rFonts w:ascii="Times New Roman" w:eastAsia="Calibri" w:hAnsi="Times New Roman" w:cs="Times New Roman"/>
              </w:rPr>
              <w:t>Engage all nonskilled labor force from surrounding communities to minimize the risk of migrant workers and associated negative impacts. In situations that the required skills are found within the surrounding communities these should be given priority.</w:t>
            </w:r>
          </w:p>
        </w:tc>
      </w:tr>
      <w:tr w:rsidR="005D201D" w:rsidRPr="008D1217" w:rsidTr="00B54340">
        <w:trPr>
          <w:cnfStyle w:val="000000100000"/>
        </w:trPr>
        <w:tc>
          <w:tcPr>
            <w:cnfStyle w:val="001000000000"/>
            <w:tcW w:w="900" w:type="dxa"/>
            <w:vMerge w:val="restart"/>
          </w:tcPr>
          <w:p w:rsidR="005D201D" w:rsidRPr="001165C2" w:rsidRDefault="00A32103" w:rsidP="008D1217">
            <w:pPr>
              <w:spacing w:after="0" w:line="240" w:lineRule="auto"/>
              <w:rPr>
                <w:rFonts w:ascii="Times New Roman" w:eastAsia="Calibri" w:hAnsi="Times New Roman" w:cs="Times New Roman"/>
                <w:b w:val="0"/>
              </w:rPr>
            </w:pPr>
            <w:r w:rsidRPr="001165C2">
              <w:rPr>
                <w:rFonts w:ascii="Times New Roman" w:eastAsia="Calibri" w:hAnsi="Times New Roman" w:cs="Times New Roman"/>
                <w:b w:val="0"/>
              </w:rPr>
              <w:t>7</w:t>
            </w:r>
          </w:p>
        </w:tc>
        <w:tc>
          <w:tcPr>
            <w:tcW w:w="3240" w:type="dxa"/>
          </w:tcPr>
          <w:p w:rsidR="005D201D" w:rsidRPr="001165C2" w:rsidRDefault="005D201D" w:rsidP="008D1217">
            <w:pPr>
              <w:spacing w:after="0" w:line="240" w:lineRule="auto"/>
              <w:cnfStyle w:val="000000100000"/>
              <w:rPr>
                <w:rFonts w:ascii="Times New Roman" w:eastAsia="Calibri" w:hAnsi="Times New Roman" w:cs="Times New Roman"/>
                <w:b/>
              </w:rPr>
            </w:pPr>
            <w:r w:rsidRPr="001165C2">
              <w:rPr>
                <w:rFonts w:ascii="Times New Roman" w:eastAsia="Calibri" w:hAnsi="Times New Roman" w:cs="Times New Roman"/>
                <w:b/>
              </w:rPr>
              <w:t>Gender Based Violence</w:t>
            </w:r>
          </w:p>
        </w:tc>
        <w:tc>
          <w:tcPr>
            <w:tcW w:w="6120" w:type="dxa"/>
          </w:tcPr>
          <w:p w:rsidR="005D201D" w:rsidRPr="001165C2" w:rsidRDefault="005D201D" w:rsidP="00583EC7">
            <w:pPr>
              <w:numPr>
                <w:ilvl w:val="0"/>
                <w:numId w:val="16"/>
              </w:numPr>
              <w:spacing w:after="0" w:line="240" w:lineRule="auto"/>
              <w:contextualSpacing/>
              <w:jc w:val="both"/>
              <w:cnfStyle w:val="000000100000"/>
              <w:rPr>
                <w:rFonts w:ascii="Times New Roman" w:eastAsia="Calibri" w:hAnsi="Times New Roman" w:cs="Times New Roman"/>
                <w:i/>
              </w:rPr>
            </w:pPr>
            <w:r w:rsidRPr="001165C2">
              <w:rPr>
                <w:rFonts w:ascii="Times New Roman" w:eastAsia="Calibri" w:hAnsi="Times New Roman" w:cs="Times New Roman"/>
              </w:rPr>
              <w:t>Sensitize workers</w:t>
            </w:r>
            <w:r w:rsidR="00B465C8" w:rsidRPr="001165C2">
              <w:rPr>
                <w:rFonts w:ascii="Times New Roman" w:eastAsia="Calibri" w:hAnsi="Times New Roman" w:cs="Times New Roman"/>
              </w:rPr>
              <w:t>, staff</w:t>
            </w:r>
            <w:r w:rsidRPr="001165C2">
              <w:rPr>
                <w:rFonts w:ascii="Times New Roman" w:eastAsia="Calibri" w:hAnsi="Times New Roman" w:cs="Times New Roman"/>
              </w:rPr>
              <w:t xml:space="preserve"> and surrounding communities on dangers and prevention of Gender Based Violence;</w:t>
            </w:r>
          </w:p>
          <w:p w:rsidR="005D201D" w:rsidRPr="001165C2" w:rsidRDefault="005D201D" w:rsidP="00583EC7">
            <w:pPr>
              <w:numPr>
                <w:ilvl w:val="0"/>
                <w:numId w:val="16"/>
              </w:numPr>
              <w:spacing w:after="0" w:line="240" w:lineRule="auto"/>
              <w:contextualSpacing/>
              <w:jc w:val="both"/>
              <w:cnfStyle w:val="000000100000"/>
              <w:rPr>
                <w:rFonts w:ascii="Times New Roman" w:eastAsia="Calibri" w:hAnsi="Times New Roman" w:cs="Times New Roman"/>
                <w:i/>
              </w:rPr>
            </w:pPr>
            <w:r w:rsidRPr="001165C2">
              <w:rPr>
                <w:rFonts w:ascii="Times New Roman" w:eastAsia="Calibri" w:hAnsi="Times New Roman" w:cs="Times New Roman"/>
              </w:rPr>
              <w:t>Provide equal employment opportunities to men, women, youth and people living with disabilities;</w:t>
            </w:r>
          </w:p>
          <w:p w:rsidR="005D201D" w:rsidRPr="001165C2" w:rsidRDefault="005D201D" w:rsidP="00583EC7">
            <w:pPr>
              <w:numPr>
                <w:ilvl w:val="0"/>
                <w:numId w:val="14"/>
              </w:numPr>
              <w:spacing w:after="0" w:line="240" w:lineRule="auto"/>
              <w:contextualSpacing/>
              <w:jc w:val="both"/>
              <w:cnfStyle w:val="000000100000"/>
              <w:rPr>
                <w:rFonts w:ascii="Times New Roman" w:eastAsia="Calibri" w:hAnsi="Times New Roman" w:cs="Times New Roman"/>
              </w:rPr>
            </w:pPr>
            <w:r w:rsidRPr="001165C2">
              <w:rPr>
                <w:rFonts w:ascii="Times New Roman" w:eastAsia="Calibri" w:hAnsi="Times New Roman" w:cs="Times New Roman"/>
              </w:rPr>
              <w:t>Prepare, adopt and implement worker’s code of conduct.</w:t>
            </w:r>
          </w:p>
        </w:tc>
      </w:tr>
      <w:tr w:rsidR="00923C8E" w:rsidRPr="008D1217" w:rsidTr="00604715">
        <w:trPr>
          <w:cnfStyle w:val="000000010000"/>
        </w:trPr>
        <w:tc>
          <w:tcPr>
            <w:cnfStyle w:val="001000000000"/>
            <w:tcW w:w="900" w:type="dxa"/>
            <w:vMerge/>
          </w:tcPr>
          <w:p w:rsidR="00923C8E" w:rsidRPr="001165C2" w:rsidRDefault="00923C8E" w:rsidP="009C65EB">
            <w:pPr>
              <w:pStyle w:val="ListParagraph"/>
              <w:numPr>
                <w:ilvl w:val="0"/>
                <w:numId w:val="36"/>
              </w:numPr>
              <w:spacing w:after="0" w:line="240" w:lineRule="auto"/>
              <w:rPr>
                <w:rFonts w:ascii="Times New Roman" w:eastAsia="Times New Roman" w:hAnsi="Times New Roman" w:cs="Times New Roman"/>
                <w:bCs w:val="0"/>
              </w:rPr>
            </w:pPr>
          </w:p>
        </w:tc>
        <w:tc>
          <w:tcPr>
            <w:tcW w:w="3240" w:type="dxa"/>
            <w:shd w:val="clear" w:color="auto" w:fill="auto"/>
          </w:tcPr>
          <w:p w:rsidR="00923C8E" w:rsidRPr="001165C2" w:rsidRDefault="00923C8E" w:rsidP="009C65EB">
            <w:pPr>
              <w:pStyle w:val="ListParagraph"/>
              <w:numPr>
                <w:ilvl w:val="0"/>
                <w:numId w:val="36"/>
              </w:numPr>
              <w:spacing w:after="0" w:line="240" w:lineRule="auto"/>
              <w:cnfStyle w:val="000000010000"/>
              <w:rPr>
                <w:rFonts w:ascii="Times New Roman" w:eastAsia="Calibri" w:hAnsi="Times New Roman" w:cs="Times New Roman"/>
                <w:bCs/>
              </w:rPr>
            </w:pPr>
            <w:r w:rsidRPr="001165C2">
              <w:rPr>
                <w:rFonts w:ascii="Times New Roman" w:eastAsia="Times New Roman" w:hAnsi="Times New Roman" w:cs="Times New Roman"/>
                <w:bCs/>
              </w:rPr>
              <w:t xml:space="preserve">Sexual Harassment, </w:t>
            </w:r>
          </w:p>
        </w:tc>
        <w:tc>
          <w:tcPr>
            <w:tcW w:w="6120" w:type="dxa"/>
            <w:vMerge w:val="restart"/>
          </w:tcPr>
          <w:p w:rsidR="00923C8E" w:rsidRPr="001165C2" w:rsidRDefault="00923C8E" w:rsidP="00583EC7">
            <w:pPr>
              <w:numPr>
                <w:ilvl w:val="0"/>
                <w:numId w:val="16"/>
              </w:numPr>
              <w:spacing w:after="0" w:line="240" w:lineRule="auto"/>
              <w:contextualSpacing/>
              <w:jc w:val="both"/>
              <w:cnfStyle w:val="000000010000"/>
              <w:rPr>
                <w:rFonts w:ascii="Times New Roman" w:eastAsia="Calibri" w:hAnsi="Times New Roman" w:cs="Times New Roman"/>
              </w:rPr>
            </w:pPr>
            <w:r w:rsidRPr="001165C2">
              <w:rPr>
                <w:rFonts w:ascii="Times New Roman" w:eastAsia="Calibri" w:hAnsi="Times New Roman" w:cs="Times New Roman"/>
              </w:rPr>
              <w:t>Sensitize workers and surrounding communities on issues of Sexual harassment and rape</w:t>
            </w:r>
          </w:p>
          <w:p w:rsidR="00923C8E" w:rsidRPr="001165C2" w:rsidRDefault="00923C8E" w:rsidP="00583EC7">
            <w:pPr>
              <w:numPr>
                <w:ilvl w:val="0"/>
                <w:numId w:val="16"/>
              </w:numPr>
              <w:spacing w:after="0" w:line="240" w:lineRule="auto"/>
              <w:contextualSpacing/>
              <w:jc w:val="both"/>
              <w:cnfStyle w:val="000000010000"/>
              <w:rPr>
                <w:rFonts w:ascii="Times New Roman" w:eastAsia="Calibri" w:hAnsi="Times New Roman" w:cs="Times New Roman"/>
              </w:rPr>
            </w:pPr>
            <w:r w:rsidRPr="001165C2">
              <w:rPr>
                <w:rFonts w:ascii="Times New Roman" w:hAnsi="Times New Roman" w:cs="Times New Roman"/>
              </w:rPr>
              <w:t>Put in place robust Grievance redress mechanisms and make it known to workers and surrounding communities</w:t>
            </w:r>
            <w:r w:rsidR="00AA1A49" w:rsidRPr="001165C2">
              <w:rPr>
                <w:rFonts w:ascii="Times New Roman" w:hAnsi="Times New Roman" w:cs="Times New Roman"/>
              </w:rPr>
              <w:t xml:space="preserve">/ </w:t>
            </w:r>
            <w:r w:rsidR="00AA1A49" w:rsidRPr="001165C2">
              <w:rPr>
                <w:rFonts w:ascii="Times New Roman" w:eastAsia="Times New Roman" w:hAnsi="Times New Roman" w:cs="Times New Roman"/>
              </w:rPr>
              <w:t>implement a Workplace Policy on Sexual Harassment</w:t>
            </w:r>
          </w:p>
        </w:tc>
      </w:tr>
      <w:tr w:rsidR="00923C8E" w:rsidRPr="008D1217" w:rsidTr="00604715">
        <w:trPr>
          <w:cnfStyle w:val="000000100000"/>
        </w:trPr>
        <w:tc>
          <w:tcPr>
            <w:cnfStyle w:val="001000000000"/>
            <w:tcW w:w="900" w:type="dxa"/>
            <w:vMerge/>
          </w:tcPr>
          <w:p w:rsidR="00923C8E" w:rsidRPr="001165C2" w:rsidRDefault="00923C8E" w:rsidP="009C65EB">
            <w:pPr>
              <w:pStyle w:val="ListParagraph"/>
              <w:numPr>
                <w:ilvl w:val="0"/>
                <w:numId w:val="36"/>
              </w:numPr>
              <w:spacing w:after="0" w:line="240" w:lineRule="auto"/>
              <w:rPr>
                <w:rFonts w:ascii="Times New Roman" w:eastAsia="Times New Roman" w:hAnsi="Times New Roman" w:cs="Times New Roman"/>
                <w:bCs w:val="0"/>
              </w:rPr>
            </w:pPr>
          </w:p>
        </w:tc>
        <w:tc>
          <w:tcPr>
            <w:tcW w:w="3240" w:type="dxa"/>
            <w:shd w:val="clear" w:color="auto" w:fill="auto"/>
          </w:tcPr>
          <w:p w:rsidR="00923C8E" w:rsidRPr="001165C2" w:rsidRDefault="00923C8E" w:rsidP="009C65EB">
            <w:pPr>
              <w:pStyle w:val="ListParagraph"/>
              <w:numPr>
                <w:ilvl w:val="0"/>
                <w:numId w:val="36"/>
              </w:numPr>
              <w:spacing w:after="0" w:line="240" w:lineRule="auto"/>
              <w:cnfStyle w:val="000000100000"/>
              <w:rPr>
                <w:rFonts w:ascii="Times New Roman" w:eastAsia="Times New Roman" w:hAnsi="Times New Roman" w:cs="Times New Roman"/>
                <w:bCs/>
              </w:rPr>
            </w:pPr>
            <w:r w:rsidRPr="001165C2">
              <w:rPr>
                <w:rFonts w:ascii="Times New Roman" w:eastAsia="Times New Roman" w:hAnsi="Times New Roman" w:cs="Times New Roman"/>
                <w:bCs/>
              </w:rPr>
              <w:t>Rape</w:t>
            </w:r>
          </w:p>
        </w:tc>
        <w:tc>
          <w:tcPr>
            <w:tcW w:w="6120" w:type="dxa"/>
            <w:vMerge/>
          </w:tcPr>
          <w:p w:rsidR="00923C8E" w:rsidRPr="001165C2" w:rsidRDefault="00923C8E" w:rsidP="009D3BE9">
            <w:pPr>
              <w:numPr>
                <w:ilvl w:val="0"/>
                <w:numId w:val="16"/>
              </w:numPr>
              <w:spacing w:after="0" w:line="240" w:lineRule="auto"/>
              <w:contextualSpacing/>
              <w:jc w:val="both"/>
              <w:cnfStyle w:val="000000100000"/>
              <w:rPr>
                <w:rFonts w:ascii="Times New Roman" w:eastAsia="Calibri" w:hAnsi="Times New Roman" w:cs="Times New Roman"/>
              </w:rPr>
            </w:pPr>
          </w:p>
        </w:tc>
      </w:tr>
      <w:tr w:rsidR="005D201D" w:rsidRPr="008D1217" w:rsidTr="00B54340">
        <w:trPr>
          <w:cnfStyle w:val="000000010000"/>
        </w:trPr>
        <w:tc>
          <w:tcPr>
            <w:cnfStyle w:val="001000000000"/>
            <w:tcW w:w="900" w:type="dxa"/>
            <w:vMerge/>
          </w:tcPr>
          <w:p w:rsidR="005D201D" w:rsidRPr="001165C2" w:rsidRDefault="005D201D" w:rsidP="009C65EB">
            <w:pPr>
              <w:pStyle w:val="ListParagraph"/>
              <w:numPr>
                <w:ilvl w:val="0"/>
                <w:numId w:val="36"/>
              </w:numPr>
              <w:spacing w:after="0" w:line="240" w:lineRule="auto"/>
              <w:rPr>
                <w:rFonts w:ascii="Times New Roman" w:eastAsia="Times New Roman" w:hAnsi="Times New Roman" w:cs="Times New Roman"/>
                <w:bCs w:val="0"/>
              </w:rPr>
            </w:pPr>
          </w:p>
        </w:tc>
        <w:tc>
          <w:tcPr>
            <w:tcW w:w="3240" w:type="dxa"/>
          </w:tcPr>
          <w:p w:rsidR="005D201D" w:rsidRPr="001165C2" w:rsidRDefault="005D201D" w:rsidP="009C65EB">
            <w:pPr>
              <w:pStyle w:val="ListParagraph"/>
              <w:numPr>
                <w:ilvl w:val="0"/>
                <w:numId w:val="36"/>
              </w:numPr>
              <w:spacing w:after="0" w:line="240" w:lineRule="auto"/>
              <w:cnfStyle w:val="000000010000"/>
              <w:rPr>
                <w:rFonts w:ascii="Times New Roman" w:eastAsia="Times New Roman" w:hAnsi="Times New Roman" w:cs="Times New Roman"/>
                <w:bCs/>
              </w:rPr>
            </w:pPr>
            <w:r w:rsidRPr="001165C2">
              <w:rPr>
                <w:rFonts w:ascii="Times New Roman" w:eastAsia="Times New Roman" w:hAnsi="Times New Roman" w:cs="Times New Roman"/>
                <w:bCs/>
              </w:rPr>
              <w:t>Discrimination</w:t>
            </w:r>
          </w:p>
        </w:tc>
        <w:tc>
          <w:tcPr>
            <w:tcW w:w="6120" w:type="dxa"/>
          </w:tcPr>
          <w:p w:rsidR="005D201D" w:rsidRPr="001165C2" w:rsidRDefault="00A97AAE" w:rsidP="00A97AAE">
            <w:pPr>
              <w:numPr>
                <w:ilvl w:val="0"/>
                <w:numId w:val="16"/>
              </w:numPr>
              <w:spacing w:after="0" w:line="240" w:lineRule="auto"/>
              <w:contextualSpacing/>
              <w:jc w:val="both"/>
              <w:cnfStyle w:val="000000010000"/>
              <w:rPr>
                <w:rFonts w:ascii="Times New Roman" w:eastAsia="Calibri" w:hAnsi="Times New Roman" w:cs="Times New Roman"/>
                <w:i/>
              </w:rPr>
            </w:pPr>
            <w:r w:rsidRPr="001165C2">
              <w:rPr>
                <w:rFonts w:ascii="Times New Roman" w:eastAsia="Calibri" w:hAnsi="Times New Roman" w:cs="Times New Roman"/>
              </w:rPr>
              <w:t>Provide equal opportunities to men, women, youth and people living with disabilities</w:t>
            </w:r>
          </w:p>
        </w:tc>
      </w:tr>
      <w:tr w:rsidR="005D201D" w:rsidRPr="008D1217" w:rsidTr="000100FE">
        <w:trPr>
          <w:cnfStyle w:val="000000100000"/>
        </w:trPr>
        <w:tc>
          <w:tcPr>
            <w:cnfStyle w:val="001000000000"/>
            <w:tcW w:w="900" w:type="dxa"/>
            <w:vMerge w:val="restart"/>
            <w:shd w:val="clear" w:color="auto" w:fill="auto"/>
          </w:tcPr>
          <w:p w:rsidR="005D201D" w:rsidRPr="001165C2" w:rsidRDefault="00A32103" w:rsidP="005526FC">
            <w:pPr>
              <w:spacing w:after="0" w:line="240" w:lineRule="auto"/>
              <w:rPr>
                <w:rFonts w:ascii="Times New Roman" w:eastAsia="Calibri" w:hAnsi="Times New Roman" w:cs="Times New Roman"/>
                <w:b w:val="0"/>
              </w:rPr>
            </w:pPr>
            <w:r w:rsidRPr="001165C2">
              <w:rPr>
                <w:rFonts w:ascii="Times New Roman" w:eastAsia="Calibri" w:hAnsi="Times New Roman" w:cs="Times New Roman"/>
                <w:b w:val="0"/>
              </w:rPr>
              <w:t>8</w:t>
            </w:r>
          </w:p>
        </w:tc>
        <w:tc>
          <w:tcPr>
            <w:tcW w:w="3240" w:type="dxa"/>
          </w:tcPr>
          <w:p w:rsidR="005D201D" w:rsidRPr="001165C2" w:rsidRDefault="005D201D" w:rsidP="005526FC">
            <w:pPr>
              <w:spacing w:after="0" w:line="240" w:lineRule="auto"/>
              <w:cnfStyle w:val="000000100000"/>
              <w:rPr>
                <w:rFonts w:ascii="Times New Roman" w:eastAsia="Calibri" w:hAnsi="Times New Roman" w:cs="Times New Roman"/>
                <w:b/>
              </w:rPr>
            </w:pPr>
            <w:r w:rsidRPr="001165C2">
              <w:rPr>
                <w:rFonts w:ascii="Times New Roman" w:eastAsia="Calibri" w:hAnsi="Times New Roman" w:cs="Times New Roman"/>
                <w:b/>
              </w:rPr>
              <w:t xml:space="preserve">Violence against Children– </w:t>
            </w:r>
          </w:p>
          <w:p w:rsidR="005D201D" w:rsidRPr="001165C2" w:rsidRDefault="005D201D" w:rsidP="00A703AE">
            <w:pPr>
              <w:spacing w:after="0" w:line="240" w:lineRule="auto"/>
              <w:cnfStyle w:val="000000100000"/>
              <w:rPr>
                <w:rFonts w:ascii="Times New Roman" w:eastAsia="Calibri" w:hAnsi="Times New Roman" w:cs="Times New Roman"/>
                <w:bCs/>
              </w:rPr>
            </w:pPr>
          </w:p>
        </w:tc>
        <w:tc>
          <w:tcPr>
            <w:tcW w:w="6120" w:type="dxa"/>
          </w:tcPr>
          <w:p w:rsidR="005D201D" w:rsidRPr="001165C2" w:rsidRDefault="005D201D" w:rsidP="00583EC7">
            <w:pPr>
              <w:numPr>
                <w:ilvl w:val="0"/>
                <w:numId w:val="15"/>
              </w:numPr>
              <w:spacing w:after="0" w:line="240" w:lineRule="auto"/>
              <w:contextualSpacing/>
              <w:jc w:val="both"/>
              <w:cnfStyle w:val="000000100000"/>
              <w:rPr>
                <w:rFonts w:ascii="Times New Roman" w:eastAsia="Calibri" w:hAnsi="Times New Roman" w:cs="Times New Roman"/>
              </w:rPr>
            </w:pPr>
            <w:r w:rsidRPr="001165C2">
              <w:rPr>
                <w:rFonts w:ascii="Times New Roman" w:eastAsia="Calibri" w:hAnsi="Times New Roman" w:cs="Times New Roman"/>
              </w:rPr>
              <w:t>Sensitize surrounding communities on issues of violence against children;</w:t>
            </w:r>
          </w:p>
          <w:p w:rsidR="005D201D" w:rsidRPr="001165C2" w:rsidRDefault="005D201D" w:rsidP="00583EC7">
            <w:pPr>
              <w:numPr>
                <w:ilvl w:val="0"/>
                <w:numId w:val="15"/>
              </w:numPr>
              <w:spacing w:after="0" w:line="240" w:lineRule="auto"/>
              <w:contextualSpacing/>
              <w:jc w:val="both"/>
              <w:cnfStyle w:val="000000100000"/>
              <w:rPr>
                <w:rFonts w:ascii="Times New Roman" w:eastAsia="Calibri" w:hAnsi="Times New Roman" w:cs="Times New Roman"/>
              </w:rPr>
            </w:pPr>
            <w:r w:rsidRPr="001165C2">
              <w:rPr>
                <w:rFonts w:ascii="Times New Roman" w:eastAsia="Calibri" w:hAnsi="Times New Roman" w:cs="Times New Roman"/>
              </w:rPr>
              <w:t>Employ people that are aged 18 and above; and</w:t>
            </w:r>
          </w:p>
          <w:p w:rsidR="005D201D" w:rsidRPr="001165C2" w:rsidRDefault="005D201D" w:rsidP="00583EC7">
            <w:pPr>
              <w:numPr>
                <w:ilvl w:val="0"/>
                <w:numId w:val="15"/>
              </w:numPr>
              <w:spacing w:after="0" w:line="240" w:lineRule="auto"/>
              <w:contextualSpacing/>
              <w:jc w:val="both"/>
              <w:cnfStyle w:val="000000100000"/>
              <w:rPr>
                <w:rFonts w:ascii="Times New Roman" w:eastAsia="Calibri" w:hAnsi="Times New Roman" w:cs="Times New Roman"/>
              </w:rPr>
            </w:pPr>
            <w:r w:rsidRPr="001165C2">
              <w:rPr>
                <w:rFonts w:ascii="Times New Roman" w:eastAsia="Calibri" w:hAnsi="Times New Roman" w:cs="Times New Roman"/>
              </w:rPr>
              <w:t xml:space="preserve">Restrict workers from buying merchandise from children </w:t>
            </w:r>
          </w:p>
        </w:tc>
      </w:tr>
      <w:tr w:rsidR="005D201D" w:rsidRPr="008D1217" w:rsidTr="000100FE">
        <w:trPr>
          <w:cnfStyle w:val="000000010000"/>
        </w:trPr>
        <w:tc>
          <w:tcPr>
            <w:cnfStyle w:val="001000000000"/>
            <w:tcW w:w="900" w:type="dxa"/>
            <w:vMerge/>
            <w:shd w:val="clear" w:color="auto" w:fill="auto"/>
          </w:tcPr>
          <w:p w:rsidR="005D201D" w:rsidRPr="001165C2" w:rsidRDefault="005D201D" w:rsidP="009C65EB">
            <w:pPr>
              <w:pStyle w:val="ListParagraph"/>
              <w:numPr>
                <w:ilvl w:val="0"/>
                <w:numId w:val="35"/>
              </w:numPr>
              <w:spacing w:after="0" w:line="240" w:lineRule="auto"/>
              <w:rPr>
                <w:rFonts w:ascii="Times New Roman" w:eastAsia="Calibri" w:hAnsi="Times New Roman" w:cs="Times New Roman"/>
              </w:rPr>
            </w:pPr>
          </w:p>
        </w:tc>
        <w:tc>
          <w:tcPr>
            <w:tcW w:w="3240" w:type="dxa"/>
          </w:tcPr>
          <w:p w:rsidR="005D201D" w:rsidRPr="001165C2" w:rsidRDefault="005D201D" w:rsidP="009C65EB">
            <w:pPr>
              <w:pStyle w:val="ListParagraph"/>
              <w:numPr>
                <w:ilvl w:val="0"/>
                <w:numId w:val="35"/>
              </w:numPr>
              <w:spacing w:after="0" w:line="240" w:lineRule="auto"/>
              <w:cnfStyle w:val="000000010000"/>
              <w:rPr>
                <w:rFonts w:ascii="Times New Roman" w:eastAsia="Calibri" w:hAnsi="Times New Roman" w:cs="Times New Roman"/>
              </w:rPr>
            </w:pPr>
            <w:r w:rsidRPr="001165C2">
              <w:rPr>
                <w:rFonts w:ascii="Times New Roman" w:eastAsia="Calibri" w:hAnsi="Times New Roman" w:cs="Times New Roman"/>
              </w:rPr>
              <w:t>Child defilement</w:t>
            </w:r>
          </w:p>
          <w:p w:rsidR="005D201D" w:rsidRPr="001165C2" w:rsidRDefault="005D201D" w:rsidP="005526FC">
            <w:pPr>
              <w:spacing w:after="0" w:line="240" w:lineRule="auto"/>
              <w:cnfStyle w:val="000000010000"/>
              <w:rPr>
                <w:rFonts w:ascii="Times New Roman" w:eastAsia="Calibri" w:hAnsi="Times New Roman" w:cs="Times New Roman"/>
              </w:rPr>
            </w:pPr>
          </w:p>
        </w:tc>
        <w:tc>
          <w:tcPr>
            <w:tcW w:w="6120" w:type="dxa"/>
          </w:tcPr>
          <w:p w:rsidR="005D201D" w:rsidRPr="001165C2" w:rsidRDefault="00923C8E" w:rsidP="00583EC7">
            <w:pPr>
              <w:numPr>
                <w:ilvl w:val="0"/>
                <w:numId w:val="15"/>
              </w:numPr>
              <w:spacing w:after="0" w:line="240" w:lineRule="auto"/>
              <w:contextualSpacing/>
              <w:jc w:val="both"/>
              <w:cnfStyle w:val="000000010000"/>
              <w:rPr>
                <w:rFonts w:ascii="Times New Roman" w:eastAsia="Calibri" w:hAnsi="Times New Roman" w:cs="Times New Roman"/>
              </w:rPr>
            </w:pPr>
            <w:r w:rsidRPr="00696DB3">
              <w:rPr>
                <w:rFonts w:ascii="Times New Roman" w:eastAsia="Calibri" w:hAnsi="Times New Roman" w:cs="Times New Roman"/>
              </w:rPr>
              <w:t>Sensitize workers and surrounding communities on issues of Child defilement</w:t>
            </w:r>
          </w:p>
          <w:p w:rsidR="00923C8E" w:rsidRPr="001165C2" w:rsidRDefault="00923C8E" w:rsidP="00923C8E">
            <w:pPr>
              <w:numPr>
                <w:ilvl w:val="0"/>
                <w:numId w:val="15"/>
              </w:numPr>
              <w:spacing w:after="0" w:line="240" w:lineRule="auto"/>
              <w:contextualSpacing/>
              <w:jc w:val="both"/>
              <w:cnfStyle w:val="000000010000"/>
              <w:rPr>
                <w:rFonts w:ascii="Times New Roman" w:eastAsia="Calibri" w:hAnsi="Times New Roman" w:cs="Times New Roman"/>
              </w:rPr>
            </w:pPr>
            <w:r w:rsidRPr="00696DB3">
              <w:rPr>
                <w:rFonts w:ascii="Times New Roman" w:eastAsia="Calibri" w:hAnsi="Times New Roman" w:cs="Times New Roman"/>
              </w:rPr>
              <w:t>Restrict under-aged to do business on the project site</w:t>
            </w:r>
          </w:p>
          <w:p w:rsidR="00923C8E" w:rsidRPr="001165C2" w:rsidRDefault="00923C8E" w:rsidP="00583EC7">
            <w:pPr>
              <w:numPr>
                <w:ilvl w:val="0"/>
                <w:numId w:val="15"/>
              </w:numPr>
              <w:spacing w:after="0" w:line="240" w:lineRule="auto"/>
              <w:contextualSpacing/>
              <w:jc w:val="both"/>
              <w:cnfStyle w:val="000000010000"/>
              <w:rPr>
                <w:rFonts w:ascii="Times New Roman" w:eastAsia="Calibri" w:hAnsi="Times New Roman" w:cs="Times New Roman"/>
              </w:rPr>
            </w:pPr>
            <w:r w:rsidRPr="00696DB3">
              <w:rPr>
                <w:rFonts w:ascii="Times New Roman" w:eastAsia="Calibri" w:hAnsi="Times New Roman" w:cs="Times New Roman"/>
              </w:rPr>
              <w:lastRenderedPageBreak/>
              <w:t xml:space="preserve">Put in place and make known reporting mechanisms for child </w:t>
            </w:r>
            <w:r w:rsidR="00A97AAE" w:rsidRPr="00696DB3">
              <w:rPr>
                <w:rFonts w:ascii="Times New Roman" w:eastAsia="Calibri" w:hAnsi="Times New Roman" w:cs="Times New Roman"/>
              </w:rPr>
              <w:t>defilement</w:t>
            </w:r>
          </w:p>
        </w:tc>
      </w:tr>
      <w:tr w:rsidR="005D201D" w:rsidRPr="008D1217" w:rsidTr="000100FE">
        <w:trPr>
          <w:cnfStyle w:val="000000100000"/>
        </w:trPr>
        <w:tc>
          <w:tcPr>
            <w:cnfStyle w:val="001000000000"/>
            <w:tcW w:w="900" w:type="dxa"/>
            <w:vMerge/>
            <w:shd w:val="clear" w:color="auto" w:fill="auto"/>
          </w:tcPr>
          <w:p w:rsidR="005D201D" w:rsidRPr="001165C2" w:rsidRDefault="005D201D" w:rsidP="009C65EB">
            <w:pPr>
              <w:pStyle w:val="ListParagraph"/>
              <w:numPr>
                <w:ilvl w:val="0"/>
                <w:numId w:val="35"/>
              </w:numPr>
              <w:spacing w:after="0" w:line="240" w:lineRule="auto"/>
              <w:rPr>
                <w:rFonts w:ascii="Times New Roman" w:eastAsia="Times New Roman" w:hAnsi="Times New Roman" w:cs="Times New Roman"/>
              </w:rPr>
            </w:pPr>
          </w:p>
        </w:tc>
        <w:tc>
          <w:tcPr>
            <w:tcW w:w="3240" w:type="dxa"/>
          </w:tcPr>
          <w:p w:rsidR="005D201D" w:rsidRPr="001165C2" w:rsidRDefault="005D201D" w:rsidP="009C65EB">
            <w:pPr>
              <w:pStyle w:val="ListParagraph"/>
              <w:numPr>
                <w:ilvl w:val="0"/>
                <w:numId w:val="35"/>
              </w:numPr>
              <w:spacing w:after="0" w:line="240" w:lineRule="auto"/>
              <w:cnfStyle w:val="000000100000"/>
              <w:rPr>
                <w:rFonts w:ascii="Times New Roman" w:eastAsia="Times New Roman" w:hAnsi="Times New Roman" w:cs="Times New Roman"/>
              </w:rPr>
            </w:pPr>
            <w:r w:rsidRPr="001165C2">
              <w:rPr>
                <w:rFonts w:ascii="Times New Roman" w:eastAsia="Times New Roman" w:hAnsi="Times New Roman" w:cs="Times New Roman"/>
              </w:rPr>
              <w:t>Child labor</w:t>
            </w:r>
          </w:p>
          <w:p w:rsidR="005D201D" w:rsidRPr="001165C2" w:rsidRDefault="005D201D" w:rsidP="00B54340">
            <w:pPr>
              <w:pStyle w:val="ListParagraph"/>
              <w:spacing w:after="0" w:line="240" w:lineRule="auto"/>
              <w:cnfStyle w:val="000000100000"/>
              <w:rPr>
                <w:rFonts w:ascii="Times New Roman" w:eastAsia="Calibri" w:hAnsi="Times New Roman" w:cs="Times New Roman"/>
              </w:rPr>
            </w:pPr>
          </w:p>
        </w:tc>
        <w:tc>
          <w:tcPr>
            <w:tcW w:w="6120" w:type="dxa"/>
          </w:tcPr>
          <w:p w:rsidR="00923C8E" w:rsidRPr="00696DB3" w:rsidRDefault="00923C8E" w:rsidP="009C65EB">
            <w:pPr>
              <w:pStyle w:val="ListParagraph"/>
              <w:numPr>
                <w:ilvl w:val="0"/>
                <w:numId w:val="37"/>
              </w:numPr>
              <w:cnfStyle w:val="000000100000"/>
              <w:rPr>
                <w:rFonts w:ascii="Times New Roman" w:eastAsia="Calibri" w:hAnsi="Times New Roman" w:cs="Times New Roman"/>
              </w:rPr>
            </w:pPr>
            <w:r w:rsidRPr="00696DB3">
              <w:rPr>
                <w:rFonts w:ascii="Times New Roman" w:eastAsia="Calibri" w:hAnsi="Times New Roman" w:cs="Times New Roman"/>
              </w:rPr>
              <w:t>Sensitize surrounding communities on issues of Child labor</w:t>
            </w:r>
          </w:p>
          <w:p w:rsidR="00923C8E" w:rsidRPr="001165C2" w:rsidRDefault="00923C8E" w:rsidP="009C65EB">
            <w:pPr>
              <w:pStyle w:val="ListParagraph"/>
              <w:numPr>
                <w:ilvl w:val="0"/>
                <w:numId w:val="37"/>
              </w:numPr>
              <w:spacing w:after="0" w:line="240" w:lineRule="auto"/>
              <w:jc w:val="both"/>
              <w:cnfStyle w:val="000000100000"/>
              <w:rPr>
                <w:rFonts w:ascii="Times New Roman" w:eastAsia="Calibri" w:hAnsi="Times New Roman" w:cs="Times New Roman"/>
              </w:rPr>
            </w:pPr>
            <w:r w:rsidRPr="001165C2">
              <w:rPr>
                <w:rFonts w:ascii="Times New Roman" w:eastAsia="Calibri" w:hAnsi="Times New Roman" w:cs="Times New Roman"/>
              </w:rPr>
              <w:t>Employ people that are aged 18 and above</w:t>
            </w:r>
          </w:p>
          <w:p w:rsidR="005D201D" w:rsidRPr="001165C2" w:rsidRDefault="00923C8E" w:rsidP="00B465C8">
            <w:pPr>
              <w:pStyle w:val="ListParagraph"/>
              <w:numPr>
                <w:ilvl w:val="0"/>
                <w:numId w:val="37"/>
              </w:numPr>
              <w:spacing w:after="0" w:line="240" w:lineRule="auto"/>
              <w:jc w:val="both"/>
              <w:cnfStyle w:val="000000100000"/>
              <w:rPr>
                <w:rFonts w:ascii="Times New Roman" w:eastAsia="Calibri" w:hAnsi="Times New Roman" w:cs="Times New Roman"/>
              </w:rPr>
            </w:pPr>
            <w:r w:rsidRPr="00696DB3">
              <w:rPr>
                <w:rFonts w:ascii="Times New Roman" w:hAnsi="Times New Roman" w:cs="Times New Roman"/>
              </w:rPr>
              <w:t xml:space="preserve">Not engaging </w:t>
            </w:r>
            <w:r w:rsidR="00B465C8" w:rsidRPr="00696DB3">
              <w:rPr>
                <w:rFonts w:ascii="Times New Roman" w:hAnsi="Times New Roman" w:cs="Times New Roman"/>
              </w:rPr>
              <w:t xml:space="preserve">students </w:t>
            </w:r>
            <w:r w:rsidRPr="00696DB3">
              <w:rPr>
                <w:rFonts w:ascii="Times New Roman" w:hAnsi="Times New Roman" w:cs="Times New Roman"/>
              </w:rPr>
              <w:t>in any construction related activities</w:t>
            </w:r>
          </w:p>
        </w:tc>
      </w:tr>
      <w:tr w:rsidR="005D201D" w:rsidRPr="008D1217" w:rsidTr="000100FE">
        <w:trPr>
          <w:cnfStyle w:val="000000010000"/>
        </w:trPr>
        <w:tc>
          <w:tcPr>
            <w:cnfStyle w:val="001000000000"/>
            <w:tcW w:w="900" w:type="dxa"/>
            <w:vMerge/>
            <w:shd w:val="clear" w:color="auto" w:fill="auto"/>
          </w:tcPr>
          <w:p w:rsidR="005D201D" w:rsidRPr="001165C2" w:rsidRDefault="005D201D" w:rsidP="009C65EB">
            <w:pPr>
              <w:pStyle w:val="ListParagraph"/>
              <w:numPr>
                <w:ilvl w:val="0"/>
                <w:numId w:val="35"/>
              </w:numPr>
              <w:spacing w:after="0" w:line="240" w:lineRule="auto"/>
              <w:rPr>
                <w:rFonts w:ascii="Times New Roman" w:eastAsia="Times New Roman" w:hAnsi="Times New Roman" w:cs="Times New Roman"/>
              </w:rPr>
            </w:pPr>
          </w:p>
        </w:tc>
        <w:tc>
          <w:tcPr>
            <w:tcW w:w="3240" w:type="dxa"/>
          </w:tcPr>
          <w:p w:rsidR="005D201D" w:rsidRPr="001165C2" w:rsidRDefault="005D201D" w:rsidP="009C65EB">
            <w:pPr>
              <w:pStyle w:val="ListParagraph"/>
              <w:numPr>
                <w:ilvl w:val="0"/>
                <w:numId w:val="35"/>
              </w:numPr>
              <w:spacing w:after="0" w:line="240" w:lineRule="auto"/>
              <w:cnfStyle w:val="000000010000"/>
              <w:rPr>
                <w:rFonts w:ascii="Times New Roman" w:eastAsia="Times New Roman" w:hAnsi="Times New Roman" w:cs="Times New Roman"/>
              </w:rPr>
            </w:pPr>
            <w:r w:rsidRPr="001165C2">
              <w:rPr>
                <w:rFonts w:ascii="Times New Roman" w:eastAsia="Times New Roman" w:hAnsi="Times New Roman" w:cs="Times New Roman"/>
              </w:rPr>
              <w:t>Child marriage</w:t>
            </w:r>
          </w:p>
        </w:tc>
        <w:tc>
          <w:tcPr>
            <w:tcW w:w="6120" w:type="dxa"/>
          </w:tcPr>
          <w:p w:rsidR="005D201D" w:rsidRPr="001165C2" w:rsidRDefault="00923C8E" w:rsidP="00583EC7">
            <w:pPr>
              <w:numPr>
                <w:ilvl w:val="0"/>
                <w:numId w:val="15"/>
              </w:numPr>
              <w:spacing w:after="0" w:line="240" w:lineRule="auto"/>
              <w:contextualSpacing/>
              <w:jc w:val="both"/>
              <w:cnfStyle w:val="000000010000"/>
              <w:rPr>
                <w:rFonts w:ascii="Times New Roman" w:eastAsia="Calibri" w:hAnsi="Times New Roman" w:cs="Times New Roman"/>
              </w:rPr>
            </w:pPr>
            <w:r w:rsidRPr="00696DB3">
              <w:rPr>
                <w:rFonts w:ascii="Times New Roman" w:eastAsia="Calibri" w:hAnsi="Times New Roman" w:cs="Times New Roman"/>
              </w:rPr>
              <w:t>Sensitize workers and surrounding communities on issues of Child marriage</w:t>
            </w:r>
          </w:p>
          <w:p w:rsidR="00923C8E" w:rsidRPr="001165C2" w:rsidRDefault="00923C8E" w:rsidP="00583EC7">
            <w:pPr>
              <w:numPr>
                <w:ilvl w:val="0"/>
                <w:numId w:val="15"/>
              </w:numPr>
              <w:spacing w:after="0" w:line="240" w:lineRule="auto"/>
              <w:contextualSpacing/>
              <w:jc w:val="both"/>
              <w:cnfStyle w:val="000000010000"/>
              <w:rPr>
                <w:rFonts w:ascii="Times New Roman" w:eastAsia="Calibri" w:hAnsi="Times New Roman" w:cs="Times New Roman"/>
              </w:rPr>
            </w:pPr>
            <w:r w:rsidRPr="00696DB3">
              <w:rPr>
                <w:rFonts w:ascii="Times New Roman" w:eastAsia="Calibri" w:hAnsi="Times New Roman" w:cs="Times New Roman"/>
              </w:rPr>
              <w:t>Restrict under-aged to do business on the project site</w:t>
            </w:r>
          </w:p>
          <w:p w:rsidR="00923C8E" w:rsidRPr="001165C2" w:rsidRDefault="00923C8E" w:rsidP="00583EC7">
            <w:pPr>
              <w:numPr>
                <w:ilvl w:val="0"/>
                <w:numId w:val="15"/>
              </w:numPr>
              <w:spacing w:after="0" w:line="240" w:lineRule="auto"/>
              <w:contextualSpacing/>
              <w:jc w:val="both"/>
              <w:cnfStyle w:val="000000010000"/>
              <w:rPr>
                <w:rFonts w:ascii="Times New Roman" w:eastAsia="Calibri" w:hAnsi="Times New Roman" w:cs="Times New Roman"/>
              </w:rPr>
            </w:pPr>
            <w:r w:rsidRPr="001165C2">
              <w:rPr>
                <w:rFonts w:ascii="Times New Roman" w:eastAsia="Calibri" w:hAnsi="Times New Roman" w:cs="Times New Roman"/>
              </w:rPr>
              <w:t>Restrict workers from buying merchandise from children</w:t>
            </w:r>
          </w:p>
          <w:p w:rsidR="00923C8E" w:rsidRPr="001165C2" w:rsidRDefault="00923C8E" w:rsidP="00583EC7">
            <w:pPr>
              <w:numPr>
                <w:ilvl w:val="0"/>
                <w:numId w:val="15"/>
              </w:numPr>
              <w:spacing w:after="0" w:line="240" w:lineRule="auto"/>
              <w:contextualSpacing/>
              <w:jc w:val="both"/>
              <w:cnfStyle w:val="000000010000"/>
              <w:rPr>
                <w:rFonts w:ascii="Times New Roman" w:eastAsia="Calibri" w:hAnsi="Times New Roman" w:cs="Times New Roman"/>
              </w:rPr>
            </w:pPr>
            <w:r w:rsidRPr="00696DB3">
              <w:rPr>
                <w:rFonts w:ascii="Times New Roman" w:eastAsia="Calibri" w:hAnsi="Times New Roman" w:cs="Times New Roman"/>
              </w:rPr>
              <w:t>Put in place and make known reporting mechanisms for child marriage</w:t>
            </w:r>
          </w:p>
        </w:tc>
      </w:tr>
      <w:tr w:rsidR="003A36E4" w:rsidRPr="008D1217" w:rsidTr="00B54340">
        <w:trPr>
          <w:cnfStyle w:val="000000100000"/>
        </w:trPr>
        <w:tc>
          <w:tcPr>
            <w:cnfStyle w:val="001000000000"/>
            <w:tcW w:w="900" w:type="dxa"/>
          </w:tcPr>
          <w:p w:rsidR="003A36E4" w:rsidRPr="001165C2" w:rsidRDefault="005D201D" w:rsidP="008D1217">
            <w:pPr>
              <w:spacing w:after="0" w:line="240" w:lineRule="auto"/>
              <w:jc w:val="both"/>
              <w:rPr>
                <w:rFonts w:ascii="Times New Roman" w:eastAsia="Calibri" w:hAnsi="Times New Roman" w:cs="Times New Roman"/>
                <w:b w:val="0"/>
              </w:rPr>
            </w:pPr>
            <w:r w:rsidRPr="001165C2">
              <w:rPr>
                <w:rFonts w:ascii="Times New Roman" w:eastAsia="Calibri" w:hAnsi="Times New Roman" w:cs="Times New Roman"/>
                <w:b w:val="0"/>
              </w:rPr>
              <w:t>9</w:t>
            </w:r>
          </w:p>
        </w:tc>
        <w:tc>
          <w:tcPr>
            <w:tcW w:w="3240" w:type="dxa"/>
          </w:tcPr>
          <w:p w:rsidR="003A36E4" w:rsidRPr="001165C2" w:rsidRDefault="003A36E4" w:rsidP="008D1217">
            <w:pPr>
              <w:spacing w:after="0" w:line="240" w:lineRule="auto"/>
              <w:jc w:val="both"/>
              <w:cnfStyle w:val="000000100000"/>
              <w:rPr>
                <w:rFonts w:ascii="Times New Roman" w:eastAsia="Calibri" w:hAnsi="Times New Roman" w:cs="Times New Roman"/>
                <w:b/>
              </w:rPr>
            </w:pPr>
            <w:r w:rsidRPr="001165C2">
              <w:rPr>
                <w:rFonts w:ascii="Times New Roman" w:eastAsia="Calibri" w:hAnsi="Times New Roman" w:cs="Times New Roman"/>
                <w:b/>
              </w:rPr>
              <w:t>Sexual Exploitation and Abuse – Both for workforce and local communities, particularly under aged girls</w:t>
            </w:r>
          </w:p>
        </w:tc>
        <w:tc>
          <w:tcPr>
            <w:tcW w:w="6120" w:type="dxa"/>
          </w:tcPr>
          <w:p w:rsidR="003A36E4" w:rsidRPr="001165C2" w:rsidRDefault="003A36E4" w:rsidP="00583EC7">
            <w:pPr>
              <w:numPr>
                <w:ilvl w:val="0"/>
                <w:numId w:val="18"/>
              </w:numPr>
              <w:spacing w:after="0" w:line="240" w:lineRule="auto"/>
              <w:contextualSpacing/>
              <w:jc w:val="both"/>
              <w:cnfStyle w:val="000000100000"/>
              <w:rPr>
                <w:rFonts w:ascii="Times New Roman" w:eastAsia="Calibri" w:hAnsi="Times New Roman" w:cs="Times New Roman"/>
              </w:rPr>
            </w:pPr>
            <w:r w:rsidRPr="001165C2">
              <w:rPr>
                <w:rFonts w:ascii="Times New Roman" w:eastAsia="Calibri" w:hAnsi="Times New Roman" w:cs="Times New Roman"/>
              </w:rPr>
              <w:t>Prepare and implement GBV/SEA Action plan;</w:t>
            </w:r>
          </w:p>
          <w:p w:rsidR="003A36E4" w:rsidRPr="001165C2" w:rsidRDefault="003A36E4" w:rsidP="00583EC7">
            <w:pPr>
              <w:numPr>
                <w:ilvl w:val="0"/>
                <w:numId w:val="18"/>
              </w:numPr>
              <w:spacing w:after="0" w:line="240" w:lineRule="auto"/>
              <w:contextualSpacing/>
              <w:jc w:val="both"/>
              <w:cnfStyle w:val="000000100000"/>
              <w:rPr>
                <w:rFonts w:ascii="Times New Roman" w:eastAsia="Calibri" w:hAnsi="Times New Roman" w:cs="Times New Roman"/>
              </w:rPr>
            </w:pPr>
            <w:r w:rsidRPr="001165C2">
              <w:rPr>
                <w:rFonts w:ascii="Times New Roman" w:eastAsia="Calibri" w:hAnsi="Times New Roman" w:cs="Times New Roman"/>
              </w:rPr>
              <w:t>Carry out community sensitization;</w:t>
            </w:r>
          </w:p>
          <w:p w:rsidR="003A36E4" w:rsidRPr="001165C2" w:rsidRDefault="003A36E4" w:rsidP="00583EC7">
            <w:pPr>
              <w:numPr>
                <w:ilvl w:val="0"/>
                <w:numId w:val="18"/>
              </w:numPr>
              <w:spacing w:after="0" w:line="240" w:lineRule="auto"/>
              <w:contextualSpacing/>
              <w:jc w:val="both"/>
              <w:cnfStyle w:val="000000100000"/>
              <w:rPr>
                <w:rFonts w:ascii="Times New Roman" w:eastAsia="Calibri" w:hAnsi="Times New Roman" w:cs="Times New Roman"/>
              </w:rPr>
            </w:pPr>
            <w:r w:rsidRPr="001165C2">
              <w:rPr>
                <w:rFonts w:ascii="Times New Roman" w:eastAsia="Calibri" w:hAnsi="Times New Roman" w:cs="Times New Roman"/>
              </w:rPr>
              <w:t>Women and girl’s empowerment; and</w:t>
            </w:r>
          </w:p>
          <w:p w:rsidR="003A36E4" w:rsidRPr="001165C2" w:rsidRDefault="003A36E4" w:rsidP="00583EC7">
            <w:pPr>
              <w:numPr>
                <w:ilvl w:val="0"/>
                <w:numId w:val="18"/>
              </w:numPr>
              <w:spacing w:after="0" w:line="240" w:lineRule="auto"/>
              <w:contextualSpacing/>
              <w:jc w:val="both"/>
              <w:cnfStyle w:val="000000100000"/>
              <w:rPr>
                <w:rFonts w:ascii="Times New Roman" w:eastAsia="Calibri" w:hAnsi="Times New Roman" w:cs="Times New Roman"/>
              </w:rPr>
            </w:pPr>
            <w:r w:rsidRPr="001165C2">
              <w:rPr>
                <w:rFonts w:ascii="Times New Roman" w:eastAsia="Calibri" w:hAnsi="Times New Roman" w:cs="Times New Roman"/>
              </w:rPr>
              <w:t>Prepare, adopt and implement workers code of conduct.</w:t>
            </w:r>
          </w:p>
        </w:tc>
      </w:tr>
      <w:tr w:rsidR="003A36E4" w:rsidRPr="008D1217" w:rsidTr="00B54340">
        <w:trPr>
          <w:cnfStyle w:val="000000010000"/>
        </w:trPr>
        <w:tc>
          <w:tcPr>
            <w:cnfStyle w:val="001000000000"/>
            <w:tcW w:w="900" w:type="dxa"/>
          </w:tcPr>
          <w:p w:rsidR="003A36E4" w:rsidRPr="001165C2" w:rsidRDefault="005D201D" w:rsidP="008D1217">
            <w:pPr>
              <w:spacing w:after="0" w:line="240" w:lineRule="auto"/>
              <w:jc w:val="both"/>
              <w:rPr>
                <w:rFonts w:ascii="Times New Roman" w:eastAsia="Calibri" w:hAnsi="Times New Roman" w:cs="Times New Roman"/>
                <w:b w:val="0"/>
              </w:rPr>
            </w:pPr>
            <w:r w:rsidRPr="001165C2">
              <w:rPr>
                <w:rFonts w:ascii="Times New Roman" w:eastAsia="Calibri" w:hAnsi="Times New Roman" w:cs="Times New Roman"/>
                <w:b w:val="0"/>
              </w:rPr>
              <w:t>10</w:t>
            </w:r>
          </w:p>
        </w:tc>
        <w:tc>
          <w:tcPr>
            <w:tcW w:w="3240" w:type="dxa"/>
          </w:tcPr>
          <w:p w:rsidR="003A36E4" w:rsidRPr="001165C2" w:rsidRDefault="003A36E4" w:rsidP="008D1217">
            <w:pPr>
              <w:spacing w:after="0" w:line="240" w:lineRule="auto"/>
              <w:jc w:val="both"/>
              <w:cnfStyle w:val="000000010000"/>
              <w:rPr>
                <w:rFonts w:ascii="Times New Roman" w:eastAsia="Calibri" w:hAnsi="Times New Roman" w:cs="Times New Roman"/>
                <w:b/>
              </w:rPr>
            </w:pPr>
            <w:r w:rsidRPr="001165C2">
              <w:rPr>
                <w:rFonts w:ascii="Times New Roman" w:eastAsia="Calibri" w:hAnsi="Times New Roman" w:cs="Times New Roman"/>
                <w:b/>
              </w:rPr>
              <w:t>Discrimination and exclusion of vulnerable groups;</w:t>
            </w:r>
          </w:p>
        </w:tc>
        <w:tc>
          <w:tcPr>
            <w:tcW w:w="6120" w:type="dxa"/>
          </w:tcPr>
          <w:p w:rsidR="003A36E4" w:rsidRPr="001165C2" w:rsidRDefault="003A36E4" w:rsidP="00583EC7">
            <w:pPr>
              <w:numPr>
                <w:ilvl w:val="0"/>
                <w:numId w:val="18"/>
              </w:numPr>
              <w:spacing w:after="0" w:line="240" w:lineRule="auto"/>
              <w:contextualSpacing/>
              <w:jc w:val="both"/>
              <w:cnfStyle w:val="000000010000"/>
              <w:rPr>
                <w:rFonts w:ascii="Times New Roman" w:eastAsia="Calibri" w:hAnsi="Times New Roman" w:cs="Times New Roman"/>
              </w:rPr>
            </w:pPr>
            <w:r w:rsidRPr="001165C2">
              <w:rPr>
                <w:rFonts w:ascii="Times New Roman" w:eastAsia="Calibri" w:hAnsi="Times New Roman" w:cs="Times New Roman"/>
              </w:rPr>
              <w:t>Development of Grievance Redress Mechanism (GRM); and</w:t>
            </w:r>
          </w:p>
          <w:p w:rsidR="003A36E4" w:rsidRPr="001165C2" w:rsidRDefault="003A36E4" w:rsidP="00583EC7">
            <w:pPr>
              <w:numPr>
                <w:ilvl w:val="0"/>
                <w:numId w:val="18"/>
              </w:numPr>
              <w:spacing w:after="0" w:line="240" w:lineRule="auto"/>
              <w:contextualSpacing/>
              <w:jc w:val="both"/>
              <w:cnfStyle w:val="000000010000"/>
              <w:rPr>
                <w:rFonts w:ascii="Times New Roman" w:eastAsia="Calibri" w:hAnsi="Times New Roman" w:cs="Times New Roman"/>
              </w:rPr>
            </w:pPr>
            <w:r w:rsidRPr="001165C2">
              <w:rPr>
                <w:rFonts w:ascii="Times New Roman" w:eastAsia="Calibri" w:hAnsi="Times New Roman" w:cs="Times New Roman"/>
              </w:rPr>
              <w:t>Implement a deliberate policy for gender equality.</w:t>
            </w:r>
          </w:p>
          <w:p w:rsidR="003A36E4" w:rsidRPr="001165C2" w:rsidRDefault="003A36E4" w:rsidP="00583EC7">
            <w:pPr>
              <w:numPr>
                <w:ilvl w:val="0"/>
                <w:numId w:val="18"/>
              </w:numPr>
              <w:spacing w:after="0" w:line="240" w:lineRule="auto"/>
              <w:contextualSpacing/>
              <w:jc w:val="both"/>
              <w:cnfStyle w:val="000000010000"/>
              <w:rPr>
                <w:rFonts w:ascii="Times New Roman" w:eastAsia="Calibri" w:hAnsi="Times New Roman" w:cs="Times New Roman"/>
              </w:rPr>
            </w:pPr>
            <w:r w:rsidRPr="001165C2">
              <w:rPr>
                <w:rFonts w:ascii="Times New Roman" w:eastAsia="Calibri" w:hAnsi="Times New Roman" w:cs="Times New Roman"/>
              </w:rPr>
              <w:t>Develop deliberate mechanism to monitor participation of vulnerable groups in all activities</w:t>
            </w:r>
          </w:p>
        </w:tc>
      </w:tr>
      <w:tr w:rsidR="003A36E4" w:rsidRPr="008D1217" w:rsidTr="00B54340">
        <w:trPr>
          <w:cnfStyle w:val="000000100000"/>
        </w:trPr>
        <w:tc>
          <w:tcPr>
            <w:cnfStyle w:val="001000000000"/>
            <w:tcW w:w="900" w:type="dxa"/>
          </w:tcPr>
          <w:p w:rsidR="003A36E4" w:rsidRPr="001165C2" w:rsidRDefault="005D201D" w:rsidP="008D1217">
            <w:pPr>
              <w:spacing w:after="0" w:line="240" w:lineRule="auto"/>
              <w:jc w:val="both"/>
              <w:rPr>
                <w:rFonts w:ascii="Times New Roman" w:eastAsia="Calibri" w:hAnsi="Times New Roman" w:cs="Times New Roman"/>
                <w:b w:val="0"/>
              </w:rPr>
            </w:pPr>
            <w:r w:rsidRPr="001165C2">
              <w:rPr>
                <w:rFonts w:ascii="Times New Roman" w:eastAsia="Calibri" w:hAnsi="Times New Roman" w:cs="Times New Roman"/>
                <w:b w:val="0"/>
              </w:rPr>
              <w:t>11</w:t>
            </w:r>
          </w:p>
        </w:tc>
        <w:tc>
          <w:tcPr>
            <w:tcW w:w="3240" w:type="dxa"/>
          </w:tcPr>
          <w:p w:rsidR="003A36E4" w:rsidRPr="001165C2" w:rsidRDefault="003A36E4" w:rsidP="008D1217">
            <w:pPr>
              <w:spacing w:after="0" w:line="240" w:lineRule="auto"/>
              <w:jc w:val="both"/>
              <w:cnfStyle w:val="000000100000"/>
              <w:rPr>
                <w:rFonts w:ascii="Times New Roman" w:eastAsia="Calibri" w:hAnsi="Times New Roman" w:cs="Times New Roman"/>
                <w:b/>
              </w:rPr>
            </w:pPr>
            <w:r w:rsidRPr="001165C2">
              <w:rPr>
                <w:rFonts w:ascii="Times New Roman" w:eastAsia="Calibri" w:hAnsi="Times New Roman" w:cs="Times New Roman"/>
                <w:b/>
              </w:rPr>
              <w:t>Labor disputes and conditions of employment.</w:t>
            </w:r>
          </w:p>
        </w:tc>
        <w:tc>
          <w:tcPr>
            <w:tcW w:w="6120" w:type="dxa"/>
          </w:tcPr>
          <w:p w:rsidR="003A36E4" w:rsidRPr="001165C2" w:rsidRDefault="003A36E4" w:rsidP="00583EC7">
            <w:pPr>
              <w:numPr>
                <w:ilvl w:val="0"/>
                <w:numId w:val="18"/>
              </w:numPr>
              <w:spacing w:after="0" w:line="240" w:lineRule="auto"/>
              <w:contextualSpacing/>
              <w:jc w:val="both"/>
              <w:cnfStyle w:val="000000100000"/>
              <w:rPr>
                <w:rFonts w:ascii="Times New Roman" w:eastAsia="Calibri" w:hAnsi="Times New Roman" w:cs="Times New Roman"/>
              </w:rPr>
            </w:pPr>
            <w:r w:rsidRPr="001165C2">
              <w:rPr>
                <w:rFonts w:ascii="Times New Roman" w:eastAsia="Calibri" w:hAnsi="Times New Roman" w:cs="Times New Roman"/>
              </w:rPr>
              <w:t xml:space="preserve">Establishment of Grievance Redress Mechanism (GRM); and </w:t>
            </w:r>
          </w:p>
          <w:p w:rsidR="003A36E4" w:rsidRPr="001165C2" w:rsidRDefault="003A36E4" w:rsidP="00583EC7">
            <w:pPr>
              <w:numPr>
                <w:ilvl w:val="0"/>
                <w:numId w:val="18"/>
              </w:numPr>
              <w:spacing w:after="0" w:line="240" w:lineRule="auto"/>
              <w:contextualSpacing/>
              <w:jc w:val="both"/>
              <w:cnfStyle w:val="000000100000"/>
              <w:rPr>
                <w:rFonts w:ascii="Times New Roman" w:eastAsia="Calibri" w:hAnsi="Times New Roman" w:cs="Times New Roman"/>
              </w:rPr>
            </w:pPr>
            <w:r w:rsidRPr="001165C2">
              <w:rPr>
                <w:rFonts w:ascii="Times New Roman" w:eastAsia="Calibri" w:hAnsi="Times New Roman" w:cs="Times New Roman"/>
              </w:rPr>
              <w:t>Development of LMP.</w:t>
            </w:r>
          </w:p>
        </w:tc>
      </w:tr>
      <w:tr w:rsidR="005D201D" w:rsidRPr="008D1217" w:rsidTr="00B54340">
        <w:trPr>
          <w:cnfStyle w:val="000000010000"/>
        </w:trPr>
        <w:tc>
          <w:tcPr>
            <w:cnfStyle w:val="001000000000"/>
            <w:tcW w:w="900" w:type="dxa"/>
          </w:tcPr>
          <w:p w:rsidR="005D201D" w:rsidRPr="001165C2" w:rsidRDefault="005D201D" w:rsidP="008D1217">
            <w:pPr>
              <w:spacing w:after="0" w:line="240" w:lineRule="auto"/>
              <w:jc w:val="both"/>
              <w:rPr>
                <w:rFonts w:ascii="Times New Roman" w:eastAsia="Calibri" w:hAnsi="Times New Roman" w:cs="Times New Roman"/>
                <w:b w:val="0"/>
              </w:rPr>
            </w:pPr>
            <w:r w:rsidRPr="001165C2">
              <w:rPr>
                <w:rFonts w:ascii="Times New Roman" w:eastAsia="Calibri" w:hAnsi="Times New Roman" w:cs="Times New Roman"/>
                <w:b w:val="0"/>
              </w:rPr>
              <w:t>12</w:t>
            </w:r>
          </w:p>
        </w:tc>
        <w:tc>
          <w:tcPr>
            <w:tcW w:w="3240" w:type="dxa"/>
          </w:tcPr>
          <w:p w:rsidR="005D201D" w:rsidRPr="001165C2" w:rsidRDefault="005D201D" w:rsidP="008D1217">
            <w:pPr>
              <w:spacing w:after="0" w:line="240" w:lineRule="auto"/>
              <w:jc w:val="both"/>
              <w:cnfStyle w:val="000000010000"/>
              <w:rPr>
                <w:rFonts w:ascii="Times New Roman" w:eastAsia="Calibri" w:hAnsi="Times New Roman" w:cs="Times New Roman"/>
                <w:b/>
              </w:rPr>
            </w:pPr>
            <w:r w:rsidRPr="001165C2">
              <w:rPr>
                <w:rFonts w:ascii="Times New Roman" w:eastAsia="Times New Roman" w:hAnsi="Times New Roman" w:cs="Times New Roman"/>
                <w:b/>
              </w:rPr>
              <w:t>Increased competition over resources due to influx of labor</w:t>
            </w:r>
          </w:p>
        </w:tc>
        <w:tc>
          <w:tcPr>
            <w:tcW w:w="6120" w:type="dxa"/>
          </w:tcPr>
          <w:p w:rsidR="005D201D" w:rsidRPr="001165C2" w:rsidRDefault="0047591A" w:rsidP="00583EC7">
            <w:pPr>
              <w:numPr>
                <w:ilvl w:val="0"/>
                <w:numId w:val="18"/>
              </w:numPr>
              <w:spacing w:after="0" w:line="240" w:lineRule="auto"/>
              <w:contextualSpacing/>
              <w:jc w:val="both"/>
              <w:cnfStyle w:val="000000010000"/>
              <w:rPr>
                <w:rFonts w:ascii="Times New Roman" w:eastAsia="Calibri" w:hAnsi="Times New Roman" w:cs="Times New Roman"/>
              </w:rPr>
            </w:pPr>
            <w:r w:rsidRPr="001165C2">
              <w:rPr>
                <w:rFonts w:ascii="Times New Roman" w:eastAsia="Calibri" w:hAnsi="Times New Roman" w:cs="Times New Roman"/>
              </w:rPr>
              <w:t>Employ more locals</w:t>
            </w:r>
          </w:p>
        </w:tc>
      </w:tr>
      <w:tr w:rsidR="00B54340" w:rsidRPr="008D1217" w:rsidTr="00B54340">
        <w:trPr>
          <w:cnfStyle w:val="000000100000"/>
        </w:trPr>
        <w:tc>
          <w:tcPr>
            <w:cnfStyle w:val="001000000000"/>
            <w:tcW w:w="900" w:type="dxa"/>
          </w:tcPr>
          <w:p w:rsidR="003A36E4" w:rsidRPr="001165C2" w:rsidRDefault="00962F22" w:rsidP="00A74869">
            <w:pPr>
              <w:spacing w:after="0"/>
              <w:contextualSpacing/>
              <w:jc w:val="both"/>
              <w:rPr>
                <w:rFonts w:ascii="Times New Roman" w:eastAsia="Times New Roman" w:hAnsi="Times New Roman" w:cs="Times New Roman"/>
                <w:b w:val="0"/>
              </w:rPr>
            </w:pPr>
            <w:r w:rsidRPr="001165C2">
              <w:rPr>
                <w:rFonts w:ascii="Times New Roman" w:eastAsia="Times New Roman" w:hAnsi="Times New Roman" w:cs="Times New Roman"/>
                <w:b w:val="0"/>
              </w:rPr>
              <w:t>13</w:t>
            </w:r>
          </w:p>
        </w:tc>
        <w:tc>
          <w:tcPr>
            <w:tcW w:w="3240" w:type="dxa"/>
          </w:tcPr>
          <w:p w:rsidR="003A36E4" w:rsidRPr="001165C2" w:rsidRDefault="00962F22" w:rsidP="00B54340">
            <w:pPr>
              <w:spacing w:after="0"/>
              <w:contextualSpacing/>
              <w:jc w:val="both"/>
              <w:cnfStyle w:val="000000100000"/>
              <w:rPr>
                <w:rFonts w:ascii="Times New Roman" w:eastAsia="Times New Roman" w:hAnsi="Times New Roman" w:cs="Times New Roman"/>
                <w:b/>
              </w:rPr>
            </w:pPr>
            <w:r w:rsidRPr="001165C2">
              <w:rPr>
                <w:rFonts w:ascii="Times New Roman" w:eastAsia="Times New Roman" w:hAnsi="Times New Roman" w:cs="Times New Roman"/>
                <w:b/>
              </w:rPr>
              <w:t>Risk of exposure to hazardous materials</w:t>
            </w:r>
            <w:r w:rsidR="00C65043" w:rsidRPr="001165C2">
              <w:rPr>
                <w:rFonts w:ascii="Times New Roman" w:eastAsia="Times New Roman" w:hAnsi="Times New Roman" w:cs="Times New Roman"/>
                <w:b/>
              </w:rPr>
              <w:t xml:space="preserve"> and wastes</w:t>
            </w:r>
          </w:p>
        </w:tc>
        <w:tc>
          <w:tcPr>
            <w:tcW w:w="6120" w:type="dxa"/>
          </w:tcPr>
          <w:p w:rsidR="00962F22" w:rsidRPr="001165C2" w:rsidRDefault="00962F22" w:rsidP="00962F22">
            <w:pPr>
              <w:numPr>
                <w:ilvl w:val="0"/>
                <w:numId w:val="16"/>
              </w:numPr>
              <w:spacing w:after="0" w:line="240" w:lineRule="auto"/>
              <w:contextualSpacing/>
              <w:jc w:val="both"/>
              <w:cnfStyle w:val="000000100000"/>
              <w:rPr>
                <w:rFonts w:ascii="Times New Roman" w:eastAsia="Calibri" w:hAnsi="Times New Roman" w:cs="Times New Roman"/>
              </w:rPr>
            </w:pPr>
            <w:r w:rsidRPr="001165C2">
              <w:rPr>
                <w:rFonts w:ascii="Times New Roman" w:hAnsi="Times New Roman" w:cs="Times New Roman"/>
              </w:rPr>
              <w:t xml:space="preserve"> Avoiding and minimize the use and release of </w:t>
            </w:r>
            <w:r w:rsidR="00CA0A67" w:rsidRPr="001165C2">
              <w:rPr>
                <w:rFonts w:ascii="Times New Roman" w:hAnsi="Times New Roman" w:cs="Times New Roman"/>
              </w:rPr>
              <w:t xml:space="preserve">hazardous materials, for </w:t>
            </w:r>
            <w:r w:rsidRPr="001165C2">
              <w:rPr>
                <w:rFonts w:ascii="Times New Roman" w:hAnsi="Times New Roman" w:cs="Times New Roman"/>
              </w:rPr>
              <w:t>example, non-hazardous materials can substitute asbestos in building materials.</w:t>
            </w:r>
          </w:p>
          <w:p w:rsidR="00115543" w:rsidRPr="001165C2" w:rsidRDefault="00962F22" w:rsidP="00396B07">
            <w:pPr>
              <w:numPr>
                <w:ilvl w:val="0"/>
                <w:numId w:val="16"/>
              </w:numPr>
              <w:spacing w:after="0" w:line="240" w:lineRule="auto"/>
              <w:contextualSpacing/>
              <w:jc w:val="both"/>
              <w:cnfStyle w:val="000000100000"/>
              <w:rPr>
                <w:rFonts w:ascii="Times New Roman" w:eastAsia="Calibri" w:hAnsi="Times New Roman" w:cs="Times New Roman"/>
              </w:rPr>
            </w:pPr>
            <w:r w:rsidRPr="001165C2">
              <w:rPr>
                <w:rFonts w:ascii="Times New Roman" w:hAnsi="Times New Roman" w:cs="Times New Roman"/>
              </w:rPr>
              <w:t>Preventing uncontrolled releases of hazardous materials to the environment e.g. paint</w:t>
            </w:r>
            <w:r w:rsidR="00B63CCD" w:rsidRPr="001165C2">
              <w:rPr>
                <w:rFonts w:ascii="Times New Roman" w:hAnsi="Times New Roman" w:cs="Times New Roman"/>
              </w:rPr>
              <w:t>, oils</w:t>
            </w:r>
            <w:r w:rsidRPr="001165C2">
              <w:rPr>
                <w:rFonts w:ascii="Times New Roman" w:hAnsi="Times New Roman" w:cs="Times New Roman"/>
              </w:rPr>
              <w:t xml:space="preserve"> etc</w:t>
            </w:r>
            <w:r w:rsidR="00CA0A67" w:rsidRPr="001165C2">
              <w:rPr>
                <w:rFonts w:ascii="Times New Roman" w:hAnsi="Times New Roman" w:cs="Times New Roman"/>
              </w:rPr>
              <w:t>. I</w:t>
            </w:r>
            <w:r w:rsidR="00115543" w:rsidRPr="001165C2">
              <w:rPr>
                <w:rFonts w:ascii="Times New Roman" w:eastAsia="Calibri" w:hAnsi="Times New Roman" w:cs="Times New Roman"/>
              </w:rPr>
              <w:t>ndoor secure storage, and sealed containers rather than loose storage</w:t>
            </w:r>
          </w:p>
          <w:p w:rsidR="003A36E4" w:rsidRPr="001165C2" w:rsidRDefault="00C305AD" w:rsidP="00D32A48">
            <w:pPr>
              <w:numPr>
                <w:ilvl w:val="0"/>
                <w:numId w:val="16"/>
              </w:numPr>
              <w:spacing w:after="0" w:line="240" w:lineRule="auto"/>
              <w:contextualSpacing/>
              <w:jc w:val="both"/>
              <w:cnfStyle w:val="000000100000"/>
              <w:rPr>
                <w:rFonts w:ascii="Times New Roman" w:eastAsia="Calibri" w:hAnsi="Times New Roman" w:cs="Times New Roman"/>
              </w:rPr>
            </w:pPr>
            <w:r w:rsidRPr="001165C2">
              <w:rPr>
                <w:rFonts w:ascii="Times New Roman" w:eastAsia="Calibri" w:hAnsi="Times New Roman" w:cs="Times New Roman"/>
              </w:rPr>
              <w:t>Hazard communication and training programs to prepare workers to recognize and respond to workplace chemical hazards.</w:t>
            </w:r>
          </w:p>
        </w:tc>
      </w:tr>
      <w:tr w:rsidR="00B54340" w:rsidRPr="008D1217" w:rsidTr="00B54340">
        <w:trPr>
          <w:cnfStyle w:val="000000010000"/>
        </w:trPr>
        <w:tc>
          <w:tcPr>
            <w:cnfStyle w:val="001000000000"/>
            <w:tcW w:w="900" w:type="dxa"/>
          </w:tcPr>
          <w:p w:rsidR="003A36E4" w:rsidRPr="001165C2" w:rsidRDefault="00696DB3" w:rsidP="00A74869">
            <w:pPr>
              <w:spacing w:after="0"/>
              <w:contextualSpacing/>
              <w:jc w:val="both"/>
              <w:rPr>
                <w:rFonts w:ascii="Times New Roman" w:eastAsia="Times New Roman" w:hAnsi="Times New Roman" w:cs="Times New Roman"/>
                <w:b w:val="0"/>
              </w:rPr>
            </w:pPr>
            <w:r w:rsidRPr="001165C2">
              <w:rPr>
                <w:rFonts w:ascii="Times New Roman" w:eastAsia="Times New Roman" w:hAnsi="Times New Roman" w:cs="Times New Roman"/>
                <w:b w:val="0"/>
              </w:rPr>
              <w:t>14</w:t>
            </w:r>
          </w:p>
        </w:tc>
        <w:tc>
          <w:tcPr>
            <w:tcW w:w="3240" w:type="dxa"/>
          </w:tcPr>
          <w:p w:rsidR="003A36E4" w:rsidRPr="001165C2" w:rsidRDefault="00DF307F" w:rsidP="00B54340">
            <w:pPr>
              <w:spacing w:after="0"/>
              <w:contextualSpacing/>
              <w:jc w:val="both"/>
              <w:cnfStyle w:val="000000010000"/>
              <w:rPr>
                <w:rFonts w:ascii="Times New Roman" w:eastAsia="Times New Roman" w:hAnsi="Times New Roman" w:cs="Times New Roman"/>
                <w:b/>
              </w:rPr>
            </w:pPr>
            <w:r w:rsidRPr="001165C2">
              <w:rPr>
                <w:rFonts w:ascii="Times New Roman" w:eastAsia="Times New Roman" w:hAnsi="Times New Roman" w:cs="Times New Roman"/>
                <w:b/>
              </w:rPr>
              <w:t>Risk of exposure to excess noise and vibrations</w:t>
            </w:r>
          </w:p>
        </w:tc>
        <w:tc>
          <w:tcPr>
            <w:tcW w:w="6120" w:type="dxa"/>
          </w:tcPr>
          <w:p w:rsidR="00DF307F" w:rsidRPr="001165C2" w:rsidRDefault="00DF307F" w:rsidP="00DF307F">
            <w:pPr>
              <w:numPr>
                <w:ilvl w:val="0"/>
                <w:numId w:val="16"/>
              </w:numPr>
              <w:spacing w:after="0" w:line="240" w:lineRule="auto"/>
              <w:contextualSpacing/>
              <w:jc w:val="both"/>
              <w:cnfStyle w:val="000000010000"/>
              <w:rPr>
                <w:rFonts w:ascii="Times New Roman" w:eastAsia="Calibri" w:hAnsi="Times New Roman" w:cs="Times New Roman"/>
              </w:rPr>
            </w:pPr>
            <w:r w:rsidRPr="001165C2">
              <w:rPr>
                <w:rFonts w:ascii="Times New Roman" w:eastAsia="Calibri" w:hAnsi="Times New Roman" w:cs="Times New Roman"/>
              </w:rPr>
              <w:t xml:space="preserve"> Ensure exposure </w:t>
            </w:r>
            <w:r w:rsidR="00854DD9" w:rsidRPr="001165C2">
              <w:rPr>
                <w:rFonts w:ascii="Times New Roman" w:eastAsia="Calibri" w:hAnsi="Times New Roman" w:cs="Times New Roman"/>
              </w:rPr>
              <w:t>to noise</w:t>
            </w:r>
            <w:r w:rsidRPr="001165C2">
              <w:rPr>
                <w:rFonts w:ascii="Times New Roman" w:eastAsia="Calibri" w:hAnsi="Times New Roman" w:cs="Times New Roman"/>
              </w:rPr>
              <w:t xml:space="preserve"> by workers should not exceed 85 dB(A) for a duration of more than 8 hours per day without hearing protection.</w:t>
            </w:r>
          </w:p>
          <w:p w:rsidR="00DF307F" w:rsidRPr="001165C2" w:rsidRDefault="00DF307F" w:rsidP="00DF307F">
            <w:pPr>
              <w:pStyle w:val="ListParagraph"/>
              <w:numPr>
                <w:ilvl w:val="0"/>
                <w:numId w:val="18"/>
              </w:numPr>
              <w:spacing w:after="0"/>
              <w:jc w:val="both"/>
              <w:cnfStyle w:val="000000010000"/>
              <w:rPr>
                <w:rFonts w:ascii="Times New Roman" w:hAnsi="Times New Roman" w:cs="Times New Roman"/>
              </w:rPr>
            </w:pPr>
            <w:r w:rsidRPr="001165C2">
              <w:rPr>
                <w:rFonts w:ascii="Times New Roman" w:hAnsi="Times New Roman" w:cs="Times New Roman"/>
              </w:rPr>
              <w:t xml:space="preserve">Choose of equipment that is associated with low vibration and noise </w:t>
            </w:r>
            <w:r w:rsidR="00854DD9" w:rsidRPr="001165C2">
              <w:rPr>
                <w:rFonts w:ascii="Times New Roman" w:hAnsi="Times New Roman" w:cs="Times New Roman"/>
              </w:rPr>
              <w:t>production,</w:t>
            </w:r>
          </w:p>
          <w:p w:rsidR="00DF307F" w:rsidRPr="001165C2" w:rsidRDefault="00DF307F" w:rsidP="00DF307F">
            <w:pPr>
              <w:pStyle w:val="ListParagraph"/>
              <w:numPr>
                <w:ilvl w:val="0"/>
                <w:numId w:val="18"/>
              </w:numPr>
              <w:spacing w:after="0"/>
              <w:jc w:val="both"/>
              <w:cnfStyle w:val="000000010000"/>
              <w:rPr>
                <w:rFonts w:ascii="Times New Roman" w:hAnsi="Times New Roman" w:cs="Times New Roman"/>
              </w:rPr>
            </w:pPr>
            <w:r w:rsidRPr="001165C2">
              <w:rPr>
                <w:rFonts w:ascii="Times New Roman" w:hAnsi="Times New Roman" w:cs="Times New Roman"/>
              </w:rPr>
              <w:t xml:space="preserve">Install vibration dampening pads or devices, </w:t>
            </w:r>
          </w:p>
          <w:p w:rsidR="003A36E4" w:rsidRPr="001165C2" w:rsidRDefault="00DF307F" w:rsidP="00A74869">
            <w:pPr>
              <w:numPr>
                <w:ilvl w:val="0"/>
                <w:numId w:val="18"/>
              </w:numPr>
              <w:spacing w:after="0" w:line="240" w:lineRule="auto"/>
              <w:contextualSpacing/>
              <w:jc w:val="both"/>
              <w:cnfStyle w:val="000000010000"/>
              <w:rPr>
                <w:rFonts w:ascii="Times New Roman" w:eastAsia="Calibri" w:hAnsi="Times New Roman" w:cs="Times New Roman"/>
              </w:rPr>
            </w:pPr>
            <w:r w:rsidRPr="001165C2">
              <w:rPr>
                <w:rFonts w:ascii="Times New Roman" w:hAnsi="Times New Roman" w:cs="Times New Roman"/>
              </w:rPr>
              <w:t>Limit  d</w:t>
            </w:r>
            <w:r w:rsidR="001F1076" w:rsidRPr="001165C2">
              <w:rPr>
                <w:rFonts w:ascii="Times New Roman" w:hAnsi="Times New Roman" w:cs="Times New Roman"/>
              </w:rPr>
              <w:t>uration of exposure of vibration per individual worker</w:t>
            </w:r>
          </w:p>
        </w:tc>
      </w:tr>
    </w:tbl>
    <w:p w:rsidR="008D1217" w:rsidRPr="008D1217" w:rsidRDefault="008D1217" w:rsidP="008D1217">
      <w:pPr>
        <w:spacing w:after="160" w:line="259" w:lineRule="auto"/>
        <w:rPr>
          <w:rFonts w:ascii="Times" w:eastAsia="Times New Roman" w:hAnsi="Times" w:cs="Calibri Light"/>
          <w:b/>
          <w:bCs/>
          <w:sz w:val="24"/>
          <w:szCs w:val="24"/>
          <w:highlight w:val="lightGray"/>
        </w:rPr>
      </w:pPr>
      <w:r w:rsidRPr="008D1217">
        <w:rPr>
          <w:rFonts w:ascii="Times" w:eastAsia="Calibri" w:hAnsi="Times" w:cs="Calibri Light"/>
          <w:sz w:val="24"/>
          <w:szCs w:val="24"/>
          <w:highlight w:val="lightGray"/>
        </w:rPr>
        <w:br w:type="page"/>
      </w:r>
    </w:p>
    <w:p w:rsidR="00926C9B" w:rsidRPr="00CE68FA" w:rsidRDefault="00926C9B" w:rsidP="00CE68FA">
      <w:pPr>
        <w:pStyle w:val="Heading1"/>
        <w:numPr>
          <w:ilvl w:val="0"/>
          <w:numId w:val="1"/>
        </w:numPr>
        <w:rPr>
          <w:rFonts w:ascii="Times New Roman" w:hAnsi="Times New Roman" w:cs="Times New Roman"/>
          <w:sz w:val="24"/>
          <w:szCs w:val="24"/>
        </w:rPr>
      </w:pPr>
      <w:bookmarkStart w:id="60" w:name="_Toc20077477"/>
      <w:bookmarkStart w:id="61" w:name="_Toc72134732"/>
      <w:r w:rsidRPr="00CE68FA">
        <w:rPr>
          <w:rFonts w:ascii="Times New Roman" w:hAnsi="Times New Roman" w:cs="Times New Roman"/>
          <w:sz w:val="24"/>
          <w:szCs w:val="24"/>
        </w:rPr>
        <w:lastRenderedPageBreak/>
        <w:t xml:space="preserve">BRIEF OVERVIEW OF LABOUR </w:t>
      </w:r>
      <w:r w:rsidR="009A2C64">
        <w:rPr>
          <w:rFonts w:ascii="Times New Roman" w:hAnsi="Times New Roman" w:cs="Times New Roman"/>
          <w:sz w:val="24"/>
          <w:szCs w:val="24"/>
        </w:rPr>
        <w:t>RELATED</w:t>
      </w:r>
      <w:r w:rsidRPr="00CE68FA">
        <w:rPr>
          <w:rFonts w:ascii="Times New Roman" w:hAnsi="Times New Roman" w:cs="Times New Roman"/>
          <w:sz w:val="24"/>
          <w:szCs w:val="24"/>
        </w:rPr>
        <w:t>LEGISLATION</w:t>
      </w:r>
      <w:bookmarkEnd w:id="60"/>
      <w:bookmarkEnd w:id="61"/>
    </w:p>
    <w:p w:rsidR="00926C9B" w:rsidRPr="007D5B32" w:rsidRDefault="00926C9B" w:rsidP="005A29AB">
      <w:pPr>
        <w:pStyle w:val="Heading2"/>
        <w:numPr>
          <w:ilvl w:val="1"/>
          <w:numId w:val="1"/>
        </w:numPr>
        <w:rPr>
          <w:rFonts w:ascii="Times New Roman" w:hAnsi="Times New Roman" w:cs="Times New Roman"/>
          <w:color w:val="1F4E79" w:themeColor="accent1" w:themeShade="80"/>
          <w:sz w:val="24"/>
          <w:szCs w:val="24"/>
        </w:rPr>
      </w:pPr>
      <w:bookmarkStart w:id="62" w:name="_Toc20077478"/>
      <w:bookmarkStart w:id="63" w:name="_Toc64308704"/>
      <w:bookmarkStart w:id="64" w:name="_Toc64310664"/>
      <w:bookmarkStart w:id="65" w:name="_Toc65644809"/>
      <w:bookmarkStart w:id="66" w:name="_Toc65662903"/>
      <w:bookmarkStart w:id="67" w:name="_Toc65663058"/>
      <w:bookmarkStart w:id="68" w:name="_Toc66076869"/>
      <w:bookmarkStart w:id="69" w:name="_Toc70657476"/>
      <w:bookmarkStart w:id="70" w:name="_Toc72134733"/>
      <w:r w:rsidRPr="007D5B32">
        <w:rPr>
          <w:rFonts w:ascii="Times New Roman" w:hAnsi="Times New Roman" w:cs="Times New Roman"/>
          <w:color w:val="1F4E79" w:themeColor="accent1" w:themeShade="80"/>
          <w:sz w:val="24"/>
          <w:szCs w:val="24"/>
        </w:rPr>
        <w:t>Occupational Safety</w:t>
      </w:r>
      <w:bookmarkEnd w:id="62"/>
      <w:r w:rsidR="00CE68FA" w:rsidRPr="007D5B32">
        <w:rPr>
          <w:rFonts w:ascii="Times New Roman" w:hAnsi="Times New Roman" w:cs="Times New Roman"/>
          <w:color w:val="1F4E79" w:themeColor="accent1" w:themeShade="80"/>
          <w:sz w:val="24"/>
          <w:szCs w:val="24"/>
        </w:rPr>
        <w:t xml:space="preserve"> Health and Welfare Act (1997)</w:t>
      </w:r>
      <w:bookmarkEnd w:id="63"/>
      <w:bookmarkEnd w:id="64"/>
      <w:bookmarkEnd w:id="65"/>
      <w:bookmarkEnd w:id="66"/>
      <w:bookmarkEnd w:id="67"/>
      <w:bookmarkEnd w:id="68"/>
      <w:bookmarkEnd w:id="69"/>
      <w:bookmarkEnd w:id="70"/>
    </w:p>
    <w:p w:rsidR="007F20CD" w:rsidRPr="007F20CD" w:rsidRDefault="00926C9B" w:rsidP="007F20CD">
      <w:pPr>
        <w:jc w:val="both"/>
        <w:rPr>
          <w:rFonts w:ascii="Times New Roman" w:hAnsi="Times New Roman" w:cs="Times New Roman"/>
          <w:sz w:val="24"/>
          <w:szCs w:val="24"/>
        </w:rPr>
      </w:pPr>
      <w:r w:rsidRPr="007F20CD">
        <w:rPr>
          <w:rFonts w:ascii="Times New Roman" w:hAnsi="Times New Roman" w:cs="Times New Roman"/>
          <w:sz w:val="24"/>
          <w:szCs w:val="24"/>
        </w:rPr>
        <w:t xml:space="preserve">The Occupational Safety Health and Welfare Act (1997) provides a framework for the conditions of employment in workplaces as regards to safety, health and welfare of workers. The Act directs the prevention of accidents occurring to persons employed or authorised to go into the workplaces or the general public; through implementation of identified mitigation measures for the identified potential hazards to safety and health.  </w:t>
      </w:r>
      <w:r w:rsidR="007F20CD" w:rsidRPr="007F20CD">
        <w:rPr>
          <w:rFonts w:ascii="Times New Roman" w:hAnsi="Times New Roman" w:cs="Times New Roman"/>
          <w:sz w:val="24"/>
          <w:szCs w:val="24"/>
        </w:rPr>
        <w:t xml:space="preserve">General safety facilities stipulated for most work places include the following: adequate ventilation, cleaning materials and cleanliness of workplaces, lighting, washing facilities, change rooms for some workers, sanitary conveniences and first aid kits. Both employers and employees are sensitized on basic procedures for proper use and operations of the welfare and safety facilities within work places. Non – compliance or negligence on use of work safety facilities is an offence under sections 82 and 83 of the act. Penalties include a fine of up to MK200, 000.00 and 12 months imprisonment of the offenders. </w:t>
      </w:r>
    </w:p>
    <w:p w:rsidR="007F20CD" w:rsidRDefault="007F20CD" w:rsidP="007F20CD">
      <w:pPr>
        <w:jc w:val="both"/>
        <w:rPr>
          <w:sz w:val="24"/>
          <w:szCs w:val="24"/>
        </w:rPr>
      </w:pPr>
      <w:r w:rsidRPr="007F20CD">
        <w:rPr>
          <w:rFonts w:ascii="Times New Roman" w:hAnsi="Times New Roman" w:cs="Times New Roman"/>
          <w:sz w:val="24"/>
          <w:szCs w:val="24"/>
        </w:rPr>
        <w:t>Section 56 and 57 provide guidelines for prevention fire out breaks, and control of incidences of fire outbreaks within work places. Section 57 stipulates some recommend</w:t>
      </w:r>
      <w:r w:rsidR="005F44E9">
        <w:rPr>
          <w:rFonts w:ascii="Times New Roman" w:hAnsi="Times New Roman" w:cs="Times New Roman"/>
          <w:sz w:val="24"/>
          <w:szCs w:val="24"/>
        </w:rPr>
        <w:t>ed</w:t>
      </w:r>
      <w:r w:rsidRPr="007F20CD">
        <w:rPr>
          <w:rFonts w:ascii="Times New Roman" w:hAnsi="Times New Roman" w:cs="Times New Roman"/>
          <w:sz w:val="24"/>
          <w:szCs w:val="24"/>
        </w:rPr>
        <w:t xml:space="preserve"> means of fire escapes from work places such as </w:t>
      </w:r>
      <w:r w:rsidR="008C495E">
        <w:rPr>
          <w:rFonts w:ascii="Times New Roman" w:hAnsi="Times New Roman" w:cs="Times New Roman"/>
          <w:sz w:val="24"/>
          <w:szCs w:val="24"/>
        </w:rPr>
        <w:t>buildings</w:t>
      </w:r>
      <w:r w:rsidRPr="007F20CD">
        <w:rPr>
          <w:rFonts w:ascii="Times New Roman" w:hAnsi="Times New Roman" w:cs="Times New Roman"/>
          <w:sz w:val="24"/>
          <w:szCs w:val="24"/>
        </w:rPr>
        <w:t xml:space="preserve"> and</w:t>
      </w:r>
      <w:r w:rsidR="008C495E">
        <w:rPr>
          <w:rFonts w:ascii="Times New Roman" w:hAnsi="Times New Roman" w:cs="Times New Roman"/>
          <w:sz w:val="24"/>
          <w:szCs w:val="24"/>
        </w:rPr>
        <w:t>/or</w:t>
      </w:r>
      <w:r w:rsidRPr="007F20CD">
        <w:rPr>
          <w:rFonts w:ascii="Times New Roman" w:hAnsi="Times New Roman" w:cs="Times New Roman"/>
          <w:sz w:val="24"/>
          <w:szCs w:val="24"/>
        </w:rPr>
        <w:t xml:space="preserve"> offices. </w:t>
      </w:r>
      <w:r w:rsidR="00A77DA3">
        <w:rPr>
          <w:rFonts w:ascii="Times New Roman" w:hAnsi="Times New Roman" w:cs="Times New Roman"/>
          <w:sz w:val="24"/>
          <w:szCs w:val="24"/>
        </w:rPr>
        <w:t>Among the means are</w:t>
      </w:r>
      <w:r w:rsidRPr="007F20CD">
        <w:rPr>
          <w:rFonts w:ascii="Times New Roman" w:hAnsi="Times New Roman" w:cs="Times New Roman"/>
          <w:sz w:val="24"/>
          <w:szCs w:val="24"/>
        </w:rPr>
        <w:t xml:space="preserve">  properly labeled </w:t>
      </w:r>
      <w:r w:rsidR="00A77DA3">
        <w:rPr>
          <w:rFonts w:ascii="Times New Roman" w:hAnsi="Times New Roman" w:cs="Times New Roman"/>
          <w:sz w:val="24"/>
          <w:szCs w:val="24"/>
        </w:rPr>
        <w:t xml:space="preserve">exit points </w:t>
      </w:r>
      <w:r w:rsidRPr="007F20CD">
        <w:rPr>
          <w:rFonts w:ascii="Times New Roman" w:hAnsi="Times New Roman" w:cs="Times New Roman"/>
          <w:sz w:val="24"/>
          <w:szCs w:val="24"/>
        </w:rPr>
        <w:t xml:space="preserve"> and kept free of obstruction at all times</w:t>
      </w:r>
      <w:r w:rsidR="008C495E">
        <w:rPr>
          <w:rFonts w:ascii="Times New Roman" w:hAnsi="Times New Roman" w:cs="Times New Roman"/>
          <w:sz w:val="24"/>
          <w:szCs w:val="24"/>
        </w:rPr>
        <w:t>.</w:t>
      </w:r>
      <w:r w:rsidRPr="007F20CD">
        <w:rPr>
          <w:rFonts w:ascii="Times New Roman" w:hAnsi="Times New Roman" w:cs="Times New Roman"/>
          <w:sz w:val="24"/>
          <w:szCs w:val="24"/>
        </w:rPr>
        <w:t xml:space="preserve"> Examples are emergency escape door and emergency assembly points.  Section 58 stipulates the provisions of protective clothing (such as gloves, foot wear, screens and goggles, ear muff and head covering) to protect workers from excessive exposure to nuisances with some work activities. And section 59 stipulates the provisions for breathing masks to employees against excessive emissions of   dust and fumes. Such incidences are common with construction sites.</w:t>
      </w:r>
    </w:p>
    <w:p w:rsidR="005A29AB" w:rsidRPr="005A29AB" w:rsidRDefault="00926C9B" w:rsidP="005A29AB">
      <w:pPr>
        <w:jc w:val="both"/>
        <w:rPr>
          <w:rFonts w:ascii="Times New Roman" w:hAnsi="Times New Roman" w:cs="Times New Roman"/>
          <w:b/>
          <w:color w:val="1F4E79" w:themeColor="accent1" w:themeShade="80"/>
          <w:sz w:val="24"/>
          <w:szCs w:val="24"/>
        </w:rPr>
      </w:pPr>
      <w:r w:rsidRPr="005A29AB">
        <w:rPr>
          <w:rFonts w:ascii="Times New Roman" w:hAnsi="Times New Roman" w:cs="Times New Roman"/>
          <w:sz w:val="24"/>
          <w:szCs w:val="24"/>
        </w:rPr>
        <w:t>In order, to ensure that the working environment is free of health and safety risks and hazards the project shall ensure that proper mechanisms are put in place such as proper documentation and reporting of accidents and also provision of preventive and protection measure</w:t>
      </w:r>
      <w:bookmarkStart w:id="71" w:name="_Toc64308705"/>
      <w:bookmarkStart w:id="72" w:name="_Toc64310665"/>
    </w:p>
    <w:p w:rsidR="009A22D7" w:rsidRPr="005A29AB" w:rsidRDefault="009A22D7" w:rsidP="005A29AB">
      <w:pPr>
        <w:pStyle w:val="ListParagraph"/>
        <w:numPr>
          <w:ilvl w:val="1"/>
          <w:numId w:val="1"/>
        </w:numPr>
        <w:jc w:val="both"/>
        <w:rPr>
          <w:rFonts w:ascii="Times New Roman" w:hAnsi="Times New Roman" w:cs="Times New Roman"/>
          <w:b/>
          <w:color w:val="1F4E79" w:themeColor="accent1" w:themeShade="80"/>
          <w:sz w:val="24"/>
          <w:szCs w:val="24"/>
        </w:rPr>
      </w:pPr>
      <w:r w:rsidRPr="005A29AB">
        <w:rPr>
          <w:rFonts w:ascii="Times New Roman" w:hAnsi="Times New Roman" w:cs="Times New Roman"/>
          <w:b/>
          <w:color w:val="1F4E79" w:themeColor="accent1" w:themeShade="80"/>
          <w:sz w:val="24"/>
          <w:szCs w:val="24"/>
        </w:rPr>
        <w:t xml:space="preserve">Employment Act (2000) </w:t>
      </w:r>
    </w:p>
    <w:p w:rsidR="009A22D7" w:rsidRPr="007753FC" w:rsidRDefault="009A22D7" w:rsidP="009A22D7">
      <w:pPr>
        <w:jc w:val="both"/>
        <w:rPr>
          <w:rFonts w:ascii="Times New Roman" w:hAnsi="Times New Roman" w:cs="Times New Roman"/>
          <w:sz w:val="24"/>
          <w:szCs w:val="24"/>
        </w:rPr>
      </w:pPr>
      <w:r w:rsidRPr="007753FC">
        <w:rPr>
          <w:rFonts w:ascii="Times New Roman" w:hAnsi="Times New Roman" w:cs="Times New Roman"/>
          <w:sz w:val="24"/>
          <w:szCs w:val="24"/>
        </w:rPr>
        <w:t>The employment Act of 2000 reinforces and regulates minimum standards of employment with the purpose of ensuring equity necessary for enhancing industrial peace, accelerated economic growth and social justice; and for matters connected therewith and incidental thereto. Part II of the Act states fundamental principles guiding the act and these include:</w:t>
      </w:r>
    </w:p>
    <w:p w:rsidR="009A22D7" w:rsidRPr="007753FC" w:rsidRDefault="009A22D7" w:rsidP="0048592E">
      <w:pPr>
        <w:spacing w:after="0"/>
        <w:jc w:val="both"/>
        <w:rPr>
          <w:rFonts w:ascii="Times New Roman" w:hAnsi="Times New Roman" w:cs="Times New Roman"/>
          <w:bCs/>
          <w:i/>
          <w:iCs/>
          <w:color w:val="000000"/>
          <w:sz w:val="24"/>
          <w:szCs w:val="24"/>
        </w:rPr>
      </w:pPr>
      <w:r w:rsidRPr="007753FC">
        <w:rPr>
          <w:rFonts w:ascii="Times New Roman" w:hAnsi="Times New Roman" w:cs="Times New Roman"/>
          <w:bCs/>
          <w:i/>
          <w:iCs/>
          <w:color w:val="000000"/>
          <w:sz w:val="24"/>
          <w:szCs w:val="24"/>
        </w:rPr>
        <w:t>Section 4(1) - Prohibition against forced labour</w:t>
      </w:r>
    </w:p>
    <w:p w:rsidR="009A22D7" w:rsidRPr="007753FC" w:rsidRDefault="009A22D7" w:rsidP="00A47A51">
      <w:pPr>
        <w:spacing w:after="0"/>
        <w:jc w:val="both"/>
        <w:rPr>
          <w:rFonts w:ascii="Times New Roman" w:hAnsi="Times New Roman" w:cs="Times New Roman"/>
          <w:bCs/>
          <w:i/>
          <w:iCs/>
          <w:color w:val="000000"/>
          <w:sz w:val="24"/>
          <w:szCs w:val="24"/>
        </w:rPr>
      </w:pPr>
      <w:r w:rsidRPr="007753FC">
        <w:rPr>
          <w:rFonts w:ascii="Times New Roman" w:hAnsi="Times New Roman" w:cs="Times New Roman"/>
          <w:bCs/>
          <w:i/>
          <w:iCs/>
          <w:color w:val="000000"/>
          <w:sz w:val="24"/>
          <w:szCs w:val="24"/>
        </w:rPr>
        <w:t>Section 5(1) - Anti-discrimination</w:t>
      </w:r>
    </w:p>
    <w:p w:rsidR="009A22D7" w:rsidRPr="007753FC" w:rsidRDefault="009A22D7" w:rsidP="00A47A51">
      <w:pPr>
        <w:spacing w:after="0"/>
        <w:jc w:val="both"/>
        <w:rPr>
          <w:rFonts w:ascii="Times New Roman" w:hAnsi="Times New Roman" w:cs="Times New Roman"/>
          <w:bCs/>
          <w:i/>
          <w:iCs/>
          <w:color w:val="000000"/>
          <w:sz w:val="24"/>
          <w:szCs w:val="24"/>
        </w:rPr>
      </w:pPr>
      <w:r w:rsidRPr="007753FC">
        <w:rPr>
          <w:rFonts w:ascii="Times New Roman" w:hAnsi="Times New Roman" w:cs="Times New Roman"/>
          <w:bCs/>
          <w:i/>
          <w:iCs/>
          <w:color w:val="000000"/>
          <w:sz w:val="24"/>
          <w:szCs w:val="24"/>
        </w:rPr>
        <w:t>Section 6(1) - Equal pay</w:t>
      </w:r>
    </w:p>
    <w:p w:rsidR="009A22D7" w:rsidRPr="007753FC" w:rsidRDefault="009A22D7" w:rsidP="00145017">
      <w:pPr>
        <w:spacing w:after="0"/>
        <w:jc w:val="both"/>
        <w:rPr>
          <w:rFonts w:ascii="Times New Roman" w:hAnsi="Times New Roman" w:cs="Times New Roman"/>
          <w:bCs/>
          <w:i/>
          <w:iCs/>
          <w:color w:val="000000"/>
          <w:sz w:val="24"/>
          <w:szCs w:val="24"/>
        </w:rPr>
      </w:pPr>
      <w:r w:rsidRPr="007753FC">
        <w:rPr>
          <w:rFonts w:ascii="Times New Roman" w:hAnsi="Times New Roman" w:cs="Times New Roman"/>
          <w:bCs/>
          <w:i/>
          <w:iCs/>
          <w:color w:val="000000"/>
          <w:sz w:val="24"/>
          <w:szCs w:val="24"/>
        </w:rPr>
        <w:t>Section 7 - Remedies for infringement of fundamental rights</w:t>
      </w:r>
    </w:p>
    <w:p w:rsidR="003E798E" w:rsidRDefault="003E798E" w:rsidP="00145017">
      <w:pPr>
        <w:spacing w:after="0"/>
        <w:jc w:val="both"/>
        <w:rPr>
          <w:rFonts w:ascii="Times New Roman" w:hAnsi="Times New Roman" w:cs="Times New Roman"/>
          <w:bCs/>
          <w:iCs/>
          <w:color w:val="000000"/>
          <w:sz w:val="24"/>
          <w:szCs w:val="24"/>
        </w:rPr>
      </w:pPr>
    </w:p>
    <w:p w:rsidR="009A22D7" w:rsidRPr="007753FC" w:rsidRDefault="009A22D7" w:rsidP="00145017">
      <w:pPr>
        <w:spacing w:after="0"/>
        <w:jc w:val="both"/>
        <w:rPr>
          <w:rFonts w:ascii="Times New Roman" w:hAnsi="Times New Roman" w:cs="Times New Roman"/>
          <w:bCs/>
          <w:iCs/>
          <w:color w:val="000000"/>
          <w:sz w:val="24"/>
          <w:szCs w:val="24"/>
        </w:rPr>
      </w:pPr>
      <w:r w:rsidRPr="007753FC">
        <w:rPr>
          <w:rFonts w:ascii="Times New Roman" w:hAnsi="Times New Roman" w:cs="Times New Roman"/>
          <w:bCs/>
          <w:iCs/>
          <w:color w:val="000000"/>
          <w:sz w:val="24"/>
          <w:szCs w:val="24"/>
        </w:rPr>
        <w:t>Part IV of the Act prevents employment of young persons and the restrictions are provided in detail in sections 21(1) and 22(1) as follows:</w:t>
      </w:r>
    </w:p>
    <w:p w:rsidR="009A22D7" w:rsidRPr="007753FC" w:rsidRDefault="009A22D7" w:rsidP="00145017">
      <w:pPr>
        <w:spacing w:after="0"/>
        <w:jc w:val="both"/>
        <w:rPr>
          <w:rFonts w:ascii="Times New Roman" w:hAnsi="Times New Roman" w:cs="Times New Roman"/>
          <w:bCs/>
          <w:i/>
          <w:iCs/>
          <w:color w:val="000000"/>
          <w:sz w:val="24"/>
          <w:szCs w:val="24"/>
        </w:rPr>
      </w:pPr>
      <w:r w:rsidRPr="007753FC">
        <w:rPr>
          <w:rFonts w:ascii="Times New Roman" w:hAnsi="Times New Roman" w:cs="Times New Roman"/>
          <w:bCs/>
          <w:iCs/>
          <w:color w:val="000000"/>
          <w:sz w:val="24"/>
          <w:szCs w:val="24"/>
        </w:rPr>
        <w:t>“</w:t>
      </w:r>
      <w:r w:rsidRPr="007753FC">
        <w:rPr>
          <w:rFonts w:ascii="Times New Roman" w:hAnsi="Times New Roman" w:cs="Times New Roman"/>
          <w:bCs/>
          <w:i/>
          <w:iCs/>
          <w:color w:val="000000"/>
          <w:sz w:val="24"/>
          <w:szCs w:val="24"/>
        </w:rPr>
        <w:t>21. (1) subject to subsection (2), no person under the age of fourteen shall be employed or work in any public or private agricultural, industrial or non-industrial undertaking or any branch thereof.</w:t>
      </w:r>
    </w:p>
    <w:p w:rsidR="009A22D7" w:rsidRPr="007753FC" w:rsidRDefault="009A22D7" w:rsidP="00CB2018">
      <w:pPr>
        <w:spacing w:after="0"/>
        <w:jc w:val="both"/>
        <w:rPr>
          <w:rFonts w:ascii="Times New Roman" w:hAnsi="Times New Roman" w:cs="Times New Roman"/>
          <w:bCs/>
          <w:i/>
          <w:iCs/>
          <w:color w:val="000000"/>
          <w:sz w:val="24"/>
          <w:szCs w:val="24"/>
        </w:rPr>
      </w:pPr>
      <w:r w:rsidRPr="007753FC">
        <w:rPr>
          <w:rFonts w:ascii="Times New Roman" w:hAnsi="Times New Roman" w:cs="Times New Roman"/>
          <w:bCs/>
          <w:i/>
          <w:iCs/>
          <w:color w:val="000000"/>
          <w:sz w:val="24"/>
          <w:szCs w:val="24"/>
        </w:rPr>
        <w:lastRenderedPageBreak/>
        <w:t>22. (1) No person between the age of fourteen and eighteen years shall work or be employed in any occupation or activity that is likely to be - (Hazardous work)</w:t>
      </w:r>
    </w:p>
    <w:p w:rsidR="009A22D7" w:rsidRPr="007753FC" w:rsidRDefault="009A22D7" w:rsidP="00CB2018">
      <w:pPr>
        <w:spacing w:after="0"/>
        <w:ind w:left="720"/>
        <w:jc w:val="both"/>
        <w:rPr>
          <w:rFonts w:ascii="Times New Roman" w:hAnsi="Times New Roman" w:cs="Times New Roman"/>
          <w:bCs/>
          <w:i/>
          <w:iCs/>
          <w:color w:val="000000"/>
          <w:sz w:val="24"/>
          <w:szCs w:val="24"/>
        </w:rPr>
      </w:pPr>
      <w:r w:rsidRPr="007753FC">
        <w:rPr>
          <w:rFonts w:ascii="Times New Roman" w:hAnsi="Times New Roman" w:cs="Times New Roman"/>
          <w:bCs/>
          <w:i/>
          <w:iCs/>
          <w:color w:val="000000"/>
          <w:sz w:val="24"/>
          <w:szCs w:val="24"/>
        </w:rPr>
        <w:t>(a) harmful to the health, safety, education, morals or development of such a person; or</w:t>
      </w:r>
    </w:p>
    <w:p w:rsidR="009A22D7" w:rsidRPr="007753FC" w:rsidRDefault="009A22D7" w:rsidP="005764D3">
      <w:pPr>
        <w:spacing w:after="0"/>
        <w:ind w:left="720"/>
        <w:jc w:val="both"/>
        <w:rPr>
          <w:rFonts w:ascii="Times New Roman" w:hAnsi="Times New Roman" w:cs="Times New Roman"/>
          <w:bCs/>
          <w:i/>
          <w:iCs/>
          <w:color w:val="000000"/>
          <w:sz w:val="24"/>
          <w:szCs w:val="24"/>
        </w:rPr>
      </w:pPr>
      <w:r w:rsidRPr="007753FC">
        <w:rPr>
          <w:rFonts w:ascii="Times New Roman" w:hAnsi="Times New Roman" w:cs="Times New Roman"/>
          <w:bCs/>
          <w:i/>
          <w:iCs/>
          <w:color w:val="000000"/>
          <w:sz w:val="24"/>
          <w:szCs w:val="24"/>
        </w:rPr>
        <w:t>(b) prejudicial to his attendance at school or any other vocational or training programme.”</w:t>
      </w:r>
    </w:p>
    <w:p w:rsidR="009A22D7" w:rsidRPr="007753FC" w:rsidRDefault="009A22D7" w:rsidP="001232BC">
      <w:pPr>
        <w:spacing w:after="0"/>
        <w:jc w:val="both"/>
        <w:rPr>
          <w:rFonts w:ascii="Times New Roman" w:hAnsi="Times New Roman" w:cs="Times New Roman"/>
          <w:bCs/>
          <w:iCs/>
          <w:color w:val="000000"/>
          <w:sz w:val="24"/>
          <w:szCs w:val="24"/>
        </w:rPr>
      </w:pPr>
    </w:p>
    <w:p w:rsidR="009A22D7" w:rsidRPr="007753FC" w:rsidRDefault="009A22D7" w:rsidP="00184E58">
      <w:pPr>
        <w:jc w:val="both"/>
        <w:rPr>
          <w:rFonts w:ascii="Times New Roman" w:hAnsi="Times New Roman" w:cs="Times New Roman"/>
          <w:sz w:val="24"/>
          <w:szCs w:val="24"/>
        </w:rPr>
      </w:pPr>
      <w:r w:rsidRPr="007753FC">
        <w:rPr>
          <w:rFonts w:ascii="Times New Roman" w:hAnsi="Times New Roman" w:cs="Times New Roman"/>
          <w:sz w:val="24"/>
          <w:szCs w:val="24"/>
        </w:rPr>
        <w:t>Therefore, when employing people for the implementation of the project activities, the developer will have to ensure that that the provisions of this Act are complied with.</w:t>
      </w:r>
    </w:p>
    <w:p w:rsidR="009A22D7" w:rsidRPr="007D5B32" w:rsidRDefault="009A22D7" w:rsidP="005A29AB">
      <w:pPr>
        <w:pStyle w:val="ListParagraph"/>
        <w:numPr>
          <w:ilvl w:val="1"/>
          <w:numId w:val="1"/>
        </w:numPr>
        <w:spacing w:after="160"/>
        <w:rPr>
          <w:rFonts w:ascii="Times New Roman" w:hAnsi="Times New Roman" w:cs="Times New Roman"/>
          <w:b/>
          <w:color w:val="1F4E79" w:themeColor="accent1" w:themeShade="80"/>
          <w:sz w:val="24"/>
          <w:szCs w:val="24"/>
        </w:rPr>
      </w:pPr>
      <w:r w:rsidRPr="007D5B32">
        <w:rPr>
          <w:rFonts w:ascii="Times New Roman" w:hAnsi="Times New Roman" w:cs="Times New Roman"/>
          <w:b/>
          <w:color w:val="1F4E79" w:themeColor="accent1" w:themeShade="80"/>
          <w:sz w:val="24"/>
          <w:szCs w:val="24"/>
        </w:rPr>
        <w:t xml:space="preserve">The Labor Relations Act (1996) </w:t>
      </w:r>
    </w:p>
    <w:p w:rsidR="00E92870" w:rsidRPr="007753FC" w:rsidRDefault="00E92870" w:rsidP="007753FC">
      <w:pPr>
        <w:autoSpaceDE w:val="0"/>
        <w:autoSpaceDN w:val="0"/>
        <w:adjustRightInd w:val="0"/>
        <w:spacing w:before="120" w:after="120" w:line="240" w:lineRule="auto"/>
        <w:jc w:val="both"/>
        <w:rPr>
          <w:rFonts w:ascii="Times" w:hAnsi="Times" w:cstheme="majorHAnsi"/>
          <w:sz w:val="24"/>
          <w:szCs w:val="24"/>
        </w:rPr>
      </w:pPr>
      <w:r w:rsidRPr="007753FC">
        <w:rPr>
          <w:rFonts w:ascii="Times" w:hAnsi="Times" w:cstheme="majorHAnsi"/>
          <w:sz w:val="24"/>
          <w:szCs w:val="24"/>
        </w:rPr>
        <w:t>The Labour Relations Act promotes sound labour relations through the protection and promotion of freedom of association, encourages effective collective bargaining and promotes orderly and expeditious dispute settlement, conducive to social justice and economic development.</w:t>
      </w:r>
    </w:p>
    <w:p w:rsidR="00E92870" w:rsidRPr="007753FC" w:rsidRDefault="00E92870" w:rsidP="007753FC">
      <w:pPr>
        <w:autoSpaceDE w:val="0"/>
        <w:autoSpaceDN w:val="0"/>
        <w:adjustRightInd w:val="0"/>
        <w:spacing w:before="120" w:after="120" w:line="240" w:lineRule="auto"/>
        <w:jc w:val="both"/>
        <w:rPr>
          <w:rFonts w:ascii="Times" w:hAnsi="Times" w:cstheme="majorHAnsi"/>
          <w:sz w:val="24"/>
          <w:szCs w:val="24"/>
        </w:rPr>
      </w:pPr>
      <w:r w:rsidRPr="007753FC">
        <w:rPr>
          <w:rFonts w:ascii="Times" w:hAnsi="Times" w:cstheme="majorHAnsi"/>
          <w:sz w:val="24"/>
          <w:szCs w:val="24"/>
        </w:rPr>
        <w:t xml:space="preserve">Part V of the Act stipulates dispute settlement procedures by presenting ways and channels of dispute resolution. Furthermore, it encourages the establishment of internal dispute handling machinery as a primary platform to receive and handle workplace matters before the involvement of a third party. </w:t>
      </w:r>
    </w:p>
    <w:p w:rsidR="00E92870" w:rsidRPr="007753FC" w:rsidRDefault="00E92870" w:rsidP="007753FC">
      <w:pPr>
        <w:autoSpaceDE w:val="0"/>
        <w:autoSpaceDN w:val="0"/>
        <w:adjustRightInd w:val="0"/>
        <w:spacing w:before="120" w:after="120" w:line="240" w:lineRule="auto"/>
        <w:jc w:val="both"/>
        <w:rPr>
          <w:rFonts w:ascii="Times" w:hAnsi="Times" w:cstheme="majorHAnsi"/>
          <w:sz w:val="24"/>
          <w:szCs w:val="24"/>
        </w:rPr>
      </w:pPr>
      <w:r w:rsidRPr="007753FC">
        <w:rPr>
          <w:rFonts w:ascii="Times" w:hAnsi="Times" w:cstheme="majorHAnsi"/>
          <w:sz w:val="24"/>
          <w:szCs w:val="24"/>
        </w:rPr>
        <w:t xml:space="preserve">Pertaining to this, </w:t>
      </w:r>
      <w:r>
        <w:rPr>
          <w:rFonts w:ascii="Times" w:hAnsi="Times" w:cstheme="majorHAnsi"/>
          <w:sz w:val="24"/>
          <w:szCs w:val="24"/>
        </w:rPr>
        <w:t>SAVE project</w:t>
      </w:r>
      <w:r w:rsidRPr="007753FC">
        <w:rPr>
          <w:rFonts w:ascii="Times" w:hAnsi="Times" w:cstheme="majorHAnsi"/>
          <w:sz w:val="24"/>
          <w:szCs w:val="24"/>
        </w:rPr>
        <w:t xml:space="preserve"> will set up Workers Grievance Redress Management Committees within the Grievance Redress Mechanism to provide an opportunity for reporting and settlement of grievances from workers. In addition, Occupational Safety, Health and Welfare Committees shall be instituted at each construction site in order to promote contact and dialogue.</w:t>
      </w:r>
    </w:p>
    <w:bookmarkEnd w:id="71"/>
    <w:bookmarkEnd w:id="72"/>
    <w:p w:rsidR="00CA006F" w:rsidRPr="007D5B32" w:rsidRDefault="00CA006F" w:rsidP="005A29AB">
      <w:pPr>
        <w:pStyle w:val="ListParagraph"/>
        <w:numPr>
          <w:ilvl w:val="1"/>
          <w:numId w:val="1"/>
        </w:numPr>
        <w:tabs>
          <w:tab w:val="left" w:pos="2654"/>
        </w:tabs>
        <w:jc w:val="both"/>
        <w:rPr>
          <w:rFonts w:ascii="Times New Roman" w:eastAsia="Times New Roman" w:hAnsi="Times New Roman" w:cs="Times New Roman"/>
          <w:b/>
          <w:bCs/>
          <w:color w:val="1F4E79" w:themeColor="accent1" w:themeShade="80"/>
          <w:sz w:val="24"/>
          <w:szCs w:val="24"/>
        </w:rPr>
      </w:pPr>
      <w:r w:rsidRPr="007D5B32">
        <w:rPr>
          <w:rFonts w:ascii="Times New Roman" w:eastAsia="Times New Roman" w:hAnsi="Times New Roman" w:cs="Times New Roman"/>
          <w:b/>
          <w:bCs/>
          <w:color w:val="1F4E79" w:themeColor="accent1" w:themeShade="80"/>
          <w:sz w:val="24"/>
          <w:szCs w:val="24"/>
        </w:rPr>
        <w:t>Workers Compensation Act (2000)</w:t>
      </w:r>
    </w:p>
    <w:p w:rsidR="00CA006F" w:rsidRPr="00CA006F" w:rsidRDefault="00CA006F" w:rsidP="00CA006F">
      <w:pPr>
        <w:tabs>
          <w:tab w:val="left" w:pos="2654"/>
        </w:tabs>
        <w:jc w:val="both"/>
        <w:rPr>
          <w:rFonts w:ascii="Times New Roman" w:eastAsia="Times New Roman" w:hAnsi="Times New Roman" w:cs="Times New Roman"/>
          <w:sz w:val="24"/>
          <w:szCs w:val="24"/>
        </w:rPr>
      </w:pPr>
      <w:r w:rsidRPr="00CA006F">
        <w:rPr>
          <w:rFonts w:ascii="Times New Roman" w:eastAsia="Times New Roman" w:hAnsi="Times New Roman" w:cs="Times New Roman"/>
          <w:sz w:val="24"/>
          <w:szCs w:val="24"/>
        </w:rPr>
        <w:t>The Workers Compensation Act of 2000 provides for compensation for injuries suffered or diseases contracted by workers in the course of their employment or for death resulting from such injuries or diseases. Section 4 (1) states that if an injury, other than the contraction of a scheduled disease, arising out of and in the course of employment is caused to a worker, the employer shall, subject to this Act, be liable to pay compensation in accordance with this Act.</w:t>
      </w:r>
    </w:p>
    <w:p w:rsidR="00CA006F" w:rsidRPr="00CA006F" w:rsidRDefault="00CA006F" w:rsidP="00CA006F">
      <w:pPr>
        <w:tabs>
          <w:tab w:val="left" w:pos="2654"/>
        </w:tabs>
        <w:jc w:val="both"/>
        <w:rPr>
          <w:rFonts w:ascii="Times New Roman" w:eastAsia="Times New Roman" w:hAnsi="Times New Roman" w:cs="Times New Roman"/>
          <w:sz w:val="24"/>
          <w:szCs w:val="24"/>
        </w:rPr>
      </w:pPr>
      <w:r w:rsidRPr="00CA006F">
        <w:rPr>
          <w:rFonts w:ascii="Times New Roman" w:eastAsia="Times New Roman" w:hAnsi="Times New Roman" w:cs="Times New Roman"/>
          <w:sz w:val="24"/>
          <w:szCs w:val="24"/>
        </w:rPr>
        <w:t xml:space="preserve">To comply with this Act, </w:t>
      </w:r>
      <w:r>
        <w:rPr>
          <w:rFonts w:ascii="Times New Roman" w:eastAsia="Times New Roman" w:hAnsi="Times New Roman" w:cs="Times New Roman"/>
          <w:sz w:val="24"/>
          <w:szCs w:val="24"/>
        </w:rPr>
        <w:t>SAVE project</w:t>
      </w:r>
      <w:r w:rsidRPr="00CA006F">
        <w:rPr>
          <w:rFonts w:ascii="Times New Roman" w:eastAsia="Times New Roman" w:hAnsi="Times New Roman" w:cs="Times New Roman"/>
          <w:sz w:val="24"/>
          <w:szCs w:val="24"/>
        </w:rPr>
        <w:t xml:space="preserve"> will ensure that all eligible occupationally injured workers are compensated accordingly. As such, Contractors will be required to report to the nearest Labor Office every occupational accident (that incapacitates a worker from earning wages for at least7 days within 21 days of occurrence as stipulated in section 24 of Workers Compensation Act. As a means to check Contractors’ compliance on this regulation, workers under the Project and the School Management Committee will be sensitized on the provisions o</w:t>
      </w:r>
      <w:r w:rsidR="003E798E">
        <w:rPr>
          <w:rFonts w:ascii="Times New Roman" w:eastAsia="Times New Roman" w:hAnsi="Times New Roman" w:cs="Times New Roman"/>
          <w:sz w:val="24"/>
          <w:szCs w:val="24"/>
        </w:rPr>
        <w:t>f the Workers Compensation Act.</w:t>
      </w:r>
    </w:p>
    <w:p w:rsidR="00CA006F" w:rsidRPr="007753FC" w:rsidRDefault="00CA006F" w:rsidP="005A29AB">
      <w:pPr>
        <w:pStyle w:val="ListParagraph"/>
        <w:numPr>
          <w:ilvl w:val="1"/>
          <w:numId w:val="1"/>
        </w:numPr>
        <w:tabs>
          <w:tab w:val="left" w:pos="2654"/>
        </w:tabs>
        <w:jc w:val="both"/>
        <w:rPr>
          <w:rFonts w:ascii="Times New Roman" w:eastAsia="Times New Roman" w:hAnsi="Times New Roman" w:cs="Times New Roman"/>
          <w:bCs/>
          <w:sz w:val="24"/>
          <w:szCs w:val="24"/>
        </w:rPr>
      </w:pPr>
      <w:bookmarkStart w:id="73" w:name="_Toc58597563"/>
      <w:r w:rsidRPr="007D5B32">
        <w:rPr>
          <w:rFonts w:ascii="Times New Roman" w:eastAsia="Times New Roman" w:hAnsi="Times New Roman" w:cs="Times New Roman"/>
          <w:b/>
          <w:bCs/>
          <w:color w:val="1F4E79" w:themeColor="accent1" w:themeShade="80"/>
          <w:sz w:val="24"/>
          <w:szCs w:val="24"/>
        </w:rPr>
        <w:t xml:space="preserve">Gender Equality Act </w:t>
      </w:r>
      <w:r w:rsidR="0048592E" w:rsidRPr="007D5B32">
        <w:rPr>
          <w:rFonts w:ascii="Times New Roman" w:eastAsia="Times New Roman" w:hAnsi="Times New Roman" w:cs="Times New Roman"/>
          <w:b/>
          <w:bCs/>
          <w:color w:val="1F4E79" w:themeColor="accent1" w:themeShade="80"/>
          <w:sz w:val="24"/>
          <w:szCs w:val="24"/>
        </w:rPr>
        <w:t>(</w:t>
      </w:r>
      <w:r w:rsidRPr="007D5B32">
        <w:rPr>
          <w:rFonts w:ascii="Times New Roman" w:eastAsia="Times New Roman" w:hAnsi="Times New Roman" w:cs="Times New Roman"/>
          <w:b/>
          <w:bCs/>
          <w:color w:val="1F4E79" w:themeColor="accent1" w:themeShade="80"/>
          <w:sz w:val="24"/>
          <w:szCs w:val="24"/>
        </w:rPr>
        <w:t>2013</w:t>
      </w:r>
      <w:bookmarkEnd w:id="73"/>
      <w:r w:rsidR="0048592E" w:rsidRPr="007D5B32">
        <w:rPr>
          <w:rFonts w:ascii="Times New Roman" w:eastAsia="Times New Roman" w:hAnsi="Times New Roman" w:cs="Times New Roman"/>
          <w:b/>
          <w:bCs/>
          <w:color w:val="1F4E79" w:themeColor="accent1" w:themeShade="80"/>
          <w:sz w:val="24"/>
          <w:szCs w:val="24"/>
        </w:rPr>
        <w:t>)</w:t>
      </w:r>
    </w:p>
    <w:p w:rsidR="00CA006F" w:rsidRPr="00CA006F" w:rsidRDefault="00CA006F" w:rsidP="00CA006F">
      <w:pPr>
        <w:tabs>
          <w:tab w:val="left" w:pos="2654"/>
        </w:tabs>
        <w:jc w:val="both"/>
        <w:rPr>
          <w:rFonts w:ascii="Times New Roman" w:eastAsia="Times New Roman" w:hAnsi="Times New Roman" w:cs="Times New Roman"/>
          <w:sz w:val="24"/>
          <w:szCs w:val="24"/>
        </w:rPr>
      </w:pPr>
      <w:r w:rsidRPr="00CA006F">
        <w:rPr>
          <w:rFonts w:ascii="Times New Roman" w:eastAsia="Times New Roman" w:hAnsi="Times New Roman" w:cs="Times New Roman"/>
          <w:sz w:val="24"/>
          <w:szCs w:val="24"/>
        </w:rPr>
        <w:t xml:space="preserve">The Gender Equality Act, 2013, among other things, promotes gender equality, equal integration, influence, empowerment, dignity and opportunities, for men and women in all functions of society, to prohibit and provide redress for sex discrimination, harmful practices and sexual harassment. Section 7 of this Act sets a provision for workplace policy to address issues of sexual harassment. Sexual harassment may be in a form of physical conduct like rape, verbal conduct like comments on a worker’s appearance and nonverbal conduct like whistling. The main objective of this section is to eliminate all forms of sexual harassment emanating from work environments. It encourages the formation of grievance redress mechanism where sexual harassment cases are to be reported and through which all perpetrators are disciplined accordingly.  Since victims of abuse are at risk of </w:t>
      </w:r>
      <w:r w:rsidRPr="00CA006F">
        <w:rPr>
          <w:rFonts w:ascii="Times New Roman" w:eastAsia="Times New Roman" w:hAnsi="Times New Roman" w:cs="Times New Roman"/>
          <w:sz w:val="24"/>
          <w:szCs w:val="24"/>
        </w:rPr>
        <w:lastRenderedPageBreak/>
        <w:t xml:space="preserve">becoming trapped in a cycle of abuse, matters of sexual harassment need to be dealt with seriously, expeditiously, sensitively and confidentially. Employers have a mandate to protect all employees from sexual victimization, vengeance for reporting sexual grievances and false accusations. </w:t>
      </w:r>
    </w:p>
    <w:p w:rsidR="00CA006F" w:rsidRPr="00CA006F" w:rsidRDefault="00CA006F" w:rsidP="00CA006F">
      <w:pPr>
        <w:tabs>
          <w:tab w:val="left" w:pos="2654"/>
        </w:tabs>
        <w:jc w:val="both"/>
        <w:rPr>
          <w:rFonts w:ascii="Times New Roman" w:eastAsia="Times New Roman" w:hAnsi="Times New Roman" w:cs="Times New Roman"/>
          <w:sz w:val="24"/>
          <w:szCs w:val="24"/>
        </w:rPr>
      </w:pPr>
      <w:r w:rsidRPr="00CA006F">
        <w:rPr>
          <w:rFonts w:ascii="Times New Roman" w:eastAsia="Times New Roman" w:hAnsi="Times New Roman" w:cs="Times New Roman"/>
          <w:sz w:val="24"/>
          <w:szCs w:val="24"/>
        </w:rPr>
        <w:t xml:space="preserve">To address all sexual harassment issues, </w:t>
      </w:r>
      <w:r>
        <w:rPr>
          <w:rFonts w:ascii="Times New Roman" w:eastAsia="Times New Roman" w:hAnsi="Times New Roman" w:cs="Times New Roman"/>
          <w:sz w:val="24"/>
          <w:szCs w:val="24"/>
        </w:rPr>
        <w:t>SAVE Project</w:t>
      </w:r>
      <w:r w:rsidRPr="00CA006F">
        <w:rPr>
          <w:rFonts w:ascii="Times New Roman" w:eastAsia="Times New Roman" w:hAnsi="Times New Roman" w:cs="Times New Roman"/>
          <w:sz w:val="24"/>
          <w:szCs w:val="24"/>
        </w:rPr>
        <w:t xml:space="preserve"> will implement a Workplace Policy on Sexual Harassment as provided under part 7.1. </w:t>
      </w:r>
      <w:r w:rsidR="003115E1">
        <w:rPr>
          <w:rFonts w:ascii="Times New Roman" w:eastAsia="Times New Roman" w:hAnsi="Times New Roman" w:cs="Times New Roman"/>
          <w:sz w:val="24"/>
          <w:szCs w:val="24"/>
        </w:rPr>
        <w:t xml:space="preserve">of </w:t>
      </w:r>
      <w:r w:rsidRPr="00CA006F">
        <w:rPr>
          <w:rFonts w:ascii="Times New Roman" w:eastAsia="Times New Roman" w:hAnsi="Times New Roman" w:cs="Times New Roman"/>
          <w:sz w:val="24"/>
          <w:szCs w:val="24"/>
        </w:rPr>
        <w:t xml:space="preserve">Gender Equality Act 2013, requires that persons subjected to sexual harassment exhaust internal sexual harassment procedures before commencement of prosecution or civil proceedings in the court of law. In view of this, a parallel structure to </w:t>
      </w:r>
      <w:r w:rsidR="002C0376">
        <w:rPr>
          <w:rFonts w:ascii="Times New Roman" w:eastAsia="Times New Roman" w:hAnsi="Times New Roman" w:cs="Times New Roman"/>
          <w:sz w:val="24"/>
          <w:szCs w:val="24"/>
        </w:rPr>
        <w:t>project</w:t>
      </w:r>
      <w:r w:rsidR="00965464">
        <w:rPr>
          <w:rFonts w:ascii="Times New Roman" w:eastAsia="Times New Roman" w:hAnsi="Times New Roman" w:cs="Times New Roman"/>
          <w:sz w:val="24"/>
          <w:szCs w:val="24"/>
        </w:rPr>
        <w:t>/ stakeholders</w:t>
      </w:r>
      <w:r w:rsidRPr="00CA006F">
        <w:rPr>
          <w:rFonts w:ascii="Times New Roman" w:eastAsia="Times New Roman" w:hAnsi="Times New Roman" w:cs="Times New Roman"/>
          <w:sz w:val="24"/>
          <w:szCs w:val="24"/>
        </w:rPr>
        <w:t xml:space="preserve">GRM, will be deliberately put to handle all issues on SEA and GBV that will be reported from the worksite.  This structure will comprise of well trained and independent persons/firm to provide advice and counseling to the victimized. </w:t>
      </w:r>
    </w:p>
    <w:p w:rsidR="006B2D15" w:rsidRPr="007D5B32" w:rsidRDefault="006B2D15" w:rsidP="005A29AB">
      <w:pPr>
        <w:pStyle w:val="ListParagraph"/>
        <w:numPr>
          <w:ilvl w:val="1"/>
          <w:numId w:val="1"/>
        </w:numPr>
        <w:spacing w:after="160"/>
        <w:rPr>
          <w:rFonts w:ascii="Times New Roman" w:hAnsi="Times New Roman" w:cs="Times New Roman"/>
          <w:b/>
          <w:color w:val="1F4E79" w:themeColor="accent1" w:themeShade="80"/>
          <w:sz w:val="24"/>
          <w:szCs w:val="24"/>
        </w:rPr>
      </w:pPr>
      <w:r w:rsidRPr="007D5B32">
        <w:rPr>
          <w:rFonts w:ascii="Times New Roman" w:hAnsi="Times New Roman" w:cs="Times New Roman"/>
          <w:b/>
          <w:color w:val="1F4E79" w:themeColor="accent1" w:themeShade="80"/>
          <w:sz w:val="24"/>
          <w:szCs w:val="24"/>
        </w:rPr>
        <w:t>Gender Policy (2015)</w:t>
      </w:r>
    </w:p>
    <w:p w:rsidR="006B2D15" w:rsidRPr="008D5F2F" w:rsidRDefault="006B2D15" w:rsidP="006B2D15">
      <w:pPr>
        <w:ind w:right="432"/>
        <w:jc w:val="both"/>
        <w:rPr>
          <w:rFonts w:ascii="Times" w:hAnsi="Times" w:cstheme="majorHAnsi"/>
          <w:sz w:val="24"/>
          <w:szCs w:val="24"/>
        </w:rPr>
      </w:pPr>
      <w:r w:rsidRPr="008D5F2F">
        <w:rPr>
          <w:rFonts w:ascii="Times" w:hAnsi="Times" w:cstheme="majorHAnsi"/>
          <w:sz w:val="24"/>
          <w:szCs w:val="24"/>
        </w:rPr>
        <w:t xml:space="preserve">The Gender Policy aims at guiding gender mainstreaming and women empowerment initiatives for attainment of gender equity and equality in Malawi. The policy emphasizes on inclusive approach in all developmental matters. </w:t>
      </w:r>
    </w:p>
    <w:p w:rsidR="006B2D15" w:rsidRPr="008D5F2F" w:rsidRDefault="006B2D15" w:rsidP="006B2D15">
      <w:pPr>
        <w:ind w:right="432"/>
        <w:jc w:val="both"/>
        <w:rPr>
          <w:rFonts w:ascii="Times" w:hAnsi="Times" w:cstheme="majorHAnsi"/>
          <w:sz w:val="24"/>
          <w:szCs w:val="24"/>
        </w:rPr>
      </w:pPr>
      <w:r w:rsidRPr="008D5F2F">
        <w:rPr>
          <w:rFonts w:ascii="Times" w:hAnsi="Times" w:cstheme="majorHAnsi"/>
          <w:sz w:val="24"/>
          <w:szCs w:val="24"/>
        </w:rPr>
        <w:t>Policy Priority Area 7 talks of Gender Based Violence.  The GBV which is especially violence against women, girls and the vulnerable groups, has been recognized by the Malawi Government as a s</w:t>
      </w:r>
      <w:r>
        <w:rPr>
          <w:rFonts w:ascii="Times" w:hAnsi="Times" w:cstheme="majorHAnsi"/>
          <w:sz w:val="24"/>
          <w:szCs w:val="24"/>
        </w:rPr>
        <w:t>evere impediment to social well</w:t>
      </w:r>
      <w:r w:rsidRPr="008D5F2F">
        <w:rPr>
          <w:rFonts w:ascii="Times" w:hAnsi="Times" w:cstheme="majorHAnsi"/>
          <w:sz w:val="24"/>
          <w:szCs w:val="24"/>
        </w:rPr>
        <w:t>being and poverty reduction. If national development is to be achieved, then eradication of GBV is critical. For this reason</w:t>
      </w:r>
      <w:r w:rsidR="003E798E">
        <w:rPr>
          <w:rFonts w:ascii="Times" w:hAnsi="Times" w:cstheme="majorHAnsi"/>
          <w:sz w:val="24"/>
          <w:szCs w:val="24"/>
        </w:rPr>
        <w:t>,</w:t>
      </w:r>
      <w:r w:rsidRPr="008D5F2F">
        <w:rPr>
          <w:rFonts w:ascii="Times" w:hAnsi="Times" w:cstheme="majorHAnsi"/>
          <w:sz w:val="24"/>
          <w:szCs w:val="24"/>
        </w:rPr>
        <w:t xml:space="preserve"> the policy statement requires that; laws and policies shall be formulated and enforced to eliminate GBV and human trafficking; response and access to socio economic services are improved to address gender based violence and human trafficking; and knowledge, attitudes and practices on Gender Based Violence are improved. </w:t>
      </w:r>
    </w:p>
    <w:p w:rsidR="006B2D15" w:rsidRPr="007753FC" w:rsidRDefault="006B2D15" w:rsidP="001F59BF">
      <w:pPr>
        <w:ind w:right="432"/>
        <w:jc w:val="both"/>
        <w:rPr>
          <w:rFonts w:ascii="Times New Roman" w:hAnsi="Times New Roman" w:cs="Times New Roman"/>
          <w:sz w:val="24"/>
          <w:szCs w:val="24"/>
        </w:rPr>
      </w:pPr>
      <w:r w:rsidRPr="008D5F2F">
        <w:rPr>
          <w:rFonts w:ascii="Times" w:hAnsi="Times" w:cstheme="majorHAnsi"/>
          <w:sz w:val="24"/>
          <w:szCs w:val="24"/>
        </w:rPr>
        <w:t xml:space="preserve">To mitigate GBV during the implementation of </w:t>
      </w:r>
      <w:r w:rsidR="003115E1">
        <w:rPr>
          <w:rFonts w:ascii="Times" w:hAnsi="Times" w:cstheme="majorHAnsi"/>
          <w:sz w:val="24"/>
          <w:szCs w:val="24"/>
        </w:rPr>
        <w:t>SAVE project</w:t>
      </w:r>
      <w:r w:rsidRPr="008D5F2F">
        <w:rPr>
          <w:rFonts w:ascii="Times" w:hAnsi="Times" w:cstheme="majorHAnsi"/>
          <w:sz w:val="24"/>
          <w:szCs w:val="24"/>
        </w:rPr>
        <w:t xml:space="preserve">, </w:t>
      </w:r>
      <w:r w:rsidR="003115E1">
        <w:rPr>
          <w:rFonts w:ascii="Times" w:hAnsi="Times" w:cstheme="majorHAnsi"/>
          <w:sz w:val="24"/>
          <w:szCs w:val="24"/>
        </w:rPr>
        <w:t>Contractors/ artisans</w:t>
      </w:r>
      <w:r w:rsidRPr="008D5F2F">
        <w:rPr>
          <w:rFonts w:ascii="Times" w:hAnsi="Times" w:cstheme="majorHAnsi"/>
          <w:sz w:val="24"/>
          <w:szCs w:val="24"/>
        </w:rPr>
        <w:t xml:space="preserve">shall be tasked to address the risks of GBV through; conducting compulsory training and awareness to workersadvising them to refrain from unacceptable conduct toward </w:t>
      </w:r>
      <w:r w:rsidR="00936025">
        <w:rPr>
          <w:rFonts w:ascii="Times" w:hAnsi="Times" w:cstheme="majorHAnsi"/>
          <w:sz w:val="24"/>
          <w:szCs w:val="24"/>
        </w:rPr>
        <w:t xml:space="preserve">students and </w:t>
      </w:r>
      <w:r w:rsidRPr="008D5F2F">
        <w:rPr>
          <w:rFonts w:ascii="Times" w:hAnsi="Times" w:cstheme="majorHAnsi"/>
          <w:sz w:val="24"/>
          <w:szCs w:val="24"/>
        </w:rPr>
        <w:t>local community members, specifically women. These trainings can be repeated from time to time; enlighten workers about national laws that make sexual harassment and gender-based violence a punishable offence; and adopt a policy to cooperate with law</w:t>
      </w:r>
      <w:r w:rsidRPr="007753FC">
        <w:rPr>
          <w:rFonts w:ascii="Times New Roman" w:hAnsi="Times New Roman" w:cs="Times New Roman"/>
          <w:sz w:val="24"/>
          <w:szCs w:val="24"/>
        </w:rPr>
        <w:t xml:space="preserve"> enforcement agencies in investigating complaints about GBV.</w:t>
      </w:r>
    </w:p>
    <w:p w:rsidR="006B2D15" w:rsidRPr="007753FC" w:rsidRDefault="006B2D15" w:rsidP="006639FB">
      <w:pPr>
        <w:ind w:right="432"/>
        <w:jc w:val="both"/>
        <w:rPr>
          <w:rFonts w:ascii="Times New Roman" w:hAnsi="Times New Roman" w:cs="Times New Roman"/>
          <w:sz w:val="24"/>
          <w:szCs w:val="24"/>
        </w:rPr>
      </w:pPr>
      <w:r w:rsidRPr="007753FC">
        <w:rPr>
          <w:rFonts w:ascii="Times New Roman" w:hAnsi="Times New Roman" w:cs="Times New Roman"/>
          <w:sz w:val="24"/>
          <w:szCs w:val="24"/>
        </w:rPr>
        <w:t xml:space="preserve">Policy Priority Area (PPA) 5 talks of Gender in Governance and Human Rights. This PPA states of women’s active participation in politics and decision making positions is a right and ensures good governance, transparency and accountability. Women and men should be equally represented in politics and decision making positions to fully realize democracy and achieve sound governance and sustainable development in Malawi. </w:t>
      </w:r>
    </w:p>
    <w:p w:rsidR="006B2D15" w:rsidRPr="007753FC" w:rsidRDefault="006B2D15" w:rsidP="00D716C0">
      <w:pPr>
        <w:ind w:right="432"/>
        <w:jc w:val="both"/>
        <w:rPr>
          <w:rFonts w:ascii="Times New Roman" w:hAnsi="Times New Roman" w:cs="Times New Roman"/>
          <w:sz w:val="24"/>
          <w:szCs w:val="24"/>
        </w:rPr>
      </w:pPr>
      <w:r w:rsidRPr="007753FC">
        <w:rPr>
          <w:rFonts w:ascii="Times New Roman" w:hAnsi="Times New Roman" w:cs="Times New Roman"/>
          <w:sz w:val="24"/>
          <w:szCs w:val="24"/>
        </w:rPr>
        <w:t xml:space="preserve">Deliberate actions need to be adopted to make sure that women and youth are included in decision making positions and in economic activities. For this reason, </w:t>
      </w:r>
      <w:r w:rsidR="005E44A8" w:rsidRPr="007753FC">
        <w:rPr>
          <w:rFonts w:ascii="Times New Roman" w:hAnsi="Times New Roman" w:cs="Times New Roman"/>
          <w:sz w:val="24"/>
          <w:szCs w:val="24"/>
        </w:rPr>
        <w:t>SAVE project</w:t>
      </w:r>
      <w:r w:rsidRPr="007753FC">
        <w:rPr>
          <w:rFonts w:ascii="Times New Roman" w:hAnsi="Times New Roman" w:cs="Times New Roman"/>
          <w:sz w:val="24"/>
          <w:szCs w:val="24"/>
        </w:rPr>
        <w:t xml:space="preserve"> is going to give priority to women with construction skills to take part in civil works activities. In the same scenario, all committees for </w:t>
      </w:r>
      <w:r w:rsidR="005E44A8" w:rsidRPr="007753FC">
        <w:rPr>
          <w:rFonts w:ascii="Times New Roman" w:hAnsi="Times New Roman" w:cs="Times New Roman"/>
          <w:sz w:val="24"/>
          <w:szCs w:val="24"/>
        </w:rPr>
        <w:t>SAVE</w:t>
      </w:r>
      <w:r w:rsidRPr="007753FC">
        <w:rPr>
          <w:rFonts w:ascii="Times New Roman" w:hAnsi="Times New Roman" w:cs="Times New Roman"/>
          <w:sz w:val="24"/>
          <w:szCs w:val="24"/>
        </w:rPr>
        <w:t xml:space="preserve">, will have a quota for women inclusion. </w:t>
      </w:r>
    </w:p>
    <w:p w:rsidR="006B2D15" w:rsidRPr="001F59BF" w:rsidRDefault="006B2D15" w:rsidP="007753FC">
      <w:pPr>
        <w:pStyle w:val="ListParagraph"/>
        <w:spacing w:after="160"/>
        <w:ind w:left="360"/>
        <w:rPr>
          <w:rFonts w:ascii="Times New Roman" w:hAnsi="Times New Roman" w:cs="Times New Roman"/>
          <w:b/>
          <w:color w:val="1F4E79" w:themeColor="accent1" w:themeShade="80"/>
          <w:sz w:val="24"/>
          <w:szCs w:val="24"/>
        </w:rPr>
      </w:pPr>
    </w:p>
    <w:p w:rsidR="006B2D15" w:rsidRPr="001F59BF" w:rsidRDefault="006B2D15" w:rsidP="007753FC">
      <w:pPr>
        <w:pStyle w:val="ListParagraph"/>
        <w:spacing w:after="160"/>
        <w:ind w:left="360"/>
        <w:rPr>
          <w:rFonts w:ascii="Times New Roman" w:hAnsi="Times New Roman" w:cs="Times New Roman"/>
          <w:b/>
          <w:color w:val="1F4E79" w:themeColor="accent1" w:themeShade="80"/>
          <w:sz w:val="24"/>
          <w:szCs w:val="24"/>
        </w:rPr>
      </w:pPr>
    </w:p>
    <w:p w:rsidR="00A47A51" w:rsidRPr="007753FC" w:rsidRDefault="00A47A51" w:rsidP="005A29AB">
      <w:pPr>
        <w:pStyle w:val="ListParagraph"/>
        <w:numPr>
          <w:ilvl w:val="1"/>
          <w:numId w:val="1"/>
        </w:numPr>
        <w:spacing w:after="160"/>
        <w:rPr>
          <w:rFonts w:ascii="Times New Roman" w:hAnsi="Times New Roman" w:cs="Times New Roman"/>
          <w:b/>
          <w:color w:val="1F4E79" w:themeColor="accent1" w:themeShade="80"/>
          <w:sz w:val="24"/>
          <w:szCs w:val="24"/>
        </w:rPr>
      </w:pPr>
      <w:r w:rsidRPr="007753FC">
        <w:rPr>
          <w:rFonts w:ascii="Times New Roman" w:hAnsi="Times New Roman" w:cs="Times New Roman"/>
          <w:b/>
          <w:color w:val="1F4E79" w:themeColor="accent1" w:themeShade="80"/>
          <w:sz w:val="24"/>
          <w:szCs w:val="24"/>
        </w:rPr>
        <w:t>HIV/AIDS (Prevention and Management) Act (2017)</w:t>
      </w:r>
    </w:p>
    <w:p w:rsidR="00A47A51" w:rsidRPr="007753FC" w:rsidRDefault="00A47A51" w:rsidP="001F59BF">
      <w:pPr>
        <w:jc w:val="both"/>
        <w:rPr>
          <w:rFonts w:ascii="Times New Roman" w:hAnsi="Times New Roman" w:cs="Times New Roman"/>
          <w:sz w:val="24"/>
          <w:szCs w:val="24"/>
        </w:rPr>
      </w:pPr>
      <w:r w:rsidRPr="007753FC">
        <w:rPr>
          <w:rFonts w:ascii="Times New Roman" w:hAnsi="Times New Roman" w:cs="Times New Roman"/>
          <w:sz w:val="24"/>
          <w:szCs w:val="24"/>
        </w:rPr>
        <w:t xml:space="preserve">This Act make provision for the prevention and management of HIV and AIDS; to provide for the rights and obligations of persons living with HIV or affected by HIV and AIDS; to provide for the establishment of the National AIDS Commission; and to provide for matters incidental thereto or connected therewith </w:t>
      </w:r>
    </w:p>
    <w:p w:rsidR="00A47A51" w:rsidRPr="007753FC" w:rsidRDefault="00A47A51" w:rsidP="006639FB">
      <w:pPr>
        <w:jc w:val="both"/>
        <w:rPr>
          <w:rFonts w:ascii="Times New Roman" w:hAnsi="Times New Roman" w:cs="Times New Roman"/>
          <w:sz w:val="24"/>
          <w:szCs w:val="24"/>
        </w:rPr>
      </w:pPr>
      <w:r w:rsidRPr="007753FC">
        <w:rPr>
          <w:rFonts w:ascii="Times New Roman" w:hAnsi="Times New Roman" w:cs="Times New Roman"/>
          <w:sz w:val="24"/>
          <w:szCs w:val="24"/>
        </w:rPr>
        <w:t>This Act specifies the following among other issues;</w:t>
      </w:r>
    </w:p>
    <w:p w:rsidR="00A47A51" w:rsidRPr="007753FC" w:rsidRDefault="00A47A51" w:rsidP="00583EC7">
      <w:pPr>
        <w:pStyle w:val="ListParagraph"/>
        <w:numPr>
          <w:ilvl w:val="0"/>
          <w:numId w:val="23"/>
        </w:numPr>
        <w:spacing w:after="160"/>
        <w:jc w:val="both"/>
        <w:rPr>
          <w:rFonts w:ascii="Times New Roman" w:hAnsi="Times New Roman" w:cs="Times New Roman"/>
          <w:sz w:val="24"/>
          <w:szCs w:val="24"/>
        </w:rPr>
      </w:pPr>
      <w:r w:rsidRPr="007753FC">
        <w:rPr>
          <w:rFonts w:ascii="Times New Roman" w:hAnsi="Times New Roman" w:cs="Times New Roman"/>
          <w:sz w:val="24"/>
          <w:szCs w:val="24"/>
        </w:rPr>
        <w:t>Responsibilities of Minister with regards to HIV/AIDS issues, prevention and management</w:t>
      </w:r>
    </w:p>
    <w:p w:rsidR="00A47A51" w:rsidRPr="007753FC" w:rsidRDefault="00A47A51" w:rsidP="00583EC7">
      <w:pPr>
        <w:pStyle w:val="ListParagraph"/>
        <w:numPr>
          <w:ilvl w:val="0"/>
          <w:numId w:val="23"/>
        </w:numPr>
        <w:spacing w:after="160"/>
        <w:jc w:val="both"/>
        <w:rPr>
          <w:rFonts w:ascii="Times New Roman" w:hAnsi="Times New Roman" w:cs="Times New Roman"/>
          <w:sz w:val="24"/>
          <w:szCs w:val="24"/>
        </w:rPr>
      </w:pPr>
      <w:r w:rsidRPr="007753FC">
        <w:rPr>
          <w:rFonts w:ascii="Times New Roman" w:hAnsi="Times New Roman" w:cs="Times New Roman"/>
          <w:sz w:val="24"/>
          <w:szCs w:val="24"/>
        </w:rPr>
        <w:t>Prohibition of harmful practices that can expose others to contracting HIV/AIDS</w:t>
      </w:r>
    </w:p>
    <w:p w:rsidR="00A47A51" w:rsidRPr="007753FC" w:rsidRDefault="00A47A51" w:rsidP="00583EC7">
      <w:pPr>
        <w:pStyle w:val="ListParagraph"/>
        <w:numPr>
          <w:ilvl w:val="0"/>
          <w:numId w:val="23"/>
        </w:numPr>
        <w:spacing w:after="160"/>
        <w:jc w:val="both"/>
        <w:rPr>
          <w:rFonts w:ascii="Times New Roman" w:hAnsi="Times New Roman" w:cs="Times New Roman"/>
          <w:sz w:val="24"/>
          <w:szCs w:val="24"/>
        </w:rPr>
      </w:pPr>
      <w:r w:rsidRPr="007753FC">
        <w:rPr>
          <w:rFonts w:ascii="Times New Roman" w:hAnsi="Times New Roman" w:cs="Times New Roman"/>
          <w:sz w:val="24"/>
          <w:szCs w:val="24"/>
        </w:rPr>
        <w:t>Issues of Subjecting another to a harmful practice(s)</w:t>
      </w:r>
    </w:p>
    <w:p w:rsidR="00A47A51" w:rsidRPr="007753FC" w:rsidRDefault="00A47A51" w:rsidP="00583EC7">
      <w:pPr>
        <w:pStyle w:val="ListParagraph"/>
        <w:numPr>
          <w:ilvl w:val="0"/>
          <w:numId w:val="23"/>
        </w:numPr>
        <w:spacing w:after="160"/>
        <w:jc w:val="both"/>
        <w:rPr>
          <w:rFonts w:ascii="Times New Roman" w:hAnsi="Times New Roman" w:cs="Times New Roman"/>
          <w:sz w:val="24"/>
          <w:szCs w:val="24"/>
        </w:rPr>
      </w:pPr>
      <w:r w:rsidRPr="007753FC">
        <w:rPr>
          <w:rFonts w:ascii="Times New Roman" w:hAnsi="Times New Roman" w:cs="Times New Roman"/>
          <w:sz w:val="24"/>
          <w:szCs w:val="24"/>
        </w:rPr>
        <w:t>HIV and AIDS discrimination</w:t>
      </w:r>
    </w:p>
    <w:p w:rsidR="00A47A51" w:rsidRPr="007753FC" w:rsidRDefault="00A47A51" w:rsidP="00583EC7">
      <w:pPr>
        <w:pStyle w:val="ListParagraph"/>
        <w:numPr>
          <w:ilvl w:val="0"/>
          <w:numId w:val="23"/>
        </w:numPr>
        <w:spacing w:after="160"/>
        <w:jc w:val="both"/>
        <w:rPr>
          <w:rFonts w:ascii="Times New Roman" w:hAnsi="Times New Roman" w:cs="Times New Roman"/>
          <w:sz w:val="24"/>
          <w:szCs w:val="24"/>
        </w:rPr>
      </w:pPr>
      <w:r w:rsidRPr="007753FC">
        <w:rPr>
          <w:rFonts w:ascii="Times New Roman" w:hAnsi="Times New Roman" w:cs="Times New Roman"/>
          <w:sz w:val="24"/>
          <w:szCs w:val="24"/>
        </w:rPr>
        <w:t xml:space="preserve">Rights and duties of persons living with or vulnerable to contracting HIV </w:t>
      </w:r>
    </w:p>
    <w:p w:rsidR="00A47A51" w:rsidRPr="007753FC" w:rsidRDefault="00A47A51" w:rsidP="00583EC7">
      <w:pPr>
        <w:pStyle w:val="ListParagraph"/>
        <w:numPr>
          <w:ilvl w:val="0"/>
          <w:numId w:val="23"/>
        </w:numPr>
        <w:spacing w:after="160"/>
        <w:jc w:val="both"/>
        <w:rPr>
          <w:rFonts w:ascii="Times New Roman" w:hAnsi="Times New Roman" w:cs="Times New Roman"/>
          <w:sz w:val="24"/>
          <w:szCs w:val="24"/>
        </w:rPr>
      </w:pPr>
      <w:r w:rsidRPr="007753FC">
        <w:rPr>
          <w:rFonts w:ascii="Times New Roman" w:hAnsi="Times New Roman" w:cs="Times New Roman"/>
          <w:sz w:val="24"/>
          <w:szCs w:val="24"/>
        </w:rPr>
        <w:t>Rights of persons affected with HIV</w:t>
      </w:r>
    </w:p>
    <w:p w:rsidR="00A47A51" w:rsidRPr="007753FC" w:rsidRDefault="00A47A51" w:rsidP="00583EC7">
      <w:pPr>
        <w:pStyle w:val="ListParagraph"/>
        <w:numPr>
          <w:ilvl w:val="0"/>
          <w:numId w:val="23"/>
        </w:numPr>
        <w:spacing w:after="160"/>
        <w:jc w:val="both"/>
        <w:rPr>
          <w:rFonts w:ascii="Times New Roman" w:hAnsi="Times New Roman" w:cs="Times New Roman"/>
          <w:sz w:val="24"/>
          <w:szCs w:val="24"/>
        </w:rPr>
      </w:pPr>
      <w:r w:rsidRPr="007753FC">
        <w:rPr>
          <w:rFonts w:ascii="Times New Roman" w:hAnsi="Times New Roman" w:cs="Times New Roman"/>
          <w:sz w:val="24"/>
          <w:szCs w:val="24"/>
        </w:rPr>
        <w:t>Right to privacy and confidentiality</w:t>
      </w:r>
    </w:p>
    <w:p w:rsidR="00A47A51" w:rsidRPr="007753FC" w:rsidRDefault="00A47A51" w:rsidP="00583EC7">
      <w:pPr>
        <w:pStyle w:val="ListParagraph"/>
        <w:numPr>
          <w:ilvl w:val="0"/>
          <w:numId w:val="23"/>
        </w:numPr>
        <w:spacing w:after="160"/>
        <w:jc w:val="both"/>
        <w:rPr>
          <w:rFonts w:ascii="Times New Roman" w:hAnsi="Times New Roman" w:cs="Times New Roman"/>
          <w:sz w:val="24"/>
          <w:szCs w:val="24"/>
        </w:rPr>
      </w:pPr>
      <w:r w:rsidRPr="007753FC">
        <w:rPr>
          <w:rFonts w:ascii="Times New Roman" w:hAnsi="Times New Roman" w:cs="Times New Roman"/>
          <w:sz w:val="24"/>
          <w:szCs w:val="24"/>
        </w:rPr>
        <w:t>HIV transmission and testing</w:t>
      </w:r>
    </w:p>
    <w:p w:rsidR="00A47A51" w:rsidRPr="007753FC" w:rsidRDefault="00A47A51" w:rsidP="00B46D6A">
      <w:pPr>
        <w:jc w:val="both"/>
        <w:rPr>
          <w:rFonts w:ascii="Times New Roman" w:hAnsi="Times New Roman" w:cs="Times New Roman"/>
          <w:sz w:val="24"/>
          <w:szCs w:val="24"/>
        </w:rPr>
      </w:pPr>
      <w:r w:rsidRPr="007753FC">
        <w:rPr>
          <w:rFonts w:ascii="Times New Roman" w:hAnsi="Times New Roman" w:cs="Times New Roman"/>
          <w:sz w:val="24"/>
          <w:szCs w:val="24"/>
        </w:rPr>
        <w:t>Subject to section 26, a person who is living with HIV o</w:t>
      </w:r>
      <w:r w:rsidR="00FD7C4A" w:rsidRPr="00FD7C4A">
        <w:rPr>
          <w:rFonts w:ascii="Times New Roman" w:hAnsi="Times New Roman" w:cs="Times New Roman"/>
          <w:sz w:val="24"/>
          <w:szCs w:val="24"/>
        </w:rPr>
        <w:t>r vulnerable to contracting HIV</w:t>
      </w:r>
      <w:r w:rsidR="00626BB2" w:rsidRPr="00626BB2">
        <w:rPr>
          <w:rFonts w:ascii="Times New Roman" w:hAnsi="Times New Roman" w:cs="Times New Roman"/>
          <w:sz w:val="24"/>
          <w:szCs w:val="24"/>
        </w:rPr>
        <w:t xml:space="preserve">, has </w:t>
      </w:r>
      <w:r w:rsidRPr="007753FC">
        <w:rPr>
          <w:rFonts w:ascii="Times New Roman" w:hAnsi="Times New Roman" w:cs="Times New Roman"/>
          <w:sz w:val="24"/>
          <w:szCs w:val="24"/>
        </w:rPr>
        <w:t>right to (a) dignity, physical integrity, life and health; (b) practice a profession of choice; (c) compensation associated with the restriction of his enjoyment of his rights; and (d) free medication, at a State medical institution, necessary for anti-retroviral therapy or treatment of an HIV related disease. Additionally, the law prohibits discrimination on a basis related to HIV or AIDS</w:t>
      </w:r>
      <w:r w:rsidRPr="007753FC">
        <w:rPr>
          <w:rFonts w:ascii="Times New Roman" w:hAnsi="Times New Roman" w:cs="Times New Roman"/>
          <w:b/>
          <w:sz w:val="24"/>
          <w:szCs w:val="24"/>
        </w:rPr>
        <w:t xml:space="preserve">. </w:t>
      </w:r>
      <w:r w:rsidRPr="007753FC">
        <w:rPr>
          <w:rFonts w:ascii="Times New Roman" w:hAnsi="Times New Roman" w:cs="Times New Roman"/>
          <w:sz w:val="24"/>
          <w:szCs w:val="24"/>
        </w:rPr>
        <w:t>This implies that even those living with HIV or Vulnerable, will be accepted to be employed within the project without discrimination. For those already affected, shall be allowed to access treatment according to law.</w:t>
      </w:r>
    </w:p>
    <w:p w:rsidR="00A47A51" w:rsidRPr="007753FC" w:rsidRDefault="00A47A51" w:rsidP="00B46D6A">
      <w:pPr>
        <w:jc w:val="both"/>
        <w:rPr>
          <w:rFonts w:ascii="Times New Roman" w:hAnsi="Times New Roman" w:cs="Times New Roman"/>
          <w:sz w:val="24"/>
          <w:szCs w:val="24"/>
        </w:rPr>
      </w:pPr>
      <w:r w:rsidRPr="007753FC">
        <w:rPr>
          <w:rFonts w:ascii="Times New Roman" w:hAnsi="Times New Roman" w:cs="Times New Roman"/>
          <w:sz w:val="24"/>
          <w:szCs w:val="24"/>
        </w:rPr>
        <w:t>Furthermore, this Act, recogn</w:t>
      </w:r>
      <w:r w:rsidR="00F34399" w:rsidRPr="00F34399">
        <w:rPr>
          <w:rFonts w:ascii="Times New Roman" w:hAnsi="Times New Roman" w:cs="Times New Roman"/>
          <w:sz w:val="24"/>
          <w:szCs w:val="24"/>
        </w:rPr>
        <w:t>ized modes of transmission of H</w:t>
      </w:r>
      <w:r w:rsidRPr="007753FC">
        <w:rPr>
          <w:rFonts w:ascii="Times New Roman" w:hAnsi="Times New Roman" w:cs="Times New Roman"/>
          <w:sz w:val="24"/>
          <w:szCs w:val="24"/>
        </w:rPr>
        <w:t xml:space="preserve">IV as through (a) sexual activity; (b) mother to child during pregnancy, labour, delivery or breastfeeding; (c) transfusion of infected blood; (d) transplant of an infected organ; (e) contact of broken skin or mucus membrane with infected blood, blood products or tissue; and (f) contact of broken skin or mucus membrane with contaminated wet objects. Relevant to this project, sexual activity as the </w:t>
      </w:r>
      <w:r w:rsidR="00F34399" w:rsidRPr="00F34399">
        <w:rPr>
          <w:rFonts w:ascii="Times New Roman" w:hAnsi="Times New Roman" w:cs="Times New Roman"/>
          <w:sz w:val="24"/>
          <w:szCs w:val="24"/>
        </w:rPr>
        <w:t>main modes of transmission of H</w:t>
      </w:r>
      <w:r w:rsidRPr="007753FC">
        <w:rPr>
          <w:rFonts w:ascii="Times New Roman" w:hAnsi="Times New Roman" w:cs="Times New Roman"/>
          <w:sz w:val="24"/>
          <w:szCs w:val="24"/>
        </w:rPr>
        <w:t xml:space="preserve">IV within the project sites is recognized. The project should therefore engage in sensitizations on dangers of engaging in sexual activities and harassment among workers and students in the institutions; including providing condoms to enable prevention of infections in places where the project will be implemented.  </w:t>
      </w:r>
    </w:p>
    <w:p w:rsidR="00A47A51" w:rsidRPr="001F59BF" w:rsidRDefault="00A47A51" w:rsidP="008C735A">
      <w:pPr>
        <w:jc w:val="both"/>
        <w:rPr>
          <w:rFonts w:ascii="Times New Roman" w:hAnsi="Times New Roman" w:cs="Times New Roman"/>
          <w:sz w:val="24"/>
          <w:szCs w:val="24"/>
        </w:rPr>
      </w:pPr>
      <w:r w:rsidRPr="007753FC">
        <w:rPr>
          <w:rFonts w:ascii="Times New Roman" w:hAnsi="Times New Roman" w:cs="Times New Roman"/>
          <w:sz w:val="24"/>
          <w:szCs w:val="24"/>
        </w:rPr>
        <w:t xml:space="preserve">The act also specifies on modes of HIV testing to include (a) Voluntary Counseling and Testing; (b) routine testing; (c) diagnostic testing; (d) compulsory testing; and (e) any other mode of HIV testing that the Minister may prescribe. With regards to this project, efforts should be put in place to enable voluntary counselling and testing and routine testing. </w:t>
      </w:r>
    </w:p>
    <w:p w:rsidR="00152C64" w:rsidRDefault="00152C64" w:rsidP="008C735A">
      <w:pPr>
        <w:jc w:val="both"/>
        <w:rPr>
          <w:rFonts w:ascii="Times New Roman" w:hAnsi="Times New Roman" w:cs="Times New Roman"/>
          <w:sz w:val="24"/>
          <w:szCs w:val="24"/>
        </w:rPr>
      </w:pPr>
      <w:r w:rsidRPr="001F59BF">
        <w:rPr>
          <w:rFonts w:ascii="Times New Roman" w:hAnsi="Times New Roman" w:cs="Times New Roman"/>
          <w:sz w:val="24"/>
          <w:szCs w:val="24"/>
        </w:rPr>
        <w:t xml:space="preserve">Through this Act, The Developer of SAVE project should ensure that no worker is discriminated or denied to </w:t>
      </w:r>
      <w:r w:rsidRPr="006639FB">
        <w:rPr>
          <w:rFonts w:ascii="Times New Roman" w:hAnsi="Times New Roman" w:cs="Times New Roman"/>
          <w:sz w:val="24"/>
          <w:szCs w:val="24"/>
        </w:rPr>
        <w:t>practice a profession of choice</w:t>
      </w:r>
      <w:r w:rsidRPr="00D716C0">
        <w:rPr>
          <w:rFonts w:ascii="Times New Roman" w:hAnsi="Times New Roman" w:cs="Times New Roman"/>
          <w:sz w:val="24"/>
          <w:szCs w:val="24"/>
        </w:rPr>
        <w:t xml:space="preserve"> due to their HIV status. Additionally, HIV/AIDS workplace </w:t>
      </w:r>
      <w:r w:rsidRPr="00D716C0">
        <w:rPr>
          <w:rFonts w:ascii="Times New Roman" w:hAnsi="Times New Roman" w:cs="Times New Roman"/>
          <w:sz w:val="24"/>
          <w:szCs w:val="24"/>
        </w:rPr>
        <w:lastRenderedPageBreak/>
        <w:t xml:space="preserve">policy should be in place in all sub-projects. This policy will then facilitate actions </w:t>
      </w:r>
      <w:r w:rsidR="002B15CC" w:rsidRPr="00D716C0">
        <w:rPr>
          <w:rFonts w:ascii="Times New Roman" w:hAnsi="Times New Roman" w:cs="Times New Roman"/>
          <w:sz w:val="24"/>
          <w:szCs w:val="24"/>
        </w:rPr>
        <w:t>for</w:t>
      </w:r>
      <w:r w:rsidRPr="00D716C0">
        <w:rPr>
          <w:rFonts w:ascii="Times New Roman" w:hAnsi="Times New Roman" w:cs="Times New Roman"/>
          <w:sz w:val="24"/>
          <w:szCs w:val="24"/>
        </w:rPr>
        <w:t xml:space="preserve"> prevention and management of HIV/AIDS at work place.</w:t>
      </w:r>
    </w:p>
    <w:p w:rsidR="006B2D15" w:rsidRPr="007753FC" w:rsidRDefault="0009527D" w:rsidP="005A29AB">
      <w:pPr>
        <w:pStyle w:val="ListParagraph"/>
        <w:numPr>
          <w:ilvl w:val="1"/>
          <w:numId w:val="1"/>
        </w:numPr>
        <w:spacing w:after="160"/>
        <w:rPr>
          <w:rFonts w:ascii="Times New Roman" w:hAnsi="Times New Roman" w:cs="Times New Roman"/>
          <w:b/>
          <w:color w:val="1F4E79" w:themeColor="accent1" w:themeShade="80"/>
          <w:sz w:val="24"/>
          <w:szCs w:val="24"/>
        </w:rPr>
      </w:pPr>
      <w:r w:rsidRPr="007753FC">
        <w:rPr>
          <w:rFonts w:ascii="Times New Roman" w:hAnsi="Times New Roman" w:cs="Times New Roman"/>
          <w:b/>
          <w:color w:val="1F4E79" w:themeColor="accent1" w:themeShade="80"/>
          <w:sz w:val="24"/>
          <w:szCs w:val="24"/>
        </w:rPr>
        <w:t>Malawi National HIV and AIDS Policy (2003)</w:t>
      </w:r>
    </w:p>
    <w:p w:rsidR="006B2D15" w:rsidRPr="007753FC" w:rsidRDefault="006B2D15" w:rsidP="001F59BF">
      <w:pPr>
        <w:spacing w:before="120" w:after="120"/>
        <w:jc w:val="both"/>
        <w:rPr>
          <w:rFonts w:ascii="Times New Roman" w:hAnsi="Times New Roman" w:cs="Times New Roman"/>
          <w:sz w:val="24"/>
          <w:szCs w:val="24"/>
          <w:lang w:val="en-GB"/>
        </w:rPr>
      </w:pPr>
      <w:r w:rsidRPr="007753FC">
        <w:rPr>
          <w:rFonts w:ascii="Times New Roman" w:hAnsi="Times New Roman" w:cs="Times New Roman"/>
          <w:sz w:val="24"/>
          <w:szCs w:val="24"/>
          <w:lang w:val="en-GB"/>
        </w:rPr>
        <w:t>The Malawi National HIV and AIDS policy</w:t>
      </w:r>
      <w:r w:rsidR="00A06D47" w:rsidRPr="007753FC">
        <w:rPr>
          <w:rFonts w:ascii="Times New Roman" w:hAnsi="Times New Roman" w:cs="Times New Roman"/>
          <w:sz w:val="24"/>
          <w:szCs w:val="24"/>
          <w:lang w:val="en-GB"/>
        </w:rPr>
        <w:t>’s</w:t>
      </w:r>
      <w:r w:rsidRPr="007753FC">
        <w:rPr>
          <w:rFonts w:ascii="Times New Roman" w:hAnsi="Times New Roman" w:cs="Times New Roman"/>
          <w:sz w:val="24"/>
          <w:szCs w:val="24"/>
          <w:lang w:val="en-GB"/>
        </w:rPr>
        <w:t xml:space="preserve"> main goal is to prevent HIV</w:t>
      </w:r>
      <w:r w:rsidR="00744679">
        <w:rPr>
          <w:rFonts w:ascii="Times New Roman" w:hAnsi="Times New Roman" w:cs="Times New Roman"/>
          <w:sz w:val="24"/>
          <w:szCs w:val="24"/>
          <w:lang w:val="en-GB"/>
        </w:rPr>
        <w:t>/</w:t>
      </w:r>
      <w:r w:rsidRPr="007753FC">
        <w:rPr>
          <w:rFonts w:ascii="Times New Roman" w:hAnsi="Times New Roman" w:cs="Times New Roman"/>
          <w:sz w:val="24"/>
          <w:szCs w:val="24"/>
          <w:lang w:val="en-GB"/>
        </w:rPr>
        <w:t>AIDS infections, to reduce vulnerability to HIV</w:t>
      </w:r>
      <w:r w:rsidR="00744679">
        <w:rPr>
          <w:rFonts w:ascii="Times New Roman" w:hAnsi="Times New Roman" w:cs="Times New Roman"/>
          <w:sz w:val="24"/>
          <w:szCs w:val="24"/>
          <w:lang w:val="en-GB"/>
        </w:rPr>
        <w:t>/</w:t>
      </w:r>
      <w:r w:rsidRPr="007753FC">
        <w:rPr>
          <w:rFonts w:ascii="Times New Roman" w:hAnsi="Times New Roman" w:cs="Times New Roman"/>
          <w:sz w:val="24"/>
          <w:szCs w:val="24"/>
          <w:lang w:val="en-GB"/>
        </w:rPr>
        <w:t xml:space="preserve"> AIDS, to improve the provision of treatment, care and support for people living with HIV</w:t>
      </w:r>
      <w:r w:rsidR="00744679">
        <w:rPr>
          <w:rFonts w:ascii="Times New Roman" w:hAnsi="Times New Roman" w:cs="Times New Roman"/>
          <w:sz w:val="24"/>
          <w:szCs w:val="24"/>
          <w:lang w:val="en-GB"/>
        </w:rPr>
        <w:t>/</w:t>
      </w:r>
      <w:r w:rsidRPr="007753FC">
        <w:rPr>
          <w:rFonts w:ascii="Times New Roman" w:hAnsi="Times New Roman" w:cs="Times New Roman"/>
          <w:sz w:val="24"/>
          <w:szCs w:val="24"/>
          <w:lang w:val="en-GB"/>
        </w:rPr>
        <w:t>AIDS and to mitigate the socio-economic impact of HIV</w:t>
      </w:r>
      <w:r w:rsidR="00744679">
        <w:rPr>
          <w:rFonts w:ascii="Times New Roman" w:hAnsi="Times New Roman" w:cs="Times New Roman"/>
          <w:sz w:val="24"/>
          <w:szCs w:val="24"/>
          <w:lang w:val="en-GB"/>
        </w:rPr>
        <w:t>/</w:t>
      </w:r>
      <w:r w:rsidRPr="007753FC">
        <w:rPr>
          <w:rFonts w:ascii="Times New Roman" w:hAnsi="Times New Roman" w:cs="Times New Roman"/>
          <w:sz w:val="24"/>
          <w:szCs w:val="24"/>
          <w:lang w:val="en-GB"/>
        </w:rPr>
        <w:t>AIDS on individuals, families, communities and the nation.</w:t>
      </w:r>
    </w:p>
    <w:p w:rsidR="006B2D15" w:rsidRPr="007753FC" w:rsidRDefault="006B2D15" w:rsidP="006639FB">
      <w:pPr>
        <w:spacing w:before="120" w:after="120"/>
        <w:jc w:val="both"/>
        <w:rPr>
          <w:rFonts w:ascii="Times New Roman" w:hAnsi="Times New Roman" w:cs="Times New Roman"/>
          <w:sz w:val="24"/>
          <w:szCs w:val="24"/>
          <w:lang w:val="en-GB"/>
        </w:rPr>
      </w:pPr>
      <w:r w:rsidRPr="007753FC">
        <w:rPr>
          <w:rFonts w:ascii="Times New Roman" w:hAnsi="Times New Roman" w:cs="Times New Roman"/>
          <w:sz w:val="24"/>
          <w:szCs w:val="24"/>
          <w:lang w:val="en-GB"/>
        </w:rPr>
        <w:t>Chapter 7 of the Policy observes that in workplaces unfair discrimination against people living with HIV and AIDS has been perpetuated through practices such as pre-employment HIV</w:t>
      </w:r>
      <w:r w:rsidR="00744679">
        <w:rPr>
          <w:rFonts w:ascii="Times New Roman" w:hAnsi="Times New Roman" w:cs="Times New Roman"/>
          <w:sz w:val="24"/>
          <w:szCs w:val="24"/>
          <w:lang w:val="en-GB"/>
        </w:rPr>
        <w:t>/</w:t>
      </w:r>
      <w:r w:rsidRPr="007753FC">
        <w:rPr>
          <w:rFonts w:ascii="Times New Roman" w:hAnsi="Times New Roman" w:cs="Times New Roman"/>
          <w:sz w:val="24"/>
          <w:szCs w:val="24"/>
          <w:lang w:val="en-GB"/>
        </w:rPr>
        <w:t>AIDS testing, dismissal for being HIV</w:t>
      </w:r>
      <w:r w:rsidR="00744679">
        <w:rPr>
          <w:rFonts w:ascii="Times New Roman" w:hAnsi="Times New Roman" w:cs="Times New Roman"/>
          <w:sz w:val="24"/>
          <w:szCs w:val="24"/>
          <w:lang w:val="en-GB"/>
        </w:rPr>
        <w:t>/</w:t>
      </w:r>
      <w:r w:rsidRPr="007753FC">
        <w:rPr>
          <w:rFonts w:ascii="Times New Roman" w:hAnsi="Times New Roman" w:cs="Times New Roman"/>
          <w:sz w:val="24"/>
          <w:szCs w:val="24"/>
          <w:lang w:val="en-GB"/>
        </w:rPr>
        <w:t>AIDS positive and the denial of employee benefits if known to be infected. HIV</w:t>
      </w:r>
      <w:r w:rsidR="00744679">
        <w:rPr>
          <w:rFonts w:ascii="Times New Roman" w:hAnsi="Times New Roman" w:cs="Times New Roman"/>
          <w:sz w:val="24"/>
          <w:szCs w:val="24"/>
          <w:lang w:val="en-GB"/>
        </w:rPr>
        <w:t>/</w:t>
      </w:r>
      <w:r w:rsidRPr="007753FC">
        <w:rPr>
          <w:rFonts w:ascii="Times New Roman" w:hAnsi="Times New Roman" w:cs="Times New Roman"/>
          <w:sz w:val="24"/>
          <w:szCs w:val="24"/>
          <w:lang w:val="en-GB"/>
        </w:rPr>
        <w:t>AIDS affects every workplace. Absenteeism and death impact on productivity, employee benefits, production costs and workplace morale.</w:t>
      </w:r>
    </w:p>
    <w:p w:rsidR="006B2D15" w:rsidRPr="007753FC" w:rsidRDefault="006B2D15" w:rsidP="006639FB">
      <w:pPr>
        <w:spacing w:before="120" w:after="120"/>
        <w:jc w:val="both"/>
        <w:rPr>
          <w:rFonts w:ascii="Times New Roman" w:hAnsi="Times New Roman" w:cs="Times New Roman"/>
          <w:sz w:val="24"/>
          <w:szCs w:val="24"/>
          <w:lang w:val="en-GB"/>
        </w:rPr>
      </w:pPr>
      <w:r w:rsidRPr="007753FC">
        <w:rPr>
          <w:rFonts w:ascii="Times New Roman" w:hAnsi="Times New Roman" w:cs="Times New Roman"/>
          <w:sz w:val="24"/>
          <w:szCs w:val="24"/>
          <w:lang w:val="en-GB"/>
        </w:rPr>
        <w:t xml:space="preserve">The program will have the potential to create job opportunities to the locals that will make them have disposable income and this can lead to sexual interaction between workers which </w:t>
      </w:r>
      <w:r w:rsidRPr="007753FC">
        <w:rPr>
          <w:rFonts w:ascii="Times New Roman" w:hAnsi="Times New Roman" w:cs="Times New Roman"/>
          <w:sz w:val="24"/>
          <w:szCs w:val="24"/>
        </w:rPr>
        <w:t>will likely cause spread of HIV</w:t>
      </w:r>
      <w:r w:rsidR="004B66BB">
        <w:rPr>
          <w:rFonts w:ascii="Times New Roman" w:hAnsi="Times New Roman" w:cs="Times New Roman"/>
          <w:sz w:val="24"/>
          <w:szCs w:val="24"/>
        </w:rPr>
        <w:t>/</w:t>
      </w:r>
      <w:r w:rsidRPr="007753FC">
        <w:rPr>
          <w:rFonts w:ascii="Times New Roman" w:hAnsi="Times New Roman" w:cs="Times New Roman"/>
          <w:sz w:val="24"/>
          <w:szCs w:val="24"/>
        </w:rPr>
        <w:t>AIDS. As a way of implementing the Malawi National HIV</w:t>
      </w:r>
      <w:r w:rsidR="004B66BB">
        <w:rPr>
          <w:rFonts w:ascii="Times New Roman" w:hAnsi="Times New Roman" w:cs="Times New Roman"/>
          <w:sz w:val="24"/>
          <w:szCs w:val="24"/>
        </w:rPr>
        <w:t>/</w:t>
      </w:r>
      <w:r w:rsidRPr="007753FC">
        <w:rPr>
          <w:rFonts w:ascii="Times New Roman" w:hAnsi="Times New Roman" w:cs="Times New Roman"/>
          <w:sz w:val="24"/>
          <w:szCs w:val="24"/>
        </w:rPr>
        <w:t>AIDS policy, the proponent will implement an HIV</w:t>
      </w:r>
      <w:r w:rsidR="004B66BB">
        <w:rPr>
          <w:rFonts w:ascii="Times New Roman" w:hAnsi="Times New Roman" w:cs="Times New Roman"/>
          <w:sz w:val="24"/>
          <w:szCs w:val="24"/>
        </w:rPr>
        <w:t>/</w:t>
      </w:r>
      <w:r w:rsidRPr="007753FC">
        <w:rPr>
          <w:rFonts w:ascii="Times New Roman" w:hAnsi="Times New Roman" w:cs="Times New Roman"/>
          <w:sz w:val="24"/>
          <w:szCs w:val="24"/>
        </w:rPr>
        <w:t>AIDS workplace policy and prevention, treatment, care, support and impact mitigation programmes as one way of effectively reducing and managing the impact of HIV</w:t>
      </w:r>
      <w:r w:rsidR="004B66BB">
        <w:rPr>
          <w:rFonts w:ascii="Times New Roman" w:hAnsi="Times New Roman" w:cs="Times New Roman"/>
          <w:sz w:val="24"/>
          <w:szCs w:val="24"/>
        </w:rPr>
        <w:t>/</w:t>
      </w:r>
      <w:r w:rsidRPr="007753FC">
        <w:rPr>
          <w:rFonts w:ascii="Times New Roman" w:hAnsi="Times New Roman" w:cs="Times New Roman"/>
          <w:sz w:val="24"/>
          <w:szCs w:val="24"/>
        </w:rPr>
        <w:t xml:space="preserve">AIDS in the work place </w:t>
      </w:r>
    </w:p>
    <w:p w:rsidR="006B2D15" w:rsidRPr="007753FC" w:rsidRDefault="006B2D15" w:rsidP="007753FC">
      <w:pPr>
        <w:pStyle w:val="ListParagraph"/>
        <w:spacing w:after="160"/>
        <w:ind w:left="360"/>
        <w:rPr>
          <w:rFonts w:ascii="Times New Roman" w:hAnsi="Times New Roman" w:cs="Times New Roman"/>
          <w:b/>
          <w:color w:val="1F4E79" w:themeColor="accent1" w:themeShade="80"/>
          <w:sz w:val="24"/>
          <w:szCs w:val="24"/>
        </w:rPr>
      </w:pPr>
    </w:p>
    <w:p w:rsidR="00A47A51" w:rsidRPr="007D5B32" w:rsidRDefault="00A47A51" w:rsidP="005A29AB">
      <w:pPr>
        <w:pStyle w:val="ListParagraph"/>
        <w:numPr>
          <w:ilvl w:val="1"/>
          <w:numId w:val="1"/>
        </w:numPr>
        <w:spacing w:after="160"/>
        <w:rPr>
          <w:rFonts w:ascii="Times New Roman" w:hAnsi="Times New Roman" w:cs="Times New Roman"/>
          <w:b/>
          <w:color w:val="1F4E79" w:themeColor="accent1" w:themeShade="80"/>
          <w:sz w:val="24"/>
          <w:szCs w:val="24"/>
        </w:rPr>
      </w:pPr>
      <w:r w:rsidRPr="007D5B32">
        <w:rPr>
          <w:rFonts w:ascii="Times New Roman" w:hAnsi="Times New Roman" w:cs="Times New Roman"/>
          <w:b/>
          <w:color w:val="1F4E79" w:themeColor="accent1" w:themeShade="80"/>
          <w:spacing w:val="6"/>
          <w:sz w:val="24"/>
          <w:szCs w:val="24"/>
        </w:rPr>
        <w:t>Malawi Public Health (Coronavirus and Covid-19) Prevention, Containment and Management Rules (2020)</w:t>
      </w:r>
    </w:p>
    <w:p w:rsidR="00152C64" w:rsidRPr="008E4DB3" w:rsidRDefault="00A47A51" w:rsidP="001F59BF">
      <w:pPr>
        <w:jc w:val="both"/>
        <w:rPr>
          <w:rFonts w:ascii="Times New Roman" w:hAnsi="Times New Roman" w:cs="Times New Roman"/>
          <w:sz w:val="24"/>
          <w:szCs w:val="24"/>
        </w:rPr>
      </w:pPr>
      <w:r w:rsidRPr="007753FC">
        <w:rPr>
          <w:rFonts w:ascii="Times New Roman" w:hAnsi="Times New Roman" w:cs="Times New Roman"/>
          <w:sz w:val="24"/>
          <w:szCs w:val="24"/>
        </w:rPr>
        <w:t xml:space="preserve">On 7 august 2020, the Government of Malawi gazetted Public Health (COVID-19) prevention, containment and management rules which came into force on Saturday 8 August 2020. The rules contain general preventive measures to contain the escalation of COVID-19 </w:t>
      </w:r>
      <w:r w:rsidR="0084721C" w:rsidRPr="001F59BF">
        <w:rPr>
          <w:rFonts w:ascii="Times New Roman" w:hAnsi="Times New Roman" w:cs="Times New Roman"/>
          <w:sz w:val="24"/>
          <w:szCs w:val="24"/>
        </w:rPr>
        <w:t>in various sectors including the work place. Following this, are the guidelines for different</w:t>
      </w:r>
      <w:r w:rsidR="000F081E" w:rsidRPr="00FD7C4A">
        <w:rPr>
          <w:rFonts w:ascii="Times New Roman" w:hAnsi="Times New Roman" w:cs="Times New Roman"/>
          <w:sz w:val="24"/>
          <w:szCs w:val="24"/>
        </w:rPr>
        <w:t xml:space="preserve"> sites</w:t>
      </w:r>
      <w:r w:rsidR="0084721C" w:rsidRPr="00744679">
        <w:rPr>
          <w:rFonts w:ascii="Times New Roman" w:hAnsi="Times New Roman" w:cs="Times New Roman"/>
          <w:sz w:val="24"/>
          <w:szCs w:val="24"/>
        </w:rPr>
        <w:t xml:space="preserve"> including construction</w:t>
      </w:r>
      <w:r w:rsidR="000F081E" w:rsidRPr="00744679">
        <w:rPr>
          <w:rFonts w:ascii="Times New Roman" w:hAnsi="Times New Roman" w:cs="Times New Roman"/>
          <w:sz w:val="24"/>
          <w:szCs w:val="24"/>
        </w:rPr>
        <w:t>,</w:t>
      </w:r>
      <w:r w:rsidR="0084721C" w:rsidRPr="00744679">
        <w:rPr>
          <w:rFonts w:ascii="Times New Roman" w:hAnsi="Times New Roman" w:cs="Times New Roman"/>
          <w:sz w:val="24"/>
          <w:szCs w:val="24"/>
        </w:rPr>
        <w:t xml:space="preserve"> where SAVE project sub-activities falls into. The measures states in these COVID-19 rules include </w:t>
      </w:r>
      <w:r w:rsidRPr="007753FC">
        <w:rPr>
          <w:rFonts w:ascii="Times New Roman" w:hAnsi="Times New Roman" w:cs="Times New Roman"/>
          <w:sz w:val="24"/>
          <w:szCs w:val="24"/>
        </w:rPr>
        <w:t>mandatory wearing of face masks in public places, physical distancing of at least one meter from each other and washing hands with soap. The measures also include restrictions to gatherings of more than fifty people except for national assembly and meetings to discuss COVID-19.</w:t>
      </w:r>
      <w:r w:rsidR="00152C64" w:rsidRPr="001F59BF">
        <w:rPr>
          <w:rFonts w:ascii="Times New Roman" w:hAnsi="Times New Roman" w:cs="Times New Roman"/>
          <w:sz w:val="24"/>
          <w:szCs w:val="24"/>
        </w:rPr>
        <w:t xml:space="preserve"> Observations have shown that Workplaces are amongst places where COVID-19</w:t>
      </w:r>
      <w:r w:rsidR="00152C64" w:rsidRPr="00744679">
        <w:rPr>
          <w:rFonts w:ascii="Times New Roman" w:hAnsi="Times New Roman" w:cs="Times New Roman"/>
          <w:sz w:val="24"/>
          <w:szCs w:val="24"/>
        </w:rPr>
        <w:t xml:space="preserve">spread has thrived and spread of COVID-19 among </w:t>
      </w:r>
      <w:r w:rsidR="00152C64" w:rsidRPr="00D61FB5">
        <w:rPr>
          <w:rFonts w:ascii="Times New Roman" w:hAnsi="Times New Roman" w:cs="Times New Roman"/>
          <w:sz w:val="24"/>
          <w:szCs w:val="24"/>
        </w:rPr>
        <w:t>workers has been common</w:t>
      </w:r>
      <w:r w:rsidR="00152C64" w:rsidRPr="008E4DB3">
        <w:rPr>
          <w:rFonts w:ascii="Times New Roman" w:hAnsi="Times New Roman" w:cs="Times New Roman"/>
          <w:sz w:val="24"/>
          <w:szCs w:val="24"/>
        </w:rPr>
        <w:t xml:space="preserve">. </w:t>
      </w:r>
    </w:p>
    <w:p w:rsidR="00470485" w:rsidRPr="00A36F48" w:rsidRDefault="00A47A51" w:rsidP="007753FC">
      <w:pPr>
        <w:jc w:val="both"/>
        <w:rPr>
          <w:rFonts w:ascii="Times New Roman" w:hAnsi="Times New Roman" w:cs="Times New Roman"/>
          <w:b/>
          <w:color w:val="1F4E79" w:themeColor="accent1" w:themeShade="80"/>
          <w:sz w:val="24"/>
          <w:szCs w:val="24"/>
        </w:rPr>
      </w:pPr>
      <w:r w:rsidRPr="007753FC">
        <w:rPr>
          <w:rFonts w:ascii="Times New Roman" w:hAnsi="Times New Roman" w:cs="Times New Roman"/>
          <w:sz w:val="24"/>
          <w:szCs w:val="24"/>
        </w:rPr>
        <w:t>During the course of SAVE</w:t>
      </w:r>
      <w:r w:rsidR="001D4366" w:rsidRPr="00D61FB5">
        <w:rPr>
          <w:rFonts w:ascii="Times New Roman" w:hAnsi="Times New Roman" w:cs="Times New Roman"/>
          <w:sz w:val="24"/>
          <w:szCs w:val="24"/>
        </w:rPr>
        <w:t xml:space="preserve"> project implementation, the </w:t>
      </w:r>
      <w:r w:rsidR="001D4366" w:rsidRPr="008E4DB3">
        <w:rPr>
          <w:rFonts w:ascii="Times New Roman" w:hAnsi="Times New Roman" w:cs="Times New Roman"/>
          <w:sz w:val="24"/>
          <w:szCs w:val="24"/>
        </w:rPr>
        <w:t>COVID-19</w:t>
      </w:r>
      <w:r w:rsidRPr="007753FC">
        <w:rPr>
          <w:rFonts w:ascii="Times New Roman" w:hAnsi="Times New Roman" w:cs="Times New Roman"/>
          <w:sz w:val="24"/>
          <w:szCs w:val="24"/>
        </w:rPr>
        <w:t xml:space="preserve"> guidelines</w:t>
      </w:r>
      <w:r w:rsidR="007233D2" w:rsidRPr="00D61FB5">
        <w:rPr>
          <w:rFonts w:ascii="Times New Roman" w:hAnsi="Times New Roman" w:cs="Times New Roman"/>
          <w:sz w:val="24"/>
          <w:szCs w:val="24"/>
        </w:rPr>
        <w:t xml:space="preserve"> for construction </w:t>
      </w:r>
      <w:r w:rsidR="00A43B1E" w:rsidRPr="008E4DB3">
        <w:rPr>
          <w:rFonts w:ascii="Times New Roman" w:hAnsi="Times New Roman" w:cs="Times New Roman"/>
          <w:sz w:val="24"/>
          <w:szCs w:val="24"/>
        </w:rPr>
        <w:t>sites</w:t>
      </w:r>
      <w:r w:rsidR="00A43B1E" w:rsidRPr="00A36F48">
        <w:rPr>
          <w:rFonts w:ascii="Times New Roman" w:hAnsi="Times New Roman" w:cs="Times New Roman"/>
          <w:sz w:val="24"/>
          <w:szCs w:val="24"/>
        </w:rPr>
        <w:t xml:space="preserve"> (</w:t>
      </w:r>
      <w:r w:rsidR="000F081E" w:rsidRPr="00A36F48">
        <w:rPr>
          <w:rFonts w:ascii="Times New Roman" w:hAnsi="Times New Roman" w:cs="Times New Roman"/>
          <w:sz w:val="24"/>
          <w:szCs w:val="24"/>
        </w:rPr>
        <w:t>See Annex 4)</w:t>
      </w:r>
      <w:r w:rsidRPr="007753FC">
        <w:rPr>
          <w:rFonts w:ascii="Times New Roman" w:hAnsi="Times New Roman" w:cs="Times New Roman"/>
          <w:sz w:val="24"/>
          <w:szCs w:val="24"/>
        </w:rPr>
        <w:t>have to be strictly followed</w:t>
      </w:r>
      <w:r w:rsidR="000F081E" w:rsidRPr="008E4DB3">
        <w:rPr>
          <w:rFonts w:ascii="Times New Roman" w:hAnsi="Times New Roman" w:cs="Times New Roman"/>
          <w:sz w:val="24"/>
          <w:szCs w:val="24"/>
        </w:rPr>
        <w:t>in all sites,</w:t>
      </w:r>
      <w:r w:rsidRPr="007753FC">
        <w:rPr>
          <w:rFonts w:ascii="Times New Roman" w:hAnsi="Times New Roman" w:cs="Times New Roman"/>
          <w:sz w:val="24"/>
          <w:szCs w:val="24"/>
        </w:rPr>
        <w:t xml:space="preserve"> including any other rules and regulations which may be introduced by Government in a bid to prevent and/or contain and manage COVID-19 </w:t>
      </w:r>
      <w:r w:rsidR="007736EE" w:rsidRPr="00D61FB5">
        <w:rPr>
          <w:rFonts w:ascii="Times New Roman" w:hAnsi="Times New Roman" w:cs="Times New Roman"/>
          <w:sz w:val="24"/>
          <w:szCs w:val="24"/>
        </w:rPr>
        <w:t xml:space="preserve">spread </w:t>
      </w:r>
      <w:r w:rsidR="001D4366" w:rsidRPr="00A36F48">
        <w:rPr>
          <w:rFonts w:ascii="Times New Roman" w:hAnsi="Times New Roman" w:cs="Times New Roman"/>
          <w:sz w:val="24"/>
          <w:szCs w:val="24"/>
        </w:rPr>
        <w:t>among workers</w:t>
      </w:r>
    </w:p>
    <w:p w:rsidR="00BE759C" w:rsidRPr="007D5B32" w:rsidRDefault="006F2F50" w:rsidP="008C5309">
      <w:pPr>
        <w:pStyle w:val="ListParagraph"/>
        <w:numPr>
          <w:ilvl w:val="1"/>
          <w:numId w:val="1"/>
        </w:numPr>
        <w:jc w:val="both"/>
        <w:rPr>
          <w:rFonts w:ascii="Times New Roman" w:hAnsi="Times New Roman" w:cs="Times New Roman"/>
          <w:b/>
          <w:color w:val="1F4E79" w:themeColor="accent1" w:themeShade="80"/>
          <w:sz w:val="24"/>
          <w:szCs w:val="24"/>
        </w:rPr>
      </w:pPr>
      <w:r w:rsidRPr="007D5B32">
        <w:rPr>
          <w:rFonts w:ascii="Times New Roman" w:hAnsi="Times New Roman" w:cs="Times New Roman"/>
          <w:b/>
          <w:color w:val="1F4E79" w:themeColor="accent1" w:themeShade="80"/>
          <w:sz w:val="24"/>
          <w:szCs w:val="24"/>
          <w:shd w:val="clear" w:color="auto" w:fill="FFFFFF"/>
        </w:rPr>
        <w:t>Child Care, Protection and Justice Act (2010)</w:t>
      </w:r>
    </w:p>
    <w:p w:rsidR="006F2F50" w:rsidRPr="008C5309" w:rsidRDefault="00D716C0" w:rsidP="007753FC">
      <w:pPr>
        <w:shd w:val="clear" w:color="auto" w:fill="FFFFFF"/>
        <w:spacing w:after="150"/>
        <w:jc w:val="both"/>
        <w:rPr>
          <w:rFonts w:ascii="Times New Roman" w:hAnsi="Times New Roman" w:cs="Times New Roman"/>
          <w:sz w:val="24"/>
          <w:szCs w:val="24"/>
        </w:rPr>
      </w:pPr>
      <w:r w:rsidRPr="008C5309">
        <w:rPr>
          <w:rFonts w:ascii="Times New Roman" w:eastAsia="Times New Roman" w:hAnsi="Times New Roman" w:cs="Times New Roman"/>
          <w:sz w:val="24"/>
          <w:szCs w:val="24"/>
        </w:rPr>
        <w:t xml:space="preserve">This </w:t>
      </w:r>
      <w:r w:rsidR="006639FB" w:rsidRPr="008C5309">
        <w:rPr>
          <w:rFonts w:ascii="Times New Roman" w:eastAsia="Times New Roman" w:hAnsi="Times New Roman" w:cs="Times New Roman"/>
          <w:sz w:val="24"/>
          <w:szCs w:val="24"/>
        </w:rPr>
        <w:t>Act consolidate the law relating to children by making provision for child care and protection and for child justice; and for matters of social development of the child and for connected matters</w:t>
      </w:r>
      <w:r w:rsidRPr="008C5309">
        <w:rPr>
          <w:rFonts w:ascii="Times New Roman" w:eastAsia="Times New Roman" w:hAnsi="Times New Roman" w:cs="Times New Roman"/>
          <w:sz w:val="24"/>
          <w:szCs w:val="24"/>
        </w:rPr>
        <w:t xml:space="preserve">. </w:t>
      </w:r>
      <w:r w:rsidRPr="008C5309">
        <w:rPr>
          <w:rFonts w:ascii="Times New Roman" w:eastAsia="Times New Roman" w:hAnsi="Times New Roman" w:cs="Times New Roman"/>
          <w:sz w:val="24"/>
          <w:szCs w:val="24"/>
        </w:rPr>
        <w:lastRenderedPageBreak/>
        <w:t>The Act was assented in July, 2010 with among other objective</w:t>
      </w:r>
      <w:r w:rsidR="001D626B" w:rsidRPr="008C5309">
        <w:rPr>
          <w:rFonts w:ascii="Times New Roman" w:eastAsia="Times New Roman" w:hAnsi="Times New Roman" w:cs="Times New Roman"/>
          <w:sz w:val="24"/>
          <w:szCs w:val="24"/>
        </w:rPr>
        <w:t>s</w:t>
      </w:r>
      <w:r w:rsidRPr="008C5309">
        <w:rPr>
          <w:rFonts w:ascii="Times New Roman" w:eastAsia="Times New Roman" w:hAnsi="Times New Roman" w:cs="Times New Roman"/>
          <w:sz w:val="24"/>
          <w:szCs w:val="24"/>
        </w:rPr>
        <w:t xml:space="preserve">, to </w:t>
      </w:r>
      <w:r w:rsidRPr="008C5309">
        <w:rPr>
          <w:rStyle w:val="Strong"/>
          <w:rFonts w:ascii="Times New Roman" w:hAnsi="Times New Roman" w:cs="Times New Roman"/>
          <w:b w:val="0"/>
          <w:sz w:val="24"/>
          <w:szCs w:val="24"/>
          <w:shd w:val="clear" w:color="auto" w:fill="FFFFFF"/>
        </w:rPr>
        <w:t>e</w:t>
      </w:r>
      <w:r w:rsidR="001F59BF" w:rsidRPr="008C5309">
        <w:rPr>
          <w:rStyle w:val="Strong"/>
          <w:rFonts w:ascii="Times New Roman" w:hAnsi="Times New Roman" w:cs="Times New Roman"/>
          <w:b w:val="0"/>
          <w:sz w:val="24"/>
          <w:szCs w:val="24"/>
          <w:shd w:val="clear" w:color="auto" w:fill="FFFFFF"/>
        </w:rPr>
        <w:t>liminat</w:t>
      </w:r>
      <w:r w:rsidRPr="008C5309">
        <w:rPr>
          <w:rStyle w:val="Strong"/>
          <w:rFonts w:ascii="Times New Roman" w:hAnsi="Times New Roman" w:cs="Times New Roman"/>
          <w:b w:val="0"/>
          <w:sz w:val="24"/>
          <w:szCs w:val="24"/>
          <w:shd w:val="clear" w:color="auto" w:fill="FFFFFF"/>
        </w:rPr>
        <w:t>e child labour, protect</w:t>
      </w:r>
      <w:r w:rsidR="001F59BF" w:rsidRPr="008C5309">
        <w:rPr>
          <w:rStyle w:val="Strong"/>
          <w:rFonts w:ascii="Times New Roman" w:hAnsi="Times New Roman" w:cs="Times New Roman"/>
          <w:b w:val="0"/>
          <w:sz w:val="24"/>
          <w:szCs w:val="24"/>
          <w:shd w:val="clear" w:color="auto" w:fill="FFFFFF"/>
        </w:rPr>
        <w:t xml:space="preserve"> children and young persons</w:t>
      </w:r>
      <w:r w:rsidRPr="008C5309">
        <w:rPr>
          <w:rStyle w:val="Strong"/>
          <w:rFonts w:ascii="Times New Roman" w:hAnsi="Times New Roman" w:cs="Times New Roman"/>
          <w:b w:val="0"/>
          <w:sz w:val="24"/>
          <w:szCs w:val="24"/>
          <w:shd w:val="clear" w:color="auto" w:fill="FFFFFF"/>
        </w:rPr>
        <w:t xml:space="preserve"> and </w:t>
      </w:r>
      <w:r w:rsidRPr="008C5309">
        <w:rPr>
          <w:rFonts w:ascii="Times New Roman" w:hAnsi="Times New Roman" w:cs="Times New Roman"/>
          <w:sz w:val="24"/>
          <w:szCs w:val="24"/>
        </w:rPr>
        <w:t>provide</w:t>
      </w:r>
      <w:r w:rsidR="006F2F50" w:rsidRPr="008C5309">
        <w:rPr>
          <w:rFonts w:ascii="Times New Roman" w:hAnsi="Times New Roman" w:cs="Times New Roman"/>
          <w:sz w:val="24"/>
          <w:szCs w:val="24"/>
        </w:rPr>
        <w:t xml:space="preserve"> for grounds of care and supervision</w:t>
      </w:r>
      <w:r w:rsidRPr="008C5309">
        <w:rPr>
          <w:rFonts w:ascii="Times New Roman" w:hAnsi="Times New Roman" w:cs="Times New Roman"/>
          <w:sz w:val="24"/>
          <w:szCs w:val="24"/>
        </w:rPr>
        <w:t xml:space="preserve"> of</w:t>
      </w:r>
      <w:r w:rsidR="006F2F50" w:rsidRPr="008C5309">
        <w:rPr>
          <w:rFonts w:ascii="Times New Roman" w:hAnsi="Times New Roman" w:cs="Times New Roman"/>
          <w:sz w:val="24"/>
          <w:szCs w:val="24"/>
        </w:rPr>
        <w:t xml:space="preserve"> proceedings in the eve</w:t>
      </w:r>
      <w:r w:rsidRPr="008C5309">
        <w:rPr>
          <w:rFonts w:ascii="Times New Roman" w:hAnsi="Times New Roman" w:cs="Times New Roman"/>
          <w:sz w:val="24"/>
          <w:szCs w:val="24"/>
        </w:rPr>
        <w:t>nt of violence against children.</w:t>
      </w:r>
    </w:p>
    <w:p w:rsidR="00C50246" w:rsidRPr="008C5309" w:rsidRDefault="001D626B" w:rsidP="007753FC">
      <w:pPr>
        <w:shd w:val="clear" w:color="auto" w:fill="FFFFFF"/>
        <w:spacing w:after="150"/>
        <w:jc w:val="both"/>
        <w:rPr>
          <w:rFonts w:ascii="Times New Roman" w:hAnsi="Times New Roman" w:cs="Times New Roman"/>
          <w:sz w:val="24"/>
          <w:szCs w:val="24"/>
        </w:rPr>
      </w:pPr>
      <w:r w:rsidRPr="008C5309">
        <w:rPr>
          <w:rFonts w:ascii="Times New Roman" w:hAnsi="Times New Roman" w:cs="Times New Roman"/>
          <w:sz w:val="24"/>
          <w:szCs w:val="24"/>
        </w:rPr>
        <w:t>Work places are amongst grounds where violence against children can thrive through child labour. It is on this background that the employers under SAVE project should only consider those that are 18 years and above for employment to avoid child labour and or potential violence against children at workplace.</w:t>
      </w:r>
    </w:p>
    <w:p w:rsidR="008E4DB3" w:rsidRDefault="00C50246" w:rsidP="007753FC">
      <w:pPr>
        <w:shd w:val="clear" w:color="auto" w:fill="FFFFFF"/>
        <w:spacing w:after="0"/>
        <w:jc w:val="both"/>
        <w:rPr>
          <w:rFonts w:ascii="Times New Roman" w:eastAsia="Times New Roman" w:hAnsi="Times New Roman" w:cs="Times New Roman"/>
          <w:sz w:val="24"/>
          <w:szCs w:val="24"/>
        </w:rPr>
      </w:pPr>
      <w:r w:rsidRPr="008C5309">
        <w:rPr>
          <w:rFonts w:ascii="Times New Roman" w:hAnsi="Times New Roman" w:cs="Times New Roman"/>
          <w:sz w:val="24"/>
          <w:szCs w:val="24"/>
        </w:rPr>
        <w:t xml:space="preserve">Part II of the </w:t>
      </w:r>
      <w:r w:rsidR="00AB56EA" w:rsidRPr="008C5309">
        <w:rPr>
          <w:rFonts w:ascii="Times New Roman" w:hAnsi="Times New Roman" w:cs="Times New Roman"/>
          <w:sz w:val="24"/>
          <w:szCs w:val="24"/>
        </w:rPr>
        <w:t xml:space="preserve">Act further </w:t>
      </w:r>
      <w:r w:rsidR="00400B66" w:rsidRPr="008C5309">
        <w:rPr>
          <w:rFonts w:ascii="Times New Roman" w:hAnsi="Times New Roman" w:cs="Times New Roman"/>
          <w:sz w:val="24"/>
          <w:szCs w:val="24"/>
        </w:rPr>
        <w:t>presents the obligations</w:t>
      </w:r>
      <w:r w:rsidRPr="008C5309">
        <w:rPr>
          <w:rFonts w:ascii="Times New Roman" w:hAnsi="Times New Roman" w:cs="Times New Roman"/>
          <w:sz w:val="24"/>
          <w:szCs w:val="24"/>
        </w:rPr>
        <w:t xml:space="preserve"> of the members of the community with regards to Child </w:t>
      </w:r>
      <w:r w:rsidR="00400B66" w:rsidRPr="008C5309">
        <w:rPr>
          <w:rFonts w:ascii="Times New Roman" w:hAnsi="Times New Roman" w:cs="Times New Roman"/>
          <w:sz w:val="24"/>
          <w:szCs w:val="24"/>
        </w:rPr>
        <w:t xml:space="preserve">care and </w:t>
      </w:r>
      <w:r w:rsidRPr="008C5309">
        <w:rPr>
          <w:rFonts w:ascii="Times New Roman" w:hAnsi="Times New Roman" w:cs="Times New Roman"/>
          <w:sz w:val="24"/>
          <w:szCs w:val="24"/>
        </w:rPr>
        <w:t xml:space="preserve">protection. </w:t>
      </w:r>
      <w:r w:rsidR="00400B66" w:rsidRPr="008C5309">
        <w:rPr>
          <w:rFonts w:ascii="Times New Roman" w:hAnsi="Times New Roman" w:cs="Times New Roman"/>
          <w:sz w:val="24"/>
          <w:szCs w:val="24"/>
        </w:rPr>
        <w:t>The Act indicates</w:t>
      </w:r>
      <w:r w:rsidRPr="008C5309">
        <w:rPr>
          <w:rFonts w:ascii="Times New Roman" w:hAnsi="Times New Roman" w:cs="Times New Roman"/>
          <w:sz w:val="24"/>
          <w:szCs w:val="24"/>
        </w:rPr>
        <w:t xml:space="preserve"> that “</w:t>
      </w:r>
      <w:r w:rsidRPr="008C5309">
        <w:rPr>
          <w:rFonts w:ascii="Times New Roman" w:eastAsia="Times New Roman" w:hAnsi="Times New Roman" w:cs="Times New Roman"/>
          <w:i/>
          <w:sz w:val="24"/>
          <w:szCs w:val="24"/>
        </w:rPr>
        <w:t>If a member of the community believes on reasonable grounds that a child is physically, psychologically or emotionally injured, abandoned, or exposed, or is sexually abused, he/she shall immediately inform a chief, a police officer or a social welfare officer</w:t>
      </w:r>
      <w:r w:rsidR="00400B66" w:rsidRPr="008C5309">
        <w:rPr>
          <w:rFonts w:ascii="Times New Roman" w:eastAsia="Times New Roman" w:hAnsi="Times New Roman" w:cs="Times New Roman"/>
          <w:i/>
          <w:sz w:val="24"/>
          <w:szCs w:val="24"/>
        </w:rPr>
        <w:t xml:space="preserve">”.  </w:t>
      </w:r>
      <w:r w:rsidR="00400B66" w:rsidRPr="008C5309">
        <w:rPr>
          <w:rFonts w:ascii="Times New Roman" w:eastAsia="Times New Roman" w:hAnsi="Times New Roman" w:cs="Times New Roman"/>
          <w:sz w:val="24"/>
          <w:szCs w:val="24"/>
        </w:rPr>
        <w:t>Through this project therefore, members of the surrounding communities will be sensitized on violence against children and the need to report such cases to responsible officers as stipulated in the act. This is to make sure that the activities implemented under SAVE project, are child labour free.</w:t>
      </w:r>
    </w:p>
    <w:p w:rsidR="00506FB6" w:rsidRPr="008C5309" w:rsidRDefault="00506FB6" w:rsidP="007753FC">
      <w:pPr>
        <w:shd w:val="clear" w:color="auto" w:fill="FFFFFF"/>
        <w:spacing w:after="0"/>
        <w:jc w:val="both"/>
        <w:rPr>
          <w:rFonts w:ascii="Times New Roman" w:eastAsia="Times New Roman" w:hAnsi="Times New Roman" w:cs="Times New Roman"/>
          <w:sz w:val="24"/>
          <w:szCs w:val="24"/>
        </w:rPr>
      </w:pPr>
    </w:p>
    <w:p w:rsidR="00A36F48" w:rsidRPr="00082067" w:rsidRDefault="00A36F48" w:rsidP="005A29AB">
      <w:pPr>
        <w:pStyle w:val="Heading2"/>
        <w:numPr>
          <w:ilvl w:val="1"/>
          <w:numId w:val="1"/>
        </w:numPr>
        <w:spacing w:before="120" w:after="120" w:line="240" w:lineRule="auto"/>
        <w:rPr>
          <w:rFonts w:ascii="Times" w:hAnsi="Times" w:cstheme="majorHAnsi"/>
          <w:color w:val="1F4E79" w:themeColor="accent1" w:themeShade="80"/>
          <w:sz w:val="24"/>
          <w:szCs w:val="24"/>
        </w:rPr>
      </w:pPr>
      <w:bookmarkStart w:id="74" w:name="_Toc65644810"/>
      <w:bookmarkStart w:id="75" w:name="_Toc65662904"/>
      <w:bookmarkStart w:id="76" w:name="_Toc65663059"/>
      <w:bookmarkStart w:id="77" w:name="_Toc66076870"/>
      <w:bookmarkStart w:id="78" w:name="_Toc70657477"/>
      <w:bookmarkStart w:id="79" w:name="_Toc72134734"/>
      <w:r w:rsidRPr="00082067">
        <w:rPr>
          <w:rFonts w:ascii="Times" w:hAnsi="Times" w:cstheme="majorHAnsi"/>
          <w:color w:val="1F4E79" w:themeColor="accent1" w:themeShade="80"/>
          <w:sz w:val="24"/>
          <w:szCs w:val="24"/>
        </w:rPr>
        <w:t>International Labour Organization (ILO) and United Nations (UN) Conventions</w:t>
      </w:r>
      <w:bookmarkEnd w:id="74"/>
      <w:bookmarkEnd w:id="75"/>
      <w:bookmarkEnd w:id="76"/>
      <w:bookmarkEnd w:id="77"/>
      <w:bookmarkEnd w:id="78"/>
      <w:bookmarkEnd w:id="79"/>
    </w:p>
    <w:p w:rsidR="00A36F48" w:rsidRPr="008D5F2F" w:rsidRDefault="00A36F48" w:rsidP="00A36F48">
      <w:pPr>
        <w:spacing w:before="120" w:after="120" w:line="240" w:lineRule="auto"/>
        <w:jc w:val="both"/>
        <w:rPr>
          <w:rFonts w:ascii="Times" w:hAnsi="Times" w:cstheme="majorHAnsi"/>
          <w:sz w:val="24"/>
          <w:szCs w:val="24"/>
        </w:rPr>
      </w:pPr>
      <w:r w:rsidRPr="008D5F2F">
        <w:rPr>
          <w:rFonts w:ascii="Times" w:hAnsi="Times" w:cstheme="majorHAnsi"/>
          <w:sz w:val="24"/>
          <w:szCs w:val="24"/>
        </w:rPr>
        <w:t>Malawi is a signatory to International Labor Organization (ILO) and United Nations (UN) Conventions. Such being the case, most of the provisions in the ILO Conventions are incorporated in Malawi’s labor related legislation. Additionally, ESS2 is in part informed by several International Labour Organization (ILO) and United Nations (UN) Conventions. These include:</w:t>
      </w:r>
    </w:p>
    <w:p w:rsidR="00A36F48" w:rsidRPr="008D5F2F" w:rsidRDefault="00A36F48" w:rsidP="00583EC7">
      <w:pPr>
        <w:pStyle w:val="ListParagraph"/>
        <w:numPr>
          <w:ilvl w:val="0"/>
          <w:numId w:val="24"/>
        </w:numPr>
        <w:spacing w:before="120" w:after="120" w:line="240" w:lineRule="auto"/>
        <w:jc w:val="both"/>
        <w:rPr>
          <w:rFonts w:ascii="Times" w:hAnsi="Times" w:cstheme="majorHAnsi"/>
          <w:sz w:val="24"/>
          <w:szCs w:val="24"/>
        </w:rPr>
      </w:pPr>
      <w:r w:rsidRPr="008D5F2F">
        <w:rPr>
          <w:rFonts w:ascii="Times" w:hAnsi="Times" w:cstheme="majorHAnsi"/>
          <w:sz w:val="24"/>
          <w:szCs w:val="24"/>
        </w:rPr>
        <w:t>ILO Convention 87 on Freedom of Association and Protection of the Right to Organize;</w:t>
      </w:r>
    </w:p>
    <w:p w:rsidR="00A36F48" w:rsidRPr="008D5F2F" w:rsidRDefault="00A36F48" w:rsidP="00583EC7">
      <w:pPr>
        <w:pStyle w:val="ListParagraph"/>
        <w:numPr>
          <w:ilvl w:val="0"/>
          <w:numId w:val="24"/>
        </w:numPr>
        <w:spacing w:before="120" w:after="120" w:line="240" w:lineRule="auto"/>
        <w:jc w:val="both"/>
        <w:rPr>
          <w:rFonts w:ascii="Times" w:hAnsi="Times" w:cstheme="majorHAnsi"/>
          <w:sz w:val="24"/>
          <w:szCs w:val="24"/>
        </w:rPr>
      </w:pPr>
      <w:r w:rsidRPr="008D5F2F">
        <w:rPr>
          <w:rFonts w:ascii="Times" w:hAnsi="Times" w:cstheme="majorHAnsi"/>
          <w:sz w:val="24"/>
          <w:szCs w:val="24"/>
        </w:rPr>
        <w:t>ILO Convention 98 on the Right to Organize and Collective Bargaining;</w:t>
      </w:r>
    </w:p>
    <w:p w:rsidR="00A36F48" w:rsidRPr="008D5F2F" w:rsidRDefault="00A36F48" w:rsidP="00583EC7">
      <w:pPr>
        <w:pStyle w:val="ListParagraph"/>
        <w:numPr>
          <w:ilvl w:val="0"/>
          <w:numId w:val="24"/>
        </w:numPr>
        <w:spacing w:before="120" w:after="120" w:line="240" w:lineRule="auto"/>
        <w:jc w:val="both"/>
        <w:rPr>
          <w:rFonts w:ascii="Times" w:hAnsi="Times" w:cstheme="majorHAnsi"/>
          <w:sz w:val="24"/>
          <w:szCs w:val="24"/>
        </w:rPr>
      </w:pPr>
      <w:r w:rsidRPr="008D5F2F">
        <w:rPr>
          <w:rFonts w:ascii="Times" w:hAnsi="Times" w:cstheme="majorHAnsi"/>
          <w:sz w:val="24"/>
          <w:szCs w:val="24"/>
        </w:rPr>
        <w:t>ILO Convention 29 on Forced Labor;</w:t>
      </w:r>
    </w:p>
    <w:p w:rsidR="00A36F48" w:rsidRPr="008D5F2F" w:rsidRDefault="00A36F48" w:rsidP="00583EC7">
      <w:pPr>
        <w:pStyle w:val="ListParagraph"/>
        <w:numPr>
          <w:ilvl w:val="0"/>
          <w:numId w:val="24"/>
        </w:numPr>
        <w:spacing w:before="120" w:after="120" w:line="240" w:lineRule="auto"/>
        <w:jc w:val="both"/>
        <w:rPr>
          <w:rFonts w:ascii="Times" w:hAnsi="Times" w:cstheme="majorHAnsi"/>
          <w:sz w:val="24"/>
          <w:szCs w:val="24"/>
        </w:rPr>
      </w:pPr>
      <w:r w:rsidRPr="008D5F2F">
        <w:rPr>
          <w:rFonts w:ascii="Times" w:hAnsi="Times" w:cstheme="majorHAnsi"/>
          <w:sz w:val="24"/>
          <w:szCs w:val="24"/>
        </w:rPr>
        <w:t>ILO Convention 105 on the Abolition of Forced Labor;</w:t>
      </w:r>
    </w:p>
    <w:p w:rsidR="00A36F48" w:rsidRPr="008D5F2F" w:rsidRDefault="00A36F48" w:rsidP="00583EC7">
      <w:pPr>
        <w:pStyle w:val="ListParagraph"/>
        <w:numPr>
          <w:ilvl w:val="0"/>
          <w:numId w:val="24"/>
        </w:numPr>
        <w:spacing w:before="120" w:after="120" w:line="240" w:lineRule="auto"/>
        <w:jc w:val="both"/>
        <w:rPr>
          <w:rFonts w:ascii="Times" w:hAnsi="Times" w:cstheme="majorHAnsi"/>
          <w:sz w:val="24"/>
          <w:szCs w:val="24"/>
        </w:rPr>
      </w:pPr>
      <w:r w:rsidRPr="008D5F2F">
        <w:rPr>
          <w:rFonts w:ascii="Times" w:hAnsi="Times" w:cstheme="majorHAnsi"/>
          <w:sz w:val="24"/>
          <w:szCs w:val="24"/>
        </w:rPr>
        <w:t>ILO Convention 138 on Minimum Age (of Employment);</w:t>
      </w:r>
    </w:p>
    <w:p w:rsidR="00A36F48" w:rsidRPr="008D5F2F" w:rsidRDefault="00A36F48" w:rsidP="00583EC7">
      <w:pPr>
        <w:pStyle w:val="ListParagraph"/>
        <w:numPr>
          <w:ilvl w:val="0"/>
          <w:numId w:val="24"/>
        </w:numPr>
        <w:spacing w:before="120" w:after="120" w:line="240" w:lineRule="auto"/>
        <w:jc w:val="both"/>
        <w:rPr>
          <w:rFonts w:ascii="Times" w:hAnsi="Times" w:cstheme="majorHAnsi"/>
          <w:sz w:val="24"/>
          <w:szCs w:val="24"/>
        </w:rPr>
      </w:pPr>
      <w:r w:rsidRPr="008D5F2F">
        <w:rPr>
          <w:rFonts w:ascii="Times" w:hAnsi="Times" w:cstheme="majorHAnsi"/>
          <w:sz w:val="24"/>
          <w:szCs w:val="24"/>
        </w:rPr>
        <w:t>ILO Convention 182 on the Worst Forms of Child Labor;</w:t>
      </w:r>
    </w:p>
    <w:p w:rsidR="00A36F48" w:rsidRPr="008D5F2F" w:rsidRDefault="00A36F48" w:rsidP="00583EC7">
      <w:pPr>
        <w:pStyle w:val="ListParagraph"/>
        <w:numPr>
          <w:ilvl w:val="0"/>
          <w:numId w:val="24"/>
        </w:numPr>
        <w:spacing w:before="120" w:after="120" w:line="240" w:lineRule="auto"/>
        <w:jc w:val="both"/>
        <w:rPr>
          <w:rFonts w:ascii="Times" w:hAnsi="Times" w:cstheme="majorHAnsi"/>
          <w:sz w:val="24"/>
          <w:szCs w:val="24"/>
        </w:rPr>
      </w:pPr>
      <w:r w:rsidRPr="008D5F2F">
        <w:rPr>
          <w:rFonts w:ascii="Times" w:hAnsi="Times" w:cstheme="majorHAnsi"/>
          <w:sz w:val="24"/>
          <w:szCs w:val="24"/>
        </w:rPr>
        <w:t>ILO Convention 100 on Equal Remuneration;</w:t>
      </w:r>
    </w:p>
    <w:p w:rsidR="00A36F48" w:rsidRPr="008D5F2F" w:rsidRDefault="00A36F48" w:rsidP="00583EC7">
      <w:pPr>
        <w:pStyle w:val="ListParagraph"/>
        <w:numPr>
          <w:ilvl w:val="0"/>
          <w:numId w:val="24"/>
        </w:numPr>
        <w:spacing w:before="120" w:after="120" w:line="240" w:lineRule="auto"/>
        <w:jc w:val="both"/>
        <w:rPr>
          <w:rFonts w:ascii="Times" w:hAnsi="Times" w:cstheme="majorHAnsi"/>
          <w:sz w:val="24"/>
          <w:szCs w:val="24"/>
        </w:rPr>
      </w:pPr>
      <w:r w:rsidRPr="008D5F2F">
        <w:rPr>
          <w:rFonts w:ascii="Times" w:hAnsi="Times" w:cstheme="majorHAnsi"/>
          <w:sz w:val="24"/>
          <w:szCs w:val="24"/>
        </w:rPr>
        <w:t>ILO Convention 111 on Discrimination (Employment and Occupation).</w:t>
      </w:r>
    </w:p>
    <w:p w:rsidR="00A36F48" w:rsidRPr="008D5F2F" w:rsidRDefault="00A36F48" w:rsidP="00583EC7">
      <w:pPr>
        <w:pStyle w:val="ListParagraph"/>
        <w:numPr>
          <w:ilvl w:val="0"/>
          <w:numId w:val="24"/>
        </w:numPr>
        <w:spacing w:before="120" w:after="120" w:line="240" w:lineRule="auto"/>
        <w:jc w:val="both"/>
        <w:rPr>
          <w:rFonts w:ascii="Times" w:hAnsi="Times" w:cstheme="majorHAnsi"/>
          <w:sz w:val="24"/>
          <w:szCs w:val="24"/>
        </w:rPr>
      </w:pPr>
      <w:r w:rsidRPr="008D5F2F">
        <w:rPr>
          <w:rFonts w:ascii="Times" w:hAnsi="Times" w:cstheme="majorHAnsi"/>
          <w:sz w:val="24"/>
          <w:szCs w:val="24"/>
        </w:rPr>
        <w:t>ILO Convention 155 on Occupational Safety and Health</w:t>
      </w:r>
    </w:p>
    <w:p w:rsidR="00A36F48" w:rsidRDefault="00A36F48" w:rsidP="00583EC7">
      <w:pPr>
        <w:pStyle w:val="ListParagraph"/>
        <w:numPr>
          <w:ilvl w:val="0"/>
          <w:numId w:val="24"/>
        </w:numPr>
        <w:spacing w:before="120" w:after="120" w:line="240" w:lineRule="auto"/>
        <w:jc w:val="both"/>
        <w:rPr>
          <w:rFonts w:ascii="Times" w:hAnsi="Times" w:cstheme="majorHAnsi"/>
          <w:sz w:val="24"/>
          <w:szCs w:val="24"/>
        </w:rPr>
      </w:pPr>
      <w:r w:rsidRPr="008D5F2F">
        <w:rPr>
          <w:rFonts w:ascii="Times" w:hAnsi="Times" w:cstheme="majorHAnsi"/>
          <w:sz w:val="24"/>
          <w:szCs w:val="24"/>
        </w:rPr>
        <w:t xml:space="preserve">ILO Convention 187 on Promotional Framework on Occupational Safety and Health </w:t>
      </w:r>
    </w:p>
    <w:p w:rsidR="00E54B23" w:rsidRPr="00E54B23" w:rsidRDefault="00E54B23" w:rsidP="00E54B23">
      <w:pPr>
        <w:pStyle w:val="ListParagraph"/>
        <w:spacing w:before="120" w:after="120" w:line="240" w:lineRule="auto"/>
        <w:jc w:val="both"/>
        <w:rPr>
          <w:rFonts w:ascii="Times" w:hAnsi="Times" w:cstheme="majorHAnsi"/>
          <w:sz w:val="24"/>
          <w:szCs w:val="24"/>
        </w:rPr>
      </w:pPr>
    </w:p>
    <w:p w:rsidR="00B86091" w:rsidRPr="00082067" w:rsidRDefault="00910DD0" w:rsidP="005A29AB">
      <w:pPr>
        <w:pStyle w:val="ListParagraph"/>
        <w:numPr>
          <w:ilvl w:val="1"/>
          <w:numId w:val="1"/>
        </w:numPr>
        <w:rPr>
          <w:color w:val="1F4E79" w:themeColor="accent1" w:themeShade="80"/>
        </w:rPr>
      </w:pPr>
      <w:r w:rsidRPr="00082067">
        <w:rPr>
          <w:rFonts w:ascii="Times New Roman" w:hAnsi="Times New Roman" w:cs="Times New Roman"/>
          <w:b/>
          <w:color w:val="1F4E79" w:themeColor="accent1" w:themeShade="80"/>
          <w:sz w:val="24"/>
          <w:szCs w:val="24"/>
        </w:rPr>
        <w:t xml:space="preserve">World Bank </w:t>
      </w:r>
      <w:r w:rsidR="00B86091" w:rsidRPr="00082067">
        <w:rPr>
          <w:rFonts w:ascii="Times New Roman" w:hAnsi="Times New Roman" w:cs="Times New Roman"/>
          <w:b/>
          <w:color w:val="1F4E79" w:themeColor="accent1" w:themeShade="80"/>
          <w:sz w:val="24"/>
          <w:szCs w:val="24"/>
        </w:rPr>
        <w:t>E</w:t>
      </w:r>
      <w:r w:rsidR="000E1206" w:rsidRPr="00082067">
        <w:rPr>
          <w:rFonts w:ascii="Times New Roman" w:hAnsi="Times New Roman" w:cs="Times New Roman"/>
          <w:b/>
          <w:color w:val="1F4E79" w:themeColor="accent1" w:themeShade="80"/>
          <w:sz w:val="24"/>
          <w:szCs w:val="24"/>
        </w:rPr>
        <w:t xml:space="preserve">nvironmental and </w:t>
      </w:r>
      <w:r w:rsidR="00B86091" w:rsidRPr="00082067">
        <w:rPr>
          <w:rFonts w:ascii="Times New Roman" w:hAnsi="Times New Roman" w:cs="Times New Roman"/>
          <w:b/>
          <w:color w:val="1F4E79" w:themeColor="accent1" w:themeShade="80"/>
          <w:sz w:val="24"/>
          <w:szCs w:val="24"/>
        </w:rPr>
        <w:t>S</w:t>
      </w:r>
      <w:r w:rsidR="000E1206" w:rsidRPr="00082067">
        <w:rPr>
          <w:rFonts w:ascii="Times New Roman" w:hAnsi="Times New Roman" w:cs="Times New Roman"/>
          <w:b/>
          <w:color w:val="1F4E79" w:themeColor="accent1" w:themeShade="80"/>
          <w:sz w:val="24"/>
          <w:szCs w:val="24"/>
        </w:rPr>
        <w:t xml:space="preserve">ocial </w:t>
      </w:r>
      <w:r w:rsidR="00B86091" w:rsidRPr="00082067">
        <w:rPr>
          <w:rFonts w:ascii="Times New Roman" w:hAnsi="Times New Roman" w:cs="Times New Roman"/>
          <w:b/>
          <w:color w:val="1F4E79" w:themeColor="accent1" w:themeShade="80"/>
          <w:sz w:val="24"/>
          <w:szCs w:val="24"/>
        </w:rPr>
        <w:t>S</w:t>
      </w:r>
      <w:r w:rsidR="000E1206" w:rsidRPr="00082067">
        <w:rPr>
          <w:rFonts w:ascii="Times New Roman" w:hAnsi="Times New Roman" w:cs="Times New Roman"/>
          <w:b/>
          <w:color w:val="1F4E79" w:themeColor="accent1" w:themeShade="80"/>
          <w:sz w:val="24"/>
          <w:szCs w:val="24"/>
        </w:rPr>
        <w:t>tandard</w:t>
      </w:r>
      <w:r w:rsidR="00B86091" w:rsidRPr="00082067">
        <w:rPr>
          <w:rFonts w:ascii="Times New Roman" w:hAnsi="Times New Roman" w:cs="Times New Roman"/>
          <w:b/>
          <w:color w:val="1F4E79" w:themeColor="accent1" w:themeShade="80"/>
          <w:sz w:val="24"/>
          <w:szCs w:val="24"/>
        </w:rPr>
        <w:t xml:space="preserve"> 2: Labour </w:t>
      </w:r>
      <w:r w:rsidR="0017387F">
        <w:rPr>
          <w:rFonts w:ascii="Times New Roman" w:hAnsi="Times New Roman" w:cs="Times New Roman"/>
          <w:b/>
          <w:color w:val="1F4E79" w:themeColor="accent1" w:themeShade="80"/>
          <w:sz w:val="24"/>
          <w:szCs w:val="24"/>
        </w:rPr>
        <w:t>and</w:t>
      </w:r>
      <w:r w:rsidR="00B86091" w:rsidRPr="00082067">
        <w:rPr>
          <w:rFonts w:ascii="Times New Roman" w:hAnsi="Times New Roman" w:cs="Times New Roman"/>
          <w:b/>
          <w:color w:val="1F4E79" w:themeColor="accent1" w:themeShade="80"/>
          <w:sz w:val="24"/>
          <w:szCs w:val="24"/>
        </w:rPr>
        <w:t xml:space="preserve"> Working Conditions</w:t>
      </w:r>
    </w:p>
    <w:p w:rsidR="0057572F" w:rsidRPr="00411E2A" w:rsidRDefault="0057572F" w:rsidP="0057572F">
      <w:pPr>
        <w:jc w:val="both"/>
        <w:rPr>
          <w:rFonts w:ascii="Times New Roman" w:hAnsi="Times New Roman" w:cs="Times New Roman"/>
          <w:sz w:val="24"/>
          <w:szCs w:val="24"/>
          <w:shd w:val="clear" w:color="auto" w:fill="FFFFFF"/>
        </w:rPr>
      </w:pPr>
      <w:r w:rsidRPr="00411E2A">
        <w:rPr>
          <w:rFonts w:ascii="Times New Roman" w:hAnsi="Times New Roman" w:cs="Times New Roman"/>
          <w:sz w:val="24"/>
          <w:szCs w:val="24"/>
          <w:shd w:val="clear" w:color="auto" w:fill="FFFFFF"/>
        </w:rPr>
        <w:t>This standard recognizes the importance of employment creation and income generation in the pursuit of poverty reduction and inclusive economic growth. Borrowers can promote sound worker-management relationships and enhance the development benefits of a project by treating workers in the project fairly and providing safe and healthy working conditions.</w:t>
      </w:r>
    </w:p>
    <w:p w:rsidR="0057572F" w:rsidRPr="00411E2A" w:rsidRDefault="0057572F" w:rsidP="0057572F">
      <w:pPr>
        <w:jc w:val="both"/>
        <w:rPr>
          <w:rFonts w:ascii="Times New Roman" w:hAnsi="Times New Roman" w:cs="Times New Roman"/>
          <w:sz w:val="24"/>
          <w:szCs w:val="24"/>
          <w:shd w:val="clear" w:color="auto" w:fill="FFFFFF"/>
        </w:rPr>
      </w:pPr>
      <w:r w:rsidRPr="00411E2A">
        <w:rPr>
          <w:rFonts w:ascii="Times New Roman" w:hAnsi="Times New Roman" w:cs="Times New Roman"/>
          <w:sz w:val="24"/>
          <w:szCs w:val="24"/>
          <w:shd w:val="clear" w:color="auto" w:fill="FFFFFF"/>
        </w:rPr>
        <w:t xml:space="preserve">The Objectives of this standard includes; </w:t>
      </w:r>
    </w:p>
    <w:p w:rsidR="0057572F" w:rsidRPr="00411E2A" w:rsidRDefault="0057572F" w:rsidP="0057572F">
      <w:pPr>
        <w:pStyle w:val="ListParagraph"/>
        <w:numPr>
          <w:ilvl w:val="0"/>
          <w:numId w:val="53"/>
        </w:numPr>
        <w:spacing w:after="160"/>
        <w:jc w:val="both"/>
        <w:rPr>
          <w:rFonts w:ascii="Times New Roman" w:hAnsi="Times New Roman" w:cs="Times New Roman"/>
          <w:sz w:val="24"/>
          <w:szCs w:val="24"/>
        </w:rPr>
      </w:pPr>
      <w:r w:rsidRPr="00411E2A">
        <w:rPr>
          <w:rFonts w:ascii="Times New Roman" w:hAnsi="Times New Roman" w:cs="Times New Roman"/>
          <w:sz w:val="24"/>
          <w:szCs w:val="24"/>
        </w:rPr>
        <w:t xml:space="preserve">To promote safety and health at work. </w:t>
      </w:r>
    </w:p>
    <w:p w:rsidR="0057572F" w:rsidRPr="00411E2A" w:rsidRDefault="0057572F" w:rsidP="0057572F">
      <w:pPr>
        <w:pStyle w:val="ListParagraph"/>
        <w:numPr>
          <w:ilvl w:val="0"/>
          <w:numId w:val="53"/>
        </w:numPr>
        <w:spacing w:after="160"/>
        <w:jc w:val="both"/>
        <w:rPr>
          <w:rFonts w:ascii="Times New Roman" w:hAnsi="Times New Roman" w:cs="Times New Roman"/>
          <w:sz w:val="24"/>
          <w:szCs w:val="24"/>
        </w:rPr>
      </w:pPr>
      <w:r w:rsidRPr="00411E2A">
        <w:rPr>
          <w:rFonts w:ascii="Times New Roman" w:hAnsi="Times New Roman" w:cs="Times New Roman"/>
          <w:sz w:val="24"/>
          <w:szCs w:val="24"/>
        </w:rPr>
        <w:t xml:space="preserve">To promote the fair treatment, nondiscrimination and equal opportunity of project workers. </w:t>
      </w:r>
    </w:p>
    <w:p w:rsidR="0057572F" w:rsidRPr="00411E2A" w:rsidRDefault="0057572F" w:rsidP="0057572F">
      <w:pPr>
        <w:pStyle w:val="ListParagraph"/>
        <w:numPr>
          <w:ilvl w:val="0"/>
          <w:numId w:val="53"/>
        </w:numPr>
        <w:spacing w:after="160"/>
        <w:jc w:val="both"/>
        <w:rPr>
          <w:rFonts w:ascii="Times New Roman" w:hAnsi="Times New Roman" w:cs="Times New Roman"/>
          <w:sz w:val="24"/>
          <w:szCs w:val="24"/>
        </w:rPr>
      </w:pPr>
      <w:r w:rsidRPr="00411E2A">
        <w:rPr>
          <w:rFonts w:ascii="Times New Roman" w:hAnsi="Times New Roman" w:cs="Times New Roman"/>
          <w:sz w:val="24"/>
          <w:szCs w:val="24"/>
        </w:rPr>
        <w:lastRenderedPageBreak/>
        <w:t xml:space="preserve">To protect project workers, including vulnerable workers such as women, persons with disabilities, children (of working age, in accordance with this ESS) and migrant workers, contracted workers, community workers and primary supply workers, as appropriate. </w:t>
      </w:r>
    </w:p>
    <w:p w:rsidR="0057572F" w:rsidRPr="00411E2A" w:rsidRDefault="0057572F" w:rsidP="0057572F">
      <w:pPr>
        <w:pStyle w:val="ListParagraph"/>
        <w:numPr>
          <w:ilvl w:val="0"/>
          <w:numId w:val="53"/>
        </w:numPr>
        <w:spacing w:after="160"/>
        <w:jc w:val="both"/>
        <w:rPr>
          <w:rFonts w:ascii="Times New Roman" w:hAnsi="Times New Roman" w:cs="Times New Roman"/>
          <w:sz w:val="24"/>
          <w:szCs w:val="24"/>
        </w:rPr>
      </w:pPr>
      <w:r w:rsidRPr="00411E2A">
        <w:rPr>
          <w:rFonts w:ascii="Times New Roman" w:hAnsi="Times New Roman" w:cs="Times New Roman"/>
          <w:sz w:val="24"/>
          <w:szCs w:val="24"/>
        </w:rPr>
        <w:t xml:space="preserve">To prevent the use of all forms of forced labor and child labor. </w:t>
      </w:r>
    </w:p>
    <w:p w:rsidR="0057572F" w:rsidRPr="00411E2A" w:rsidRDefault="0057572F" w:rsidP="0057572F">
      <w:pPr>
        <w:pStyle w:val="ListParagraph"/>
        <w:numPr>
          <w:ilvl w:val="0"/>
          <w:numId w:val="53"/>
        </w:numPr>
        <w:spacing w:after="160"/>
        <w:jc w:val="both"/>
        <w:rPr>
          <w:rFonts w:ascii="Times New Roman" w:hAnsi="Times New Roman" w:cs="Times New Roman"/>
          <w:sz w:val="24"/>
          <w:szCs w:val="24"/>
        </w:rPr>
      </w:pPr>
      <w:r w:rsidRPr="00411E2A">
        <w:rPr>
          <w:rFonts w:ascii="Times New Roman" w:hAnsi="Times New Roman" w:cs="Times New Roman"/>
          <w:sz w:val="24"/>
          <w:szCs w:val="24"/>
        </w:rPr>
        <w:t xml:space="preserve">To support the principles of freedom of association and collective bargaining of project workers in a manner consistent with national law. </w:t>
      </w:r>
    </w:p>
    <w:p w:rsidR="0057572F" w:rsidRPr="00411E2A" w:rsidRDefault="0057572F" w:rsidP="0057572F">
      <w:pPr>
        <w:pStyle w:val="ListParagraph"/>
        <w:numPr>
          <w:ilvl w:val="0"/>
          <w:numId w:val="53"/>
        </w:numPr>
        <w:spacing w:after="160"/>
        <w:jc w:val="both"/>
        <w:rPr>
          <w:rFonts w:ascii="Times New Roman" w:hAnsi="Times New Roman" w:cs="Times New Roman"/>
          <w:sz w:val="24"/>
          <w:szCs w:val="24"/>
        </w:rPr>
      </w:pPr>
      <w:r w:rsidRPr="00411E2A">
        <w:rPr>
          <w:rFonts w:ascii="Times New Roman" w:hAnsi="Times New Roman" w:cs="Times New Roman"/>
          <w:sz w:val="24"/>
          <w:szCs w:val="24"/>
        </w:rPr>
        <w:t xml:space="preserve">To provide project workers with accessible means to raise workplace concerns. </w:t>
      </w:r>
    </w:p>
    <w:p w:rsidR="0057572F" w:rsidRPr="00695EAB" w:rsidRDefault="0057572F" w:rsidP="0057572F">
      <w:pPr>
        <w:pStyle w:val="CommentText"/>
        <w:spacing w:line="276" w:lineRule="auto"/>
        <w:jc w:val="both"/>
        <w:rPr>
          <w:rFonts w:ascii="Times New Roman" w:hAnsi="Times New Roman" w:cs="Times New Roman"/>
          <w:sz w:val="24"/>
          <w:szCs w:val="24"/>
        </w:rPr>
      </w:pPr>
      <w:r w:rsidRPr="00695EAB">
        <w:rPr>
          <w:rFonts w:ascii="Times New Roman" w:hAnsi="Times New Roman" w:cs="Times New Roman"/>
          <w:sz w:val="24"/>
          <w:szCs w:val="24"/>
        </w:rPr>
        <w:t xml:space="preserve">The scope of application of ESS2 depends on the type of employment relationship between the Borrower and the project workers; such that ESS2 applies to project workers including full time, part-time, temporary, seasonal and migrant workers. These workers can be in the categories of Direct workers, Contracted workers, Community workers, Primary supply workers etc.; except children under the age of 18. This is aimed at Protecting the work force and ensuring Occupational, Health and Safety of the workers is enhanced. With the nature of SAVE project, almost all the categories of workers will be involved at one stage of the project or another. ESS2 and its respective adherence is therefore important and therefore the Labour Management Procedures (LMP) have been developed to guide the project design and implementation in a bid to Protecting the Work Force and enhance Occupational, Health and Safety of the workers. Thus, the Labour Management procedures includes sections on Occupational, Health and Safety (OHS) including </w:t>
      </w:r>
      <w:r>
        <w:rPr>
          <w:rFonts w:ascii="Times New Roman" w:hAnsi="Times New Roman" w:cs="Times New Roman"/>
          <w:sz w:val="24"/>
          <w:szCs w:val="24"/>
        </w:rPr>
        <w:t xml:space="preserve">recommending use of </w:t>
      </w:r>
      <w:r w:rsidRPr="00695EAB">
        <w:rPr>
          <w:rFonts w:ascii="Times New Roman" w:hAnsi="Times New Roman" w:cs="Times New Roman"/>
          <w:sz w:val="24"/>
          <w:szCs w:val="24"/>
        </w:rPr>
        <w:t>specific instruments</w:t>
      </w:r>
      <w:r>
        <w:rPr>
          <w:rFonts w:ascii="Times New Roman" w:hAnsi="Times New Roman" w:cs="Times New Roman"/>
          <w:sz w:val="24"/>
          <w:szCs w:val="24"/>
        </w:rPr>
        <w:t>/ procedures</w:t>
      </w:r>
      <w:r w:rsidRPr="00695EAB">
        <w:rPr>
          <w:rFonts w:ascii="Times New Roman" w:hAnsi="Times New Roman" w:cs="Times New Roman"/>
          <w:sz w:val="24"/>
          <w:szCs w:val="24"/>
        </w:rPr>
        <w:t xml:space="preserve"> that </w:t>
      </w:r>
      <w:r>
        <w:rPr>
          <w:rFonts w:ascii="Times New Roman" w:hAnsi="Times New Roman" w:cs="Times New Roman"/>
          <w:sz w:val="24"/>
          <w:szCs w:val="24"/>
        </w:rPr>
        <w:t>are</w:t>
      </w:r>
      <w:r w:rsidRPr="00695EAB">
        <w:rPr>
          <w:rFonts w:ascii="Times New Roman" w:hAnsi="Times New Roman" w:cs="Times New Roman"/>
          <w:sz w:val="24"/>
          <w:szCs w:val="24"/>
        </w:rPr>
        <w:t xml:space="preserve"> prepared</w:t>
      </w:r>
      <w:r>
        <w:rPr>
          <w:rFonts w:ascii="Times New Roman" w:hAnsi="Times New Roman" w:cs="Times New Roman"/>
          <w:sz w:val="24"/>
          <w:szCs w:val="24"/>
        </w:rPr>
        <w:t xml:space="preserve"> and/or administered</w:t>
      </w:r>
      <w:r w:rsidRPr="00695EAB">
        <w:rPr>
          <w:rFonts w:ascii="Times New Roman" w:hAnsi="Times New Roman" w:cs="Times New Roman"/>
          <w:sz w:val="24"/>
          <w:szCs w:val="24"/>
        </w:rPr>
        <w:t xml:space="preserve"> prior to commencement of workse.g. codes of conduct; </w:t>
      </w:r>
      <w:r>
        <w:rPr>
          <w:rFonts w:ascii="Times New Roman" w:hAnsi="Times New Roman" w:cs="Times New Roman"/>
          <w:sz w:val="24"/>
          <w:szCs w:val="24"/>
        </w:rPr>
        <w:t>safety training</w:t>
      </w:r>
      <w:r w:rsidRPr="00695EAB">
        <w:rPr>
          <w:rFonts w:ascii="Times New Roman" w:hAnsi="Times New Roman" w:cs="Times New Roman"/>
          <w:sz w:val="24"/>
          <w:szCs w:val="24"/>
        </w:rPr>
        <w:t xml:space="preserve"> and COVID prevention and management requirements </w:t>
      </w:r>
      <w:r>
        <w:rPr>
          <w:rFonts w:ascii="Times New Roman" w:hAnsi="Times New Roman" w:cs="Times New Roman"/>
          <w:sz w:val="24"/>
          <w:szCs w:val="24"/>
        </w:rPr>
        <w:t>at construction sites</w:t>
      </w:r>
      <w:r w:rsidRPr="00695EAB">
        <w:rPr>
          <w:rFonts w:ascii="Times New Roman" w:hAnsi="Times New Roman" w:cs="Times New Roman"/>
          <w:sz w:val="24"/>
          <w:szCs w:val="24"/>
        </w:rPr>
        <w:t xml:space="preserve">. Other issues of consideration will be on terms and conditions of employment, non-discrimination, equal opportunity and the Project need to comply with the WB EHS General Guidelines </w:t>
      </w:r>
    </w:p>
    <w:p w:rsidR="0057572F" w:rsidRPr="00695EAB" w:rsidRDefault="0057572F" w:rsidP="0057572F">
      <w:pPr>
        <w:pStyle w:val="CommentText"/>
        <w:spacing w:line="276" w:lineRule="auto"/>
        <w:jc w:val="both"/>
        <w:rPr>
          <w:rFonts w:ascii="Times New Roman" w:hAnsi="Times New Roman" w:cs="Times New Roman"/>
          <w:sz w:val="24"/>
          <w:szCs w:val="24"/>
        </w:rPr>
      </w:pPr>
    </w:p>
    <w:p w:rsidR="0057572F" w:rsidRPr="00695EAB" w:rsidRDefault="0057572F" w:rsidP="0057572F">
      <w:pPr>
        <w:jc w:val="both"/>
        <w:rPr>
          <w:rFonts w:ascii="Times New Roman" w:hAnsi="Times New Roman" w:cs="Times New Roman"/>
          <w:sz w:val="24"/>
          <w:szCs w:val="24"/>
        </w:rPr>
      </w:pPr>
      <w:r w:rsidRPr="00695EAB">
        <w:rPr>
          <w:rFonts w:ascii="Times New Roman" w:hAnsi="Times New Roman" w:cs="Times New Roman"/>
          <w:sz w:val="24"/>
          <w:szCs w:val="24"/>
        </w:rPr>
        <w:t>Additionally, the ESS2 provides for workers related Grievance mechanism so as to provide a platform of raising workplace concerns and its respective ways of redressing the grievances. A work related grievance mechanism is therefore provided in this document for all direct workers and contracted workers (and, where relevant, their organizations) to raise workplace concerns in relation to SAVE project implementation. Measures will have to be put in place to make the grievance mechanism easily accessible to SAVE project workers</w:t>
      </w:r>
      <w:r w:rsidR="00D61253">
        <w:rPr>
          <w:rFonts w:ascii="Times New Roman" w:hAnsi="Times New Roman" w:cs="Times New Roman"/>
          <w:sz w:val="24"/>
          <w:szCs w:val="24"/>
        </w:rPr>
        <w:t xml:space="preserve"> (See workers GRM form is attached as Annex 3)</w:t>
      </w:r>
      <w:r w:rsidRPr="00695EAB">
        <w:rPr>
          <w:rFonts w:ascii="Times New Roman" w:hAnsi="Times New Roman" w:cs="Times New Roman"/>
          <w:sz w:val="24"/>
          <w:szCs w:val="24"/>
        </w:rPr>
        <w:t xml:space="preserve"> and design ways to address concerns promptly, using an understandable and transparent process that provides timely feedback to those concerned, without any retribution, and carried out in an independent and objective manner.</w:t>
      </w:r>
      <w:r w:rsidRPr="00695EAB">
        <w:rPr>
          <w:rFonts w:ascii="Times" w:hAnsi="Times" w:cstheme="majorHAnsi"/>
          <w:sz w:val="24"/>
          <w:szCs w:val="24"/>
        </w:rPr>
        <w:t>Table 2 compares ESS2 and National Labour related pieces of legislation.</w:t>
      </w:r>
    </w:p>
    <w:p w:rsidR="00A05B18" w:rsidRDefault="00A05B18" w:rsidP="00396B07">
      <w:pPr>
        <w:pStyle w:val="CommentText"/>
        <w:jc w:val="both"/>
        <w:rPr>
          <w:rFonts w:ascii="Times New Roman" w:hAnsi="Times New Roman" w:cs="Times New Roman"/>
          <w:sz w:val="24"/>
          <w:szCs w:val="24"/>
        </w:rPr>
      </w:pPr>
    </w:p>
    <w:p w:rsidR="00D32A48" w:rsidRDefault="00D32A48" w:rsidP="00396B07">
      <w:pPr>
        <w:pStyle w:val="CommentText"/>
        <w:jc w:val="both"/>
        <w:rPr>
          <w:rFonts w:ascii="Times New Roman" w:hAnsi="Times New Roman" w:cs="Times New Roman"/>
          <w:sz w:val="24"/>
          <w:szCs w:val="24"/>
        </w:rPr>
      </w:pPr>
    </w:p>
    <w:p w:rsidR="00D32A48" w:rsidRDefault="00D32A48" w:rsidP="00396B07">
      <w:pPr>
        <w:pStyle w:val="CommentText"/>
        <w:jc w:val="both"/>
        <w:rPr>
          <w:rFonts w:ascii="Times New Roman" w:hAnsi="Times New Roman" w:cs="Times New Roman"/>
          <w:sz w:val="24"/>
          <w:szCs w:val="24"/>
        </w:rPr>
      </w:pPr>
    </w:p>
    <w:p w:rsidR="00D32A48" w:rsidRDefault="00D32A48" w:rsidP="00396B07">
      <w:pPr>
        <w:pStyle w:val="CommentText"/>
        <w:jc w:val="both"/>
        <w:rPr>
          <w:rFonts w:ascii="Times New Roman" w:hAnsi="Times New Roman" w:cs="Times New Roman"/>
          <w:sz w:val="24"/>
          <w:szCs w:val="24"/>
        </w:rPr>
      </w:pPr>
    </w:p>
    <w:p w:rsidR="00D32A48" w:rsidRDefault="00D32A48" w:rsidP="00396B07">
      <w:pPr>
        <w:pStyle w:val="CommentText"/>
        <w:jc w:val="both"/>
        <w:rPr>
          <w:rFonts w:ascii="Times New Roman" w:hAnsi="Times New Roman" w:cs="Times New Roman"/>
          <w:sz w:val="24"/>
          <w:szCs w:val="24"/>
        </w:rPr>
      </w:pPr>
    </w:p>
    <w:p w:rsidR="00D32A48" w:rsidRDefault="00D32A48" w:rsidP="00396B07">
      <w:pPr>
        <w:pStyle w:val="CommentText"/>
        <w:jc w:val="both"/>
        <w:rPr>
          <w:rFonts w:ascii="Times New Roman" w:hAnsi="Times New Roman" w:cs="Times New Roman"/>
          <w:sz w:val="24"/>
          <w:szCs w:val="24"/>
        </w:rPr>
      </w:pPr>
    </w:p>
    <w:p w:rsidR="00D32A48" w:rsidRDefault="00D32A48" w:rsidP="00396B07">
      <w:pPr>
        <w:pStyle w:val="CommentText"/>
        <w:jc w:val="both"/>
        <w:rPr>
          <w:rFonts w:ascii="Times New Roman" w:hAnsi="Times New Roman" w:cs="Times New Roman"/>
          <w:sz w:val="24"/>
          <w:szCs w:val="24"/>
        </w:rPr>
      </w:pPr>
    </w:p>
    <w:p w:rsidR="00D32A48" w:rsidRDefault="00D32A48" w:rsidP="00396B07">
      <w:pPr>
        <w:pStyle w:val="CommentText"/>
        <w:jc w:val="both"/>
        <w:rPr>
          <w:rFonts w:ascii="Times New Roman" w:hAnsi="Times New Roman" w:cs="Times New Roman"/>
          <w:sz w:val="24"/>
          <w:szCs w:val="24"/>
        </w:rPr>
      </w:pPr>
    </w:p>
    <w:p w:rsidR="00D32A48" w:rsidRDefault="00D32A48" w:rsidP="00396B07">
      <w:pPr>
        <w:pStyle w:val="CommentText"/>
        <w:jc w:val="both"/>
        <w:rPr>
          <w:rFonts w:ascii="Times New Roman" w:hAnsi="Times New Roman" w:cs="Times New Roman"/>
          <w:sz w:val="24"/>
          <w:szCs w:val="24"/>
        </w:rPr>
      </w:pPr>
    </w:p>
    <w:p w:rsidR="00D32A48" w:rsidRDefault="00D32A48" w:rsidP="00396B07">
      <w:pPr>
        <w:pStyle w:val="CommentText"/>
        <w:jc w:val="both"/>
        <w:rPr>
          <w:rFonts w:ascii="Times New Roman" w:hAnsi="Times New Roman" w:cs="Times New Roman"/>
          <w:sz w:val="24"/>
          <w:szCs w:val="24"/>
        </w:rPr>
      </w:pPr>
    </w:p>
    <w:p w:rsidR="00D32A48" w:rsidRPr="008205F8" w:rsidRDefault="00D32A48" w:rsidP="00396B07">
      <w:pPr>
        <w:pStyle w:val="CommentText"/>
        <w:jc w:val="both"/>
        <w:rPr>
          <w:rFonts w:ascii="Times New Roman" w:hAnsi="Times New Roman" w:cs="Times New Roman"/>
          <w:sz w:val="24"/>
          <w:szCs w:val="24"/>
        </w:rPr>
      </w:pPr>
    </w:p>
    <w:p w:rsidR="00A36F48" w:rsidRDefault="00E54B23" w:rsidP="00A36F48">
      <w:pPr>
        <w:autoSpaceDE w:val="0"/>
        <w:autoSpaceDN w:val="0"/>
        <w:adjustRightInd w:val="0"/>
        <w:spacing w:after="0"/>
        <w:jc w:val="both"/>
        <w:rPr>
          <w:rFonts w:ascii="Times New Roman" w:hAnsi="Times New Roman" w:cs="Times New Roman"/>
          <w:sz w:val="24"/>
        </w:rPr>
      </w:pPr>
      <w:r>
        <w:rPr>
          <w:rFonts w:ascii="Times New Roman" w:hAnsi="Times New Roman" w:cs="Times New Roman"/>
          <w:sz w:val="24"/>
        </w:rPr>
        <w:t>Table 2</w:t>
      </w:r>
      <w:r w:rsidR="0070106A">
        <w:rPr>
          <w:rFonts w:ascii="Times New Roman" w:hAnsi="Times New Roman" w:cs="Times New Roman"/>
          <w:sz w:val="24"/>
        </w:rPr>
        <w:t xml:space="preserve">: </w:t>
      </w:r>
      <w:r w:rsidR="0070106A" w:rsidRPr="008D5F2F">
        <w:rPr>
          <w:rFonts w:ascii="Times" w:hAnsi="Times" w:cstheme="majorHAnsi"/>
          <w:b/>
          <w:sz w:val="24"/>
          <w:szCs w:val="24"/>
        </w:rPr>
        <w:t>Comparison between ESS2 and Malawi Labour Related Legislation</w:t>
      </w:r>
    </w:p>
    <w:tbl>
      <w:tblPr>
        <w:tblStyle w:val="TableGrid"/>
        <w:tblW w:w="11070" w:type="dxa"/>
        <w:tblInd w:w="-635" w:type="dxa"/>
        <w:tblLook w:val="04A0"/>
      </w:tblPr>
      <w:tblGrid>
        <w:gridCol w:w="630"/>
        <w:gridCol w:w="3690"/>
        <w:gridCol w:w="6750"/>
      </w:tblGrid>
      <w:tr w:rsidR="0070106A" w:rsidRPr="008D5F2F" w:rsidTr="00D32A48">
        <w:tc>
          <w:tcPr>
            <w:tcW w:w="630" w:type="dxa"/>
          </w:tcPr>
          <w:p w:rsidR="0070106A" w:rsidRPr="008D5F2F" w:rsidRDefault="0070106A" w:rsidP="004741FE">
            <w:pPr>
              <w:spacing w:before="120" w:after="120" w:line="240" w:lineRule="auto"/>
              <w:jc w:val="both"/>
              <w:rPr>
                <w:rFonts w:ascii="Times" w:hAnsi="Times" w:cstheme="majorHAnsi"/>
                <w:sz w:val="24"/>
                <w:szCs w:val="24"/>
              </w:rPr>
            </w:pPr>
          </w:p>
        </w:tc>
        <w:tc>
          <w:tcPr>
            <w:tcW w:w="3690" w:type="dxa"/>
          </w:tcPr>
          <w:p w:rsidR="0070106A" w:rsidRPr="008D5F2F" w:rsidRDefault="0070106A" w:rsidP="004741FE">
            <w:pPr>
              <w:spacing w:before="120" w:after="120" w:line="240" w:lineRule="auto"/>
              <w:jc w:val="both"/>
              <w:rPr>
                <w:rFonts w:ascii="Times" w:hAnsi="Times" w:cstheme="majorHAnsi"/>
                <w:b/>
                <w:sz w:val="24"/>
                <w:szCs w:val="24"/>
              </w:rPr>
            </w:pPr>
            <w:r w:rsidRPr="008D5F2F">
              <w:rPr>
                <w:rFonts w:ascii="Times" w:hAnsi="Times" w:cstheme="majorHAnsi"/>
                <w:b/>
                <w:sz w:val="24"/>
                <w:szCs w:val="24"/>
              </w:rPr>
              <w:t>ESS2</w:t>
            </w:r>
          </w:p>
        </w:tc>
        <w:tc>
          <w:tcPr>
            <w:tcW w:w="6750" w:type="dxa"/>
          </w:tcPr>
          <w:p w:rsidR="0070106A" w:rsidRPr="008D5F2F" w:rsidRDefault="0070106A" w:rsidP="004741FE">
            <w:pPr>
              <w:spacing w:before="120" w:after="120" w:line="240" w:lineRule="auto"/>
              <w:jc w:val="both"/>
              <w:rPr>
                <w:rFonts w:ascii="Times" w:hAnsi="Times" w:cstheme="majorHAnsi"/>
                <w:b/>
                <w:sz w:val="24"/>
                <w:szCs w:val="24"/>
              </w:rPr>
            </w:pPr>
            <w:r w:rsidRPr="008D5F2F">
              <w:rPr>
                <w:rFonts w:ascii="Times" w:hAnsi="Times" w:cstheme="majorHAnsi"/>
                <w:b/>
                <w:sz w:val="24"/>
                <w:szCs w:val="24"/>
              </w:rPr>
              <w:t>Malawi Legislation</w:t>
            </w:r>
          </w:p>
        </w:tc>
      </w:tr>
      <w:tr w:rsidR="0070106A" w:rsidRPr="008D5F2F" w:rsidTr="00D32A48">
        <w:tc>
          <w:tcPr>
            <w:tcW w:w="630" w:type="dxa"/>
          </w:tcPr>
          <w:p w:rsidR="0070106A" w:rsidRPr="008D5F2F" w:rsidRDefault="0070106A" w:rsidP="004741FE">
            <w:pPr>
              <w:spacing w:before="120" w:after="120" w:line="240" w:lineRule="auto"/>
              <w:jc w:val="both"/>
              <w:rPr>
                <w:rFonts w:ascii="Times" w:hAnsi="Times" w:cstheme="majorHAnsi"/>
                <w:sz w:val="24"/>
                <w:szCs w:val="24"/>
              </w:rPr>
            </w:pPr>
            <w:r w:rsidRPr="008D5F2F">
              <w:rPr>
                <w:rFonts w:ascii="Times" w:hAnsi="Times" w:cstheme="majorHAnsi"/>
                <w:sz w:val="24"/>
                <w:szCs w:val="24"/>
              </w:rPr>
              <w:t>1</w:t>
            </w:r>
          </w:p>
        </w:tc>
        <w:tc>
          <w:tcPr>
            <w:tcW w:w="3690" w:type="dxa"/>
          </w:tcPr>
          <w:p w:rsidR="0070106A" w:rsidRPr="008D5F2F" w:rsidRDefault="0070106A" w:rsidP="004741FE">
            <w:pPr>
              <w:pStyle w:val="CommentText"/>
              <w:spacing w:before="120" w:after="120"/>
              <w:rPr>
                <w:rFonts w:ascii="Times" w:hAnsi="Times" w:cstheme="majorHAnsi"/>
                <w:sz w:val="24"/>
                <w:szCs w:val="24"/>
              </w:rPr>
            </w:pPr>
            <w:r w:rsidRPr="008D5F2F">
              <w:rPr>
                <w:rFonts w:ascii="Times" w:hAnsi="Times" w:cstheme="majorHAnsi"/>
                <w:sz w:val="24"/>
                <w:szCs w:val="24"/>
              </w:rPr>
              <w:t>Fundamental employee rights, non-discrimination</w:t>
            </w:r>
          </w:p>
        </w:tc>
        <w:tc>
          <w:tcPr>
            <w:tcW w:w="6750" w:type="dxa"/>
          </w:tcPr>
          <w:p w:rsidR="0070106A" w:rsidRPr="008D5F2F" w:rsidRDefault="0070106A" w:rsidP="004741FE">
            <w:pPr>
              <w:spacing w:before="120" w:after="120" w:line="240" w:lineRule="auto"/>
              <w:rPr>
                <w:rFonts w:ascii="Times" w:hAnsi="Times" w:cstheme="majorHAnsi"/>
                <w:sz w:val="24"/>
                <w:szCs w:val="24"/>
              </w:rPr>
            </w:pPr>
            <w:r w:rsidRPr="008D5F2F">
              <w:rPr>
                <w:rFonts w:ascii="Times" w:hAnsi="Times" w:cstheme="majorHAnsi"/>
                <w:sz w:val="24"/>
                <w:szCs w:val="24"/>
              </w:rPr>
              <w:t>This is provided for under Part II of the Labour Relations Act (1996)</w:t>
            </w:r>
          </w:p>
        </w:tc>
      </w:tr>
      <w:tr w:rsidR="0070106A" w:rsidRPr="008D5F2F" w:rsidTr="00D32A48">
        <w:tc>
          <w:tcPr>
            <w:tcW w:w="630" w:type="dxa"/>
          </w:tcPr>
          <w:p w:rsidR="0070106A" w:rsidRPr="008D5F2F" w:rsidRDefault="0070106A" w:rsidP="004741FE">
            <w:pPr>
              <w:spacing w:before="120" w:after="120" w:line="240" w:lineRule="auto"/>
              <w:jc w:val="both"/>
              <w:rPr>
                <w:rFonts w:ascii="Times" w:hAnsi="Times" w:cstheme="majorHAnsi"/>
                <w:sz w:val="24"/>
                <w:szCs w:val="24"/>
              </w:rPr>
            </w:pPr>
            <w:r w:rsidRPr="008D5F2F">
              <w:rPr>
                <w:rFonts w:ascii="Times" w:hAnsi="Times" w:cstheme="majorHAnsi"/>
                <w:sz w:val="24"/>
                <w:szCs w:val="24"/>
              </w:rPr>
              <w:t>2</w:t>
            </w:r>
          </w:p>
        </w:tc>
        <w:tc>
          <w:tcPr>
            <w:tcW w:w="3690" w:type="dxa"/>
          </w:tcPr>
          <w:p w:rsidR="0070106A" w:rsidRPr="008D5F2F" w:rsidRDefault="0070106A" w:rsidP="004741FE">
            <w:pPr>
              <w:pStyle w:val="CommentText"/>
              <w:spacing w:before="120" w:after="120"/>
              <w:rPr>
                <w:rFonts w:ascii="Times" w:hAnsi="Times" w:cstheme="majorHAnsi"/>
                <w:sz w:val="24"/>
                <w:szCs w:val="24"/>
              </w:rPr>
            </w:pPr>
            <w:r w:rsidRPr="008D5F2F">
              <w:rPr>
                <w:rFonts w:ascii="Times" w:hAnsi="Times" w:cstheme="majorHAnsi"/>
                <w:sz w:val="24"/>
                <w:szCs w:val="24"/>
              </w:rPr>
              <w:t>Contractual arrangements, terms and working conditions of workers</w:t>
            </w:r>
          </w:p>
        </w:tc>
        <w:tc>
          <w:tcPr>
            <w:tcW w:w="6750" w:type="dxa"/>
          </w:tcPr>
          <w:p w:rsidR="0070106A" w:rsidRPr="008D5F2F" w:rsidRDefault="0070106A" w:rsidP="004741FE">
            <w:pPr>
              <w:spacing w:before="120" w:after="120" w:line="240" w:lineRule="auto"/>
              <w:rPr>
                <w:rFonts w:ascii="Times" w:hAnsi="Times" w:cstheme="majorHAnsi"/>
                <w:sz w:val="24"/>
                <w:szCs w:val="24"/>
              </w:rPr>
            </w:pPr>
            <w:r w:rsidRPr="008D5F2F">
              <w:rPr>
                <w:rFonts w:ascii="Times" w:hAnsi="Times" w:cstheme="majorHAnsi"/>
                <w:sz w:val="24"/>
                <w:szCs w:val="24"/>
              </w:rPr>
              <w:t>This is provided for under PartV and VI of Employment Act (2000)</w:t>
            </w:r>
          </w:p>
        </w:tc>
      </w:tr>
      <w:tr w:rsidR="0070106A" w:rsidRPr="008D5F2F" w:rsidTr="00D32A48">
        <w:tc>
          <w:tcPr>
            <w:tcW w:w="630" w:type="dxa"/>
          </w:tcPr>
          <w:p w:rsidR="0070106A" w:rsidRPr="008D5F2F" w:rsidRDefault="0070106A" w:rsidP="004741FE">
            <w:pPr>
              <w:spacing w:before="120" w:after="120" w:line="240" w:lineRule="auto"/>
              <w:jc w:val="both"/>
              <w:rPr>
                <w:rFonts w:ascii="Times" w:hAnsi="Times" w:cstheme="majorHAnsi"/>
                <w:sz w:val="24"/>
                <w:szCs w:val="24"/>
              </w:rPr>
            </w:pPr>
            <w:r w:rsidRPr="008D5F2F">
              <w:rPr>
                <w:rFonts w:ascii="Times" w:hAnsi="Times" w:cstheme="majorHAnsi"/>
                <w:sz w:val="24"/>
                <w:szCs w:val="24"/>
              </w:rPr>
              <w:t>3</w:t>
            </w:r>
          </w:p>
        </w:tc>
        <w:tc>
          <w:tcPr>
            <w:tcW w:w="3690" w:type="dxa"/>
          </w:tcPr>
          <w:p w:rsidR="0070106A" w:rsidRPr="008D5F2F" w:rsidRDefault="0070106A" w:rsidP="004741FE">
            <w:pPr>
              <w:pStyle w:val="CommentText"/>
              <w:spacing w:before="120" w:after="120"/>
              <w:rPr>
                <w:rFonts w:ascii="Times" w:hAnsi="Times" w:cstheme="majorHAnsi"/>
                <w:sz w:val="24"/>
                <w:szCs w:val="24"/>
              </w:rPr>
            </w:pPr>
            <w:r w:rsidRPr="008D5F2F">
              <w:rPr>
                <w:rFonts w:ascii="Times" w:hAnsi="Times" w:cstheme="majorHAnsi"/>
                <w:sz w:val="24"/>
                <w:szCs w:val="24"/>
              </w:rPr>
              <w:t>Working hours</w:t>
            </w:r>
          </w:p>
        </w:tc>
        <w:tc>
          <w:tcPr>
            <w:tcW w:w="6750" w:type="dxa"/>
          </w:tcPr>
          <w:p w:rsidR="0070106A" w:rsidRPr="008D5F2F" w:rsidRDefault="0070106A" w:rsidP="004741FE">
            <w:pPr>
              <w:spacing w:before="120" w:after="120" w:line="240" w:lineRule="auto"/>
              <w:rPr>
                <w:rFonts w:ascii="Times" w:hAnsi="Times" w:cstheme="majorHAnsi"/>
                <w:sz w:val="24"/>
                <w:szCs w:val="24"/>
              </w:rPr>
            </w:pPr>
            <w:r w:rsidRPr="008D5F2F">
              <w:rPr>
                <w:rFonts w:ascii="Times" w:hAnsi="Times" w:cstheme="majorHAnsi"/>
                <w:sz w:val="24"/>
                <w:szCs w:val="24"/>
              </w:rPr>
              <w:t>This is provided for under Part VI of Employment Act (2000) specifically Sections 36 which is on ‘Normal working hours, weekly rest etc”; and Section 37 on ‘Maximum daily working hours’.</w:t>
            </w:r>
          </w:p>
        </w:tc>
      </w:tr>
      <w:tr w:rsidR="0070106A" w:rsidRPr="008D5F2F" w:rsidTr="00D32A48">
        <w:tc>
          <w:tcPr>
            <w:tcW w:w="630" w:type="dxa"/>
          </w:tcPr>
          <w:p w:rsidR="0070106A" w:rsidRPr="008D5F2F" w:rsidRDefault="0070106A" w:rsidP="004741FE">
            <w:pPr>
              <w:spacing w:before="120" w:after="120" w:line="240" w:lineRule="auto"/>
              <w:jc w:val="both"/>
              <w:rPr>
                <w:rFonts w:ascii="Times" w:hAnsi="Times" w:cstheme="majorHAnsi"/>
                <w:sz w:val="24"/>
                <w:szCs w:val="24"/>
              </w:rPr>
            </w:pPr>
            <w:r w:rsidRPr="008D5F2F">
              <w:rPr>
                <w:rFonts w:ascii="Times" w:hAnsi="Times" w:cstheme="majorHAnsi"/>
                <w:sz w:val="24"/>
                <w:szCs w:val="24"/>
              </w:rPr>
              <w:t>4</w:t>
            </w:r>
          </w:p>
        </w:tc>
        <w:tc>
          <w:tcPr>
            <w:tcW w:w="3690" w:type="dxa"/>
          </w:tcPr>
          <w:p w:rsidR="0070106A" w:rsidRPr="008D5F2F" w:rsidRDefault="0070106A" w:rsidP="004741FE">
            <w:pPr>
              <w:pStyle w:val="CommentText"/>
              <w:spacing w:before="120" w:after="120"/>
              <w:rPr>
                <w:rFonts w:ascii="Times" w:hAnsi="Times" w:cstheme="majorHAnsi"/>
                <w:sz w:val="24"/>
                <w:szCs w:val="24"/>
              </w:rPr>
            </w:pPr>
            <w:r w:rsidRPr="008D5F2F">
              <w:rPr>
                <w:rFonts w:ascii="Times" w:hAnsi="Times" w:cstheme="majorHAnsi"/>
                <w:sz w:val="24"/>
                <w:szCs w:val="24"/>
              </w:rPr>
              <w:t>Salaries and wages and frequency of payments</w:t>
            </w:r>
          </w:p>
        </w:tc>
        <w:tc>
          <w:tcPr>
            <w:tcW w:w="6750" w:type="dxa"/>
          </w:tcPr>
          <w:p w:rsidR="0070106A" w:rsidRPr="008D5F2F" w:rsidRDefault="0070106A" w:rsidP="004741FE">
            <w:pPr>
              <w:spacing w:before="120" w:after="120" w:line="240" w:lineRule="auto"/>
              <w:rPr>
                <w:rFonts w:ascii="Times" w:hAnsi="Times" w:cstheme="majorHAnsi"/>
                <w:sz w:val="24"/>
                <w:szCs w:val="24"/>
              </w:rPr>
            </w:pPr>
            <w:r w:rsidRPr="008D5F2F">
              <w:rPr>
                <w:rFonts w:ascii="Times" w:hAnsi="Times" w:cstheme="majorHAnsi"/>
                <w:sz w:val="24"/>
                <w:szCs w:val="24"/>
              </w:rPr>
              <w:t>This is provided for under Part VII of Employment Act (2000) specifically on Sections 50 to 55</w:t>
            </w:r>
          </w:p>
        </w:tc>
      </w:tr>
      <w:tr w:rsidR="0070106A" w:rsidRPr="008D5F2F" w:rsidTr="00D32A48">
        <w:tc>
          <w:tcPr>
            <w:tcW w:w="630" w:type="dxa"/>
          </w:tcPr>
          <w:p w:rsidR="0070106A" w:rsidRPr="008D5F2F" w:rsidRDefault="0070106A" w:rsidP="004741FE">
            <w:pPr>
              <w:spacing w:before="120" w:after="120" w:line="240" w:lineRule="auto"/>
              <w:jc w:val="both"/>
              <w:rPr>
                <w:rFonts w:ascii="Times" w:hAnsi="Times" w:cstheme="majorHAnsi"/>
                <w:sz w:val="24"/>
                <w:szCs w:val="24"/>
              </w:rPr>
            </w:pPr>
            <w:r w:rsidRPr="008D5F2F">
              <w:rPr>
                <w:rFonts w:ascii="Times" w:hAnsi="Times" w:cstheme="majorHAnsi"/>
                <w:sz w:val="24"/>
                <w:szCs w:val="24"/>
              </w:rPr>
              <w:t>5</w:t>
            </w:r>
          </w:p>
        </w:tc>
        <w:tc>
          <w:tcPr>
            <w:tcW w:w="3690" w:type="dxa"/>
          </w:tcPr>
          <w:p w:rsidR="0070106A" w:rsidRPr="008D5F2F" w:rsidRDefault="0070106A" w:rsidP="004741FE">
            <w:pPr>
              <w:pStyle w:val="CommentText"/>
              <w:spacing w:before="120" w:after="120"/>
              <w:rPr>
                <w:rFonts w:ascii="Times" w:hAnsi="Times" w:cstheme="majorHAnsi"/>
                <w:sz w:val="24"/>
                <w:szCs w:val="24"/>
              </w:rPr>
            </w:pPr>
            <w:r w:rsidRPr="008D5F2F">
              <w:rPr>
                <w:rFonts w:ascii="Times" w:hAnsi="Times" w:cstheme="majorHAnsi"/>
                <w:sz w:val="24"/>
                <w:szCs w:val="24"/>
              </w:rPr>
              <w:t>Leave provisions – annual, maternity, sick and holidays</w:t>
            </w:r>
          </w:p>
        </w:tc>
        <w:tc>
          <w:tcPr>
            <w:tcW w:w="6750" w:type="dxa"/>
          </w:tcPr>
          <w:p w:rsidR="0070106A" w:rsidRPr="008D5F2F" w:rsidRDefault="0070106A" w:rsidP="004741FE">
            <w:pPr>
              <w:autoSpaceDE w:val="0"/>
              <w:autoSpaceDN w:val="0"/>
              <w:adjustRightInd w:val="0"/>
              <w:spacing w:before="120" w:after="120" w:line="240" w:lineRule="auto"/>
              <w:rPr>
                <w:rFonts w:ascii="Times" w:hAnsi="Times" w:cstheme="majorHAnsi"/>
                <w:sz w:val="24"/>
                <w:szCs w:val="24"/>
              </w:rPr>
            </w:pPr>
            <w:r w:rsidRPr="008D5F2F">
              <w:rPr>
                <w:rFonts w:ascii="Times" w:hAnsi="Times" w:cstheme="majorHAnsi"/>
                <w:sz w:val="24"/>
                <w:szCs w:val="24"/>
              </w:rPr>
              <w:t>This is covered in Employment Act (2000) specifically under Part VI (sections 40,44,45,46 and 47)</w:t>
            </w:r>
          </w:p>
        </w:tc>
      </w:tr>
      <w:tr w:rsidR="0070106A" w:rsidRPr="008D5F2F" w:rsidTr="00D32A48">
        <w:tc>
          <w:tcPr>
            <w:tcW w:w="630" w:type="dxa"/>
          </w:tcPr>
          <w:p w:rsidR="0070106A" w:rsidRPr="008D5F2F" w:rsidRDefault="0070106A" w:rsidP="004741FE">
            <w:pPr>
              <w:spacing w:before="120" w:after="120" w:line="240" w:lineRule="auto"/>
              <w:jc w:val="both"/>
              <w:rPr>
                <w:rFonts w:ascii="Times" w:hAnsi="Times" w:cstheme="majorHAnsi"/>
                <w:sz w:val="24"/>
                <w:szCs w:val="24"/>
              </w:rPr>
            </w:pPr>
            <w:r w:rsidRPr="008D5F2F">
              <w:rPr>
                <w:rFonts w:ascii="Times" w:hAnsi="Times" w:cstheme="majorHAnsi"/>
                <w:sz w:val="24"/>
                <w:szCs w:val="24"/>
              </w:rPr>
              <w:t>6</w:t>
            </w:r>
          </w:p>
        </w:tc>
        <w:tc>
          <w:tcPr>
            <w:tcW w:w="3690" w:type="dxa"/>
          </w:tcPr>
          <w:p w:rsidR="0070106A" w:rsidRPr="008D5F2F" w:rsidRDefault="0070106A" w:rsidP="004741FE">
            <w:pPr>
              <w:pStyle w:val="CommentText"/>
              <w:spacing w:before="120" w:after="120"/>
              <w:rPr>
                <w:rFonts w:ascii="Times" w:hAnsi="Times" w:cstheme="majorHAnsi"/>
                <w:sz w:val="24"/>
                <w:szCs w:val="24"/>
              </w:rPr>
            </w:pPr>
            <w:r w:rsidRPr="008D5F2F">
              <w:rPr>
                <w:rFonts w:ascii="Times" w:hAnsi="Times" w:cstheme="majorHAnsi"/>
                <w:sz w:val="24"/>
                <w:szCs w:val="24"/>
              </w:rPr>
              <w:t>Retrenchment/termination of contract arrangements</w:t>
            </w:r>
          </w:p>
        </w:tc>
        <w:tc>
          <w:tcPr>
            <w:tcW w:w="6750" w:type="dxa"/>
          </w:tcPr>
          <w:p w:rsidR="0070106A" w:rsidRPr="008D5F2F" w:rsidRDefault="0070106A" w:rsidP="004741FE">
            <w:pPr>
              <w:spacing w:before="120" w:after="120" w:line="240" w:lineRule="auto"/>
              <w:jc w:val="both"/>
              <w:rPr>
                <w:rFonts w:ascii="Times" w:hAnsi="Times" w:cstheme="majorHAnsi"/>
                <w:sz w:val="24"/>
                <w:szCs w:val="24"/>
              </w:rPr>
            </w:pPr>
            <w:r w:rsidRPr="008D5F2F">
              <w:rPr>
                <w:rFonts w:ascii="Times" w:hAnsi="Times" w:cstheme="majorHAnsi"/>
                <w:sz w:val="24"/>
                <w:szCs w:val="24"/>
              </w:rPr>
              <w:t>This is provided for Under Part V Sections 28, to 31 of the Employment Act of 2000, Employment (Amendment) Act 2010</w:t>
            </w:r>
          </w:p>
        </w:tc>
      </w:tr>
      <w:tr w:rsidR="0070106A" w:rsidRPr="008D5F2F" w:rsidTr="00D32A48">
        <w:trPr>
          <w:trHeight w:val="1160"/>
        </w:trPr>
        <w:tc>
          <w:tcPr>
            <w:tcW w:w="630" w:type="dxa"/>
          </w:tcPr>
          <w:p w:rsidR="0070106A" w:rsidRPr="008D5F2F" w:rsidRDefault="0070106A" w:rsidP="004741FE">
            <w:pPr>
              <w:spacing w:before="120" w:after="120" w:line="240" w:lineRule="auto"/>
              <w:jc w:val="both"/>
              <w:rPr>
                <w:rFonts w:ascii="Times" w:hAnsi="Times" w:cstheme="majorHAnsi"/>
                <w:sz w:val="24"/>
                <w:szCs w:val="24"/>
              </w:rPr>
            </w:pPr>
            <w:r w:rsidRPr="008D5F2F">
              <w:rPr>
                <w:rFonts w:ascii="Times" w:hAnsi="Times" w:cstheme="majorHAnsi"/>
                <w:sz w:val="24"/>
                <w:szCs w:val="24"/>
              </w:rPr>
              <w:t>7</w:t>
            </w:r>
          </w:p>
        </w:tc>
        <w:tc>
          <w:tcPr>
            <w:tcW w:w="3690" w:type="dxa"/>
          </w:tcPr>
          <w:p w:rsidR="0070106A" w:rsidRPr="008D5F2F" w:rsidRDefault="0070106A" w:rsidP="004741FE">
            <w:pPr>
              <w:pStyle w:val="CommentText"/>
              <w:spacing w:before="120" w:after="120"/>
              <w:rPr>
                <w:rFonts w:ascii="Times" w:hAnsi="Times" w:cstheme="majorHAnsi"/>
                <w:sz w:val="24"/>
                <w:szCs w:val="24"/>
              </w:rPr>
            </w:pPr>
            <w:r w:rsidRPr="008D5F2F">
              <w:rPr>
                <w:rFonts w:ascii="Times" w:hAnsi="Times" w:cstheme="majorHAnsi"/>
                <w:sz w:val="24"/>
                <w:szCs w:val="24"/>
              </w:rPr>
              <w:t xml:space="preserve"> Prohibition against all forms of child labour</w:t>
            </w:r>
          </w:p>
        </w:tc>
        <w:tc>
          <w:tcPr>
            <w:tcW w:w="6750" w:type="dxa"/>
            <w:shd w:val="clear" w:color="auto" w:fill="FFFFFF" w:themeFill="background1"/>
          </w:tcPr>
          <w:p w:rsidR="0070106A" w:rsidRPr="008D5F2F" w:rsidRDefault="0070106A" w:rsidP="007753FC">
            <w:pPr>
              <w:jc w:val="both"/>
              <w:rPr>
                <w:rFonts w:ascii="Times" w:hAnsi="Times" w:cstheme="majorHAnsi"/>
                <w:sz w:val="24"/>
                <w:szCs w:val="24"/>
              </w:rPr>
            </w:pPr>
            <w:r w:rsidRPr="007753FC">
              <w:rPr>
                <w:rFonts w:ascii="Times New Roman" w:hAnsi="Times New Roman" w:cs="Times New Roman"/>
                <w:sz w:val="24"/>
                <w:szCs w:val="24"/>
              </w:rPr>
              <w:t>This is provided for under Part IV of the Employment Act of 2000 on ‘Employment on young persons’ specifically in sections 21 to 24</w:t>
            </w:r>
            <w:r w:rsidR="00D21F89" w:rsidRPr="007753FC">
              <w:rPr>
                <w:rFonts w:ascii="Times New Roman" w:hAnsi="Times New Roman" w:cs="Times New Roman"/>
                <w:sz w:val="24"/>
                <w:szCs w:val="24"/>
              </w:rPr>
              <w:t xml:space="preserve"> and in</w:t>
            </w:r>
            <w:r w:rsidR="00D21F89">
              <w:rPr>
                <w:rFonts w:ascii="Times New Roman" w:hAnsi="Times New Roman" w:cs="Times New Roman"/>
                <w:sz w:val="24"/>
                <w:szCs w:val="24"/>
              </w:rPr>
              <w:t xml:space="preserve"> Child Care, Protection and Justice Act of 2010.</w:t>
            </w:r>
          </w:p>
        </w:tc>
      </w:tr>
      <w:tr w:rsidR="0070106A" w:rsidRPr="008D5F2F" w:rsidTr="00D32A48">
        <w:tc>
          <w:tcPr>
            <w:tcW w:w="630" w:type="dxa"/>
          </w:tcPr>
          <w:p w:rsidR="0070106A" w:rsidRPr="008D5F2F" w:rsidRDefault="0070106A" w:rsidP="004741FE">
            <w:pPr>
              <w:spacing w:before="120" w:after="120" w:line="240" w:lineRule="auto"/>
              <w:jc w:val="both"/>
              <w:rPr>
                <w:rFonts w:ascii="Times" w:hAnsi="Times" w:cstheme="majorHAnsi"/>
                <w:sz w:val="24"/>
                <w:szCs w:val="24"/>
              </w:rPr>
            </w:pPr>
            <w:r w:rsidRPr="008D5F2F">
              <w:rPr>
                <w:rFonts w:ascii="Times" w:hAnsi="Times" w:cstheme="majorHAnsi"/>
                <w:sz w:val="24"/>
                <w:szCs w:val="24"/>
              </w:rPr>
              <w:t>8</w:t>
            </w:r>
          </w:p>
        </w:tc>
        <w:tc>
          <w:tcPr>
            <w:tcW w:w="3690" w:type="dxa"/>
          </w:tcPr>
          <w:p w:rsidR="0070106A" w:rsidRPr="008D5F2F" w:rsidRDefault="0070106A" w:rsidP="004741FE">
            <w:pPr>
              <w:pStyle w:val="CommentText"/>
              <w:spacing w:before="120" w:after="120"/>
              <w:rPr>
                <w:rFonts w:ascii="Times" w:hAnsi="Times" w:cstheme="majorHAnsi"/>
                <w:sz w:val="24"/>
                <w:szCs w:val="24"/>
              </w:rPr>
            </w:pPr>
            <w:r w:rsidRPr="008D5F2F">
              <w:rPr>
                <w:rFonts w:ascii="Times" w:hAnsi="Times" w:cstheme="majorHAnsi"/>
                <w:sz w:val="24"/>
                <w:szCs w:val="24"/>
              </w:rPr>
              <w:t>Prohibition against forced labour</w:t>
            </w:r>
          </w:p>
        </w:tc>
        <w:tc>
          <w:tcPr>
            <w:tcW w:w="6750" w:type="dxa"/>
          </w:tcPr>
          <w:p w:rsidR="0070106A" w:rsidRPr="008D5F2F" w:rsidRDefault="0070106A" w:rsidP="004741FE">
            <w:pPr>
              <w:spacing w:before="120" w:after="120" w:line="240" w:lineRule="auto"/>
              <w:rPr>
                <w:rFonts w:ascii="Times" w:hAnsi="Times" w:cstheme="majorHAnsi"/>
                <w:sz w:val="24"/>
                <w:szCs w:val="24"/>
              </w:rPr>
            </w:pPr>
            <w:r w:rsidRPr="008D5F2F">
              <w:rPr>
                <w:rFonts w:ascii="Times" w:hAnsi="Times" w:cstheme="majorHAnsi"/>
                <w:sz w:val="24"/>
                <w:szCs w:val="24"/>
              </w:rPr>
              <w:t>This is provided for under Part II of Employment Act (2000), specifically on section 4</w:t>
            </w:r>
          </w:p>
        </w:tc>
      </w:tr>
      <w:tr w:rsidR="0070106A" w:rsidRPr="008D5F2F" w:rsidTr="00D32A48">
        <w:tc>
          <w:tcPr>
            <w:tcW w:w="630" w:type="dxa"/>
          </w:tcPr>
          <w:p w:rsidR="0070106A" w:rsidRPr="008D5F2F" w:rsidRDefault="0070106A" w:rsidP="004741FE">
            <w:pPr>
              <w:spacing w:before="120" w:after="120" w:line="240" w:lineRule="auto"/>
              <w:jc w:val="both"/>
              <w:rPr>
                <w:rFonts w:ascii="Times" w:hAnsi="Times" w:cstheme="majorHAnsi"/>
                <w:sz w:val="24"/>
                <w:szCs w:val="24"/>
              </w:rPr>
            </w:pPr>
            <w:r w:rsidRPr="008D5F2F">
              <w:rPr>
                <w:rFonts w:ascii="Times" w:hAnsi="Times" w:cstheme="majorHAnsi"/>
                <w:sz w:val="24"/>
                <w:szCs w:val="24"/>
              </w:rPr>
              <w:t>9</w:t>
            </w:r>
          </w:p>
        </w:tc>
        <w:tc>
          <w:tcPr>
            <w:tcW w:w="3690" w:type="dxa"/>
          </w:tcPr>
          <w:p w:rsidR="0070106A" w:rsidRPr="008D5F2F" w:rsidRDefault="0070106A" w:rsidP="004741FE">
            <w:pPr>
              <w:pStyle w:val="CommentText"/>
              <w:spacing w:before="120" w:after="120"/>
              <w:rPr>
                <w:rFonts w:ascii="Times" w:hAnsi="Times" w:cstheme="majorHAnsi"/>
                <w:sz w:val="24"/>
                <w:szCs w:val="24"/>
              </w:rPr>
            </w:pPr>
            <w:r w:rsidRPr="008D5F2F">
              <w:rPr>
                <w:rFonts w:ascii="Times" w:hAnsi="Times" w:cstheme="majorHAnsi"/>
                <w:sz w:val="24"/>
                <w:szCs w:val="24"/>
              </w:rPr>
              <w:t>Freedom or association and labor unions;</w:t>
            </w:r>
          </w:p>
        </w:tc>
        <w:tc>
          <w:tcPr>
            <w:tcW w:w="6750" w:type="dxa"/>
          </w:tcPr>
          <w:p w:rsidR="0070106A" w:rsidRPr="008D5F2F" w:rsidRDefault="0070106A" w:rsidP="004741FE">
            <w:pPr>
              <w:spacing w:before="120" w:after="120" w:line="240" w:lineRule="auto"/>
              <w:rPr>
                <w:rFonts w:ascii="Times" w:hAnsi="Times" w:cstheme="majorHAnsi"/>
                <w:sz w:val="24"/>
                <w:szCs w:val="24"/>
              </w:rPr>
            </w:pPr>
            <w:r w:rsidRPr="008D5F2F">
              <w:rPr>
                <w:rFonts w:ascii="Times" w:hAnsi="Times" w:cstheme="majorHAnsi"/>
                <w:sz w:val="24"/>
                <w:szCs w:val="24"/>
              </w:rPr>
              <w:t>This is provided for under Part II of the Labour Relations Act (1996)</w:t>
            </w:r>
          </w:p>
        </w:tc>
      </w:tr>
      <w:tr w:rsidR="0070106A" w:rsidRPr="008D5F2F" w:rsidTr="00D32A48">
        <w:tc>
          <w:tcPr>
            <w:tcW w:w="630" w:type="dxa"/>
          </w:tcPr>
          <w:p w:rsidR="0070106A" w:rsidRPr="008D5F2F" w:rsidRDefault="0070106A" w:rsidP="004741FE">
            <w:pPr>
              <w:spacing w:before="120" w:after="120" w:line="240" w:lineRule="auto"/>
              <w:jc w:val="both"/>
              <w:rPr>
                <w:rFonts w:ascii="Times" w:hAnsi="Times" w:cstheme="majorHAnsi"/>
                <w:sz w:val="24"/>
                <w:szCs w:val="24"/>
              </w:rPr>
            </w:pPr>
            <w:r w:rsidRPr="008D5F2F">
              <w:rPr>
                <w:rFonts w:ascii="Times" w:hAnsi="Times" w:cstheme="majorHAnsi"/>
                <w:sz w:val="24"/>
                <w:szCs w:val="24"/>
              </w:rPr>
              <w:t>10</w:t>
            </w:r>
          </w:p>
        </w:tc>
        <w:tc>
          <w:tcPr>
            <w:tcW w:w="3690" w:type="dxa"/>
          </w:tcPr>
          <w:p w:rsidR="0070106A" w:rsidRPr="008D5F2F" w:rsidRDefault="0070106A" w:rsidP="004741FE">
            <w:pPr>
              <w:pStyle w:val="CommentText"/>
              <w:spacing w:before="120" w:after="120"/>
              <w:rPr>
                <w:rFonts w:ascii="Times" w:hAnsi="Times" w:cstheme="majorHAnsi"/>
                <w:sz w:val="24"/>
                <w:szCs w:val="24"/>
              </w:rPr>
            </w:pPr>
            <w:r w:rsidRPr="008D5F2F">
              <w:rPr>
                <w:rFonts w:ascii="Times" w:hAnsi="Times" w:cstheme="majorHAnsi"/>
                <w:sz w:val="24"/>
                <w:szCs w:val="24"/>
              </w:rPr>
              <w:t>Dispute resolution/grievance management systems</w:t>
            </w:r>
          </w:p>
        </w:tc>
        <w:tc>
          <w:tcPr>
            <w:tcW w:w="6750" w:type="dxa"/>
          </w:tcPr>
          <w:p w:rsidR="0070106A" w:rsidRPr="008D5F2F" w:rsidRDefault="0070106A" w:rsidP="004741FE">
            <w:pPr>
              <w:spacing w:before="120" w:after="120" w:line="240" w:lineRule="auto"/>
              <w:jc w:val="both"/>
              <w:rPr>
                <w:rFonts w:ascii="Times" w:hAnsi="Times" w:cstheme="majorHAnsi"/>
                <w:sz w:val="24"/>
                <w:szCs w:val="24"/>
              </w:rPr>
            </w:pPr>
            <w:r w:rsidRPr="008D5F2F">
              <w:rPr>
                <w:rFonts w:ascii="Times" w:hAnsi="Times" w:cstheme="majorHAnsi"/>
                <w:sz w:val="24"/>
                <w:szCs w:val="24"/>
              </w:rPr>
              <w:t>This is provided for under Part V of the Labour Relations Act (1996)</w:t>
            </w:r>
          </w:p>
        </w:tc>
      </w:tr>
      <w:tr w:rsidR="0070106A" w:rsidRPr="008D5F2F" w:rsidTr="00D32A48">
        <w:tc>
          <w:tcPr>
            <w:tcW w:w="630" w:type="dxa"/>
          </w:tcPr>
          <w:p w:rsidR="0070106A" w:rsidRPr="008D5F2F" w:rsidRDefault="0070106A" w:rsidP="004741FE">
            <w:pPr>
              <w:spacing w:before="120" w:after="120" w:line="240" w:lineRule="auto"/>
              <w:jc w:val="both"/>
              <w:rPr>
                <w:rFonts w:ascii="Times" w:hAnsi="Times" w:cstheme="majorHAnsi"/>
                <w:sz w:val="24"/>
                <w:szCs w:val="24"/>
              </w:rPr>
            </w:pPr>
            <w:r w:rsidRPr="008D5F2F">
              <w:rPr>
                <w:rFonts w:ascii="Times" w:hAnsi="Times" w:cstheme="majorHAnsi"/>
                <w:sz w:val="24"/>
                <w:szCs w:val="24"/>
              </w:rPr>
              <w:t>11</w:t>
            </w:r>
          </w:p>
        </w:tc>
        <w:tc>
          <w:tcPr>
            <w:tcW w:w="3690" w:type="dxa"/>
          </w:tcPr>
          <w:p w:rsidR="0070106A" w:rsidRPr="008D5F2F" w:rsidRDefault="0070106A" w:rsidP="004741FE">
            <w:pPr>
              <w:pStyle w:val="CommentText"/>
              <w:spacing w:before="120" w:after="120"/>
              <w:rPr>
                <w:rFonts w:ascii="Times" w:hAnsi="Times" w:cstheme="majorHAnsi"/>
                <w:sz w:val="24"/>
                <w:szCs w:val="24"/>
              </w:rPr>
            </w:pPr>
            <w:r w:rsidRPr="008D5F2F">
              <w:rPr>
                <w:rFonts w:ascii="Times" w:hAnsi="Times" w:cstheme="majorHAnsi"/>
                <w:sz w:val="24"/>
                <w:szCs w:val="24"/>
              </w:rPr>
              <w:t>Safety provisions</w:t>
            </w:r>
          </w:p>
        </w:tc>
        <w:tc>
          <w:tcPr>
            <w:tcW w:w="6750" w:type="dxa"/>
          </w:tcPr>
          <w:p w:rsidR="0070106A" w:rsidRPr="008D5F2F" w:rsidRDefault="0070106A" w:rsidP="004741FE">
            <w:pPr>
              <w:spacing w:before="120" w:after="120" w:line="240" w:lineRule="auto"/>
              <w:jc w:val="both"/>
              <w:rPr>
                <w:rFonts w:ascii="Times" w:hAnsi="Times" w:cstheme="majorHAnsi"/>
                <w:sz w:val="24"/>
                <w:szCs w:val="24"/>
              </w:rPr>
            </w:pPr>
            <w:r w:rsidRPr="008D5F2F">
              <w:rPr>
                <w:rFonts w:ascii="Times" w:hAnsi="Times" w:cstheme="majorHAnsi"/>
                <w:sz w:val="24"/>
                <w:szCs w:val="24"/>
              </w:rPr>
              <w:t xml:space="preserve">Covered under Part V and VI of the Occupational Safety, Health and Welfare Act of 1997 </w:t>
            </w:r>
          </w:p>
        </w:tc>
      </w:tr>
      <w:tr w:rsidR="0070106A" w:rsidRPr="008D5F2F" w:rsidTr="00D32A48">
        <w:tc>
          <w:tcPr>
            <w:tcW w:w="630" w:type="dxa"/>
          </w:tcPr>
          <w:p w:rsidR="0070106A" w:rsidRPr="008D5F2F" w:rsidRDefault="0070106A" w:rsidP="004741FE">
            <w:pPr>
              <w:spacing w:before="120" w:after="120" w:line="240" w:lineRule="auto"/>
              <w:jc w:val="both"/>
              <w:rPr>
                <w:rFonts w:ascii="Times" w:hAnsi="Times" w:cstheme="majorHAnsi"/>
                <w:sz w:val="24"/>
                <w:szCs w:val="24"/>
              </w:rPr>
            </w:pPr>
            <w:r w:rsidRPr="008D5F2F">
              <w:rPr>
                <w:rFonts w:ascii="Times" w:hAnsi="Times" w:cstheme="majorHAnsi"/>
                <w:sz w:val="24"/>
                <w:szCs w:val="24"/>
              </w:rPr>
              <w:t>12</w:t>
            </w:r>
          </w:p>
        </w:tc>
        <w:tc>
          <w:tcPr>
            <w:tcW w:w="3690" w:type="dxa"/>
          </w:tcPr>
          <w:p w:rsidR="0070106A" w:rsidRPr="008D5F2F" w:rsidRDefault="0070106A" w:rsidP="004741FE">
            <w:pPr>
              <w:pStyle w:val="CommentText"/>
              <w:spacing w:before="120" w:after="120"/>
              <w:rPr>
                <w:rFonts w:ascii="Times" w:hAnsi="Times" w:cstheme="majorHAnsi"/>
                <w:sz w:val="24"/>
                <w:szCs w:val="24"/>
              </w:rPr>
            </w:pPr>
            <w:r w:rsidRPr="008D5F2F">
              <w:rPr>
                <w:rFonts w:ascii="Times" w:hAnsi="Times" w:cstheme="majorHAnsi"/>
                <w:sz w:val="24"/>
                <w:szCs w:val="24"/>
              </w:rPr>
              <w:t>Health and employee welfare provisions</w:t>
            </w:r>
          </w:p>
        </w:tc>
        <w:tc>
          <w:tcPr>
            <w:tcW w:w="6750" w:type="dxa"/>
          </w:tcPr>
          <w:p w:rsidR="0070106A" w:rsidRPr="008D5F2F" w:rsidRDefault="0070106A" w:rsidP="004741FE">
            <w:pPr>
              <w:spacing w:before="120" w:after="120" w:line="240" w:lineRule="auto"/>
              <w:rPr>
                <w:rFonts w:ascii="Times" w:hAnsi="Times" w:cstheme="majorHAnsi"/>
                <w:sz w:val="24"/>
                <w:szCs w:val="24"/>
              </w:rPr>
            </w:pPr>
            <w:r w:rsidRPr="008D5F2F">
              <w:rPr>
                <w:rFonts w:ascii="Times" w:hAnsi="Times" w:cstheme="majorHAnsi"/>
                <w:sz w:val="24"/>
                <w:szCs w:val="24"/>
              </w:rPr>
              <w:t xml:space="preserve">This is provided for under Part IV and VI of the Occupational Safety, Health and Welfare Act of 1997 </w:t>
            </w:r>
          </w:p>
        </w:tc>
      </w:tr>
    </w:tbl>
    <w:p w:rsidR="00A36F48" w:rsidRPr="00396B07" w:rsidRDefault="00970585" w:rsidP="00396B07">
      <w:pPr>
        <w:autoSpaceDE w:val="0"/>
        <w:autoSpaceDN w:val="0"/>
        <w:adjustRightInd w:val="0"/>
        <w:spacing w:before="120" w:after="120"/>
        <w:jc w:val="both"/>
        <w:rPr>
          <w:rFonts w:ascii="Times New Roman" w:hAnsi="Times New Roman" w:cs="Times New Roman"/>
          <w:sz w:val="24"/>
          <w:szCs w:val="24"/>
        </w:rPr>
      </w:pPr>
      <w:r w:rsidRPr="00396B07">
        <w:rPr>
          <w:rFonts w:ascii="Times New Roman" w:hAnsi="Times New Roman" w:cs="Times New Roman"/>
          <w:sz w:val="24"/>
          <w:szCs w:val="24"/>
        </w:rPr>
        <w:t xml:space="preserve">Much as most labour related issues captured in ESS2 are also stipulated in the labour related national policies/ legislation; there also exist a gap. Thus, the national legislation does not mention the need to develop Labour Management Procedures including therequirement for </w:t>
      </w:r>
      <w:r w:rsidR="006A179F" w:rsidRPr="006A179F">
        <w:rPr>
          <w:rFonts w:ascii="Times New Roman" w:hAnsi="Times New Roman" w:cs="Times New Roman"/>
          <w:sz w:val="24"/>
          <w:szCs w:val="24"/>
        </w:rPr>
        <w:t>worker’s</w:t>
      </w:r>
      <w:r w:rsidRPr="00396B07">
        <w:rPr>
          <w:rFonts w:ascii="Times New Roman" w:hAnsi="Times New Roman" w:cs="Times New Roman"/>
          <w:sz w:val="24"/>
          <w:szCs w:val="24"/>
        </w:rPr>
        <w:t xml:space="preserve"> grievance mechanism to be established as early as possible in the project development phase as is the case of </w:t>
      </w:r>
      <w:r w:rsidRPr="00396B07">
        <w:rPr>
          <w:rFonts w:ascii="Times New Roman" w:hAnsi="Times New Roman" w:cs="Times New Roman"/>
          <w:sz w:val="24"/>
          <w:szCs w:val="24"/>
        </w:rPr>
        <w:lastRenderedPageBreak/>
        <w:t xml:space="preserve">ESS2. </w:t>
      </w:r>
      <w:r w:rsidR="006A179F">
        <w:rPr>
          <w:rFonts w:ascii="Times New Roman" w:hAnsi="Times New Roman" w:cs="Times New Roman"/>
          <w:sz w:val="24"/>
          <w:szCs w:val="24"/>
        </w:rPr>
        <w:t xml:space="preserve">This document is the </w:t>
      </w:r>
      <w:r w:rsidR="006A179F" w:rsidRPr="008661D3">
        <w:rPr>
          <w:rFonts w:ascii="Times New Roman" w:hAnsi="Times New Roman" w:cs="Times New Roman"/>
          <w:sz w:val="24"/>
          <w:szCs w:val="24"/>
        </w:rPr>
        <w:t>Labour Management Procedures</w:t>
      </w:r>
      <w:r w:rsidR="006A179F">
        <w:rPr>
          <w:rFonts w:ascii="Times New Roman" w:hAnsi="Times New Roman" w:cs="Times New Roman"/>
          <w:sz w:val="24"/>
          <w:szCs w:val="24"/>
        </w:rPr>
        <w:t xml:space="preserve"> prepared for SAVE project in line with ESS2.</w:t>
      </w:r>
    </w:p>
    <w:p w:rsidR="0015474D" w:rsidRPr="00970585" w:rsidRDefault="0015474D" w:rsidP="00970585">
      <w:pPr>
        <w:jc w:val="both"/>
        <w:rPr>
          <w:rFonts w:ascii="Times New Roman" w:hAnsi="Times New Roman" w:cs="Times New Roman"/>
          <w:sz w:val="24"/>
          <w:szCs w:val="24"/>
        </w:rPr>
      </w:pPr>
      <w:bookmarkStart w:id="80" w:name="_Toc15961727"/>
      <w:bookmarkEnd w:id="80"/>
    </w:p>
    <w:p w:rsidR="00926C9B" w:rsidRPr="000A63AC" w:rsidRDefault="00926C9B" w:rsidP="005A29AB">
      <w:pPr>
        <w:pStyle w:val="Heading1"/>
        <w:numPr>
          <w:ilvl w:val="0"/>
          <w:numId w:val="1"/>
        </w:numPr>
        <w:rPr>
          <w:rFonts w:ascii="Times New Roman" w:hAnsi="Times New Roman" w:cs="Times New Roman"/>
          <w:sz w:val="24"/>
        </w:rPr>
      </w:pPr>
      <w:bookmarkStart w:id="81" w:name="_Toc20077489"/>
      <w:bookmarkStart w:id="82" w:name="_Toc72134735"/>
      <w:r w:rsidRPr="000A63AC">
        <w:rPr>
          <w:rFonts w:ascii="Times New Roman" w:hAnsi="Times New Roman" w:cs="Times New Roman"/>
          <w:sz w:val="24"/>
        </w:rPr>
        <w:t>GENDER BASED VIOLENCE AND SEXUAL EXPLOITATION AND ABUSE (GBV AND SEA)</w:t>
      </w:r>
      <w:bookmarkEnd w:id="81"/>
      <w:bookmarkEnd w:id="82"/>
    </w:p>
    <w:p w:rsidR="00C855B5" w:rsidRPr="00DB25D4" w:rsidRDefault="000A63AC" w:rsidP="007753FC">
      <w:pPr>
        <w:jc w:val="both"/>
        <w:rPr>
          <w:rFonts w:ascii="Times New Roman" w:hAnsi="Times New Roman" w:cs="Times New Roman"/>
          <w:sz w:val="24"/>
        </w:rPr>
      </w:pPr>
      <w:bookmarkStart w:id="83" w:name="_Toc20077490"/>
      <w:r w:rsidRPr="00D817F7">
        <w:rPr>
          <w:rFonts w:ascii="Times New Roman" w:hAnsi="Times New Roman" w:cs="Times New Roman"/>
          <w:sz w:val="24"/>
        </w:rPr>
        <w:t>Gender Based Violence is defined as any conduct, comment, gesture, or contact perpetrated by an individual based on gender on the work site or in its surroundings, or in any place that results in, or is likely to result in, physical, sexual, or psychological harm or suffering to another individ</w:t>
      </w:r>
      <w:r w:rsidRPr="008C735A">
        <w:rPr>
          <w:rFonts w:ascii="Times New Roman" w:hAnsi="Times New Roman" w:cs="Times New Roman"/>
          <w:sz w:val="24"/>
        </w:rPr>
        <w:t>ual without his/her consent, including threats of such acts, coercion, or arb</w:t>
      </w:r>
      <w:r w:rsidR="00DB25D4">
        <w:rPr>
          <w:rFonts w:ascii="Times New Roman" w:hAnsi="Times New Roman" w:cs="Times New Roman"/>
          <w:sz w:val="24"/>
        </w:rPr>
        <w:t>itrary deprivations of liberty.</w:t>
      </w:r>
    </w:p>
    <w:p w:rsidR="00DD2274" w:rsidRPr="007753FC" w:rsidRDefault="00B46D6A" w:rsidP="00C063B6">
      <w:pPr>
        <w:spacing w:before="120" w:after="120"/>
        <w:jc w:val="both"/>
        <w:rPr>
          <w:rFonts w:ascii="Times New Roman" w:hAnsi="Times New Roman" w:cs="Times New Roman"/>
          <w:sz w:val="24"/>
          <w:szCs w:val="24"/>
        </w:rPr>
      </w:pPr>
      <w:r w:rsidRPr="004741FE">
        <w:rPr>
          <w:rFonts w:ascii="Times New Roman" w:hAnsi="Times New Roman" w:cs="Times New Roman"/>
          <w:sz w:val="24"/>
          <w:szCs w:val="24"/>
        </w:rPr>
        <w:t>Much</w:t>
      </w:r>
      <w:r w:rsidR="00DD2274" w:rsidRPr="007753FC">
        <w:rPr>
          <w:rFonts w:ascii="Times New Roman" w:hAnsi="Times New Roman" w:cs="Times New Roman"/>
          <w:sz w:val="24"/>
          <w:szCs w:val="24"/>
        </w:rPr>
        <w:t xml:space="preserve"> as the implementation of </w:t>
      </w:r>
      <w:r w:rsidRPr="007753FC">
        <w:rPr>
          <w:rFonts w:ascii="Times New Roman" w:hAnsi="Times New Roman" w:cs="Times New Roman"/>
          <w:sz w:val="24"/>
          <w:szCs w:val="24"/>
        </w:rPr>
        <w:t>SAVE project</w:t>
      </w:r>
      <w:r w:rsidR="00DD2274" w:rsidRPr="007753FC">
        <w:rPr>
          <w:rFonts w:ascii="Times New Roman" w:hAnsi="Times New Roman" w:cs="Times New Roman"/>
          <w:sz w:val="24"/>
          <w:szCs w:val="24"/>
        </w:rPr>
        <w:t xml:space="preserve"> will improve socio-economic status of </w:t>
      </w:r>
      <w:r w:rsidRPr="007753FC">
        <w:rPr>
          <w:rFonts w:ascii="Times New Roman" w:hAnsi="Times New Roman" w:cs="Times New Roman"/>
          <w:sz w:val="24"/>
          <w:szCs w:val="24"/>
        </w:rPr>
        <w:t>those working under the project through</w:t>
      </w:r>
      <w:r w:rsidR="00DD2274" w:rsidRPr="007753FC">
        <w:rPr>
          <w:rFonts w:ascii="Times New Roman" w:hAnsi="Times New Roman" w:cs="Times New Roman"/>
          <w:sz w:val="24"/>
          <w:szCs w:val="24"/>
        </w:rPr>
        <w:t xml:space="preserve"> wages or salaries, it also has potential to cause GBV and SEA</w:t>
      </w:r>
      <w:r w:rsidRPr="007753FC">
        <w:rPr>
          <w:rFonts w:ascii="Times New Roman" w:hAnsi="Times New Roman" w:cs="Times New Roman"/>
          <w:sz w:val="24"/>
          <w:szCs w:val="24"/>
        </w:rPr>
        <w:t xml:space="preserve"> due to that t</w:t>
      </w:r>
      <w:r w:rsidRPr="00D817F7">
        <w:rPr>
          <w:rFonts w:ascii="Times New Roman" w:hAnsi="Times New Roman" w:cs="Times New Roman"/>
          <w:sz w:val="24"/>
          <w:szCs w:val="24"/>
        </w:rPr>
        <w:t>he project will seek to involve both men and women</w:t>
      </w:r>
      <w:r w:rsidR="00C063B6">
        <w:rPr>
          <w:rFonts w:ascii="Times New Roman" w:hAnsi="Times New Roman" w:cs="Times New Roman"/>
          <w:sz w:val="24"/>
          <w:szCs w:val="24"/>
        </w:rPr>
        <w:t xml:space="preserve"> and will be implemented on campus</w:t>
      </w:r>
      <w:r w:rsidR="00DD2274" w:rsidRPr="007753FC">
        <w:rPr>
          <w:rFonts w:ascii="Times New Roman" w:hAnsi="Times New Roman" w:cs="Times New Roman"/>
          <w:sz w:val="24"/>
          <w:szCs w:val="24"/>
        </w:rPr>
        <w:t xml:space="preserve">. SEA and harassment may take place at workplace when individuals who are charged with responsibility of employing or supervising others lure members of opposite sex to have sex with them in exchange for employment or some </w:t>
      </w:r>
      <w:r w:rsidR="00D817F7" w:rsidRPr="00D817F7">
        <w:rPr>
          <w:rFonts w:ascii="Times New Roman" w:hAnsi="Times New Roman" w:cs="Times New Roman"/>
          <w:sz w:val="24"/>
          <w:szCs w:val="24"/>
        </w:rPr>
        <w:t>favors</w:t>
      </w:r>
      <w:r w:rsidR="00DD2274" w:rsidRPr="007753FC">
        <w:rPr>
          <w:rFonts w:ascii="Times New Roman" w:hAnsi="Times New Roman" w:cs="Times New Roman"/>
          <w:sz w:val="24"/>
          <w:szCs w:val="24"/>
        </w:rPr>
        <w:t xml:space="preserve">, </w:t>
      </w:r>
      <w:r w:rsidR="00C063B6">
        <w:rPr>
          <w:rFonts w:ascii="Times New Roman" w:hAnsi="Times New Roman" w:cs="Times New Roman"/>
          <w:sz w:val="24"/>
          <w:szCs w:val="24"/>
        </w:rPr>
        <w:t xml:space="preserve">The project being implemented on campus, SEA may also emerge as the project workers </w:t>
      </w:r>
      <w:r w:rsidR="00E0079F">
        <w:rPr>
          <w:rFonts w:ascii="Times New Roman" w:hAnsi="Times New Roman" w:cs="Times New Roman"/>
          <w:sz w:val="24"/>
          <w:szCs w:val="24"/>
        </w:rPr>
        <w:t>woo</w:t>
      </w:r>
      <w:r w:rsidR="00C063B6">
        <w:rPr>
          <w:rFonts w:ascii="Times New Roman" w:hAnsi="Times New Roman" w:cs="Times New Roman"/>
          <w:sz w:val="24"/>
          <w:szCs w:val="24"/>
        </w:rPr>
        <w:t xml:space="preserve"> students to have sex with them and/or </w:t>
      </w:r>
      <w:r w:rsidR="00C063B6" w:rsidRPr="007753FC">
        <w:rPr>
          <w:rFonts w:ascii="Times New Roman" w:hAnsi="Times New Roman" w:cs="Times New Roman"/>
          <w:sz w:val="24"/>
          <w:szCs w:val="24"/>
        </w:rPr>
        <w:t xml:space="preserve">display conduct or gesture that results in, or is likely to result in, physical, sexual, or psychological harm or suffering to </w:t>
      </w:r>
      <w:r w:rsidR="00C063B6">
        <w:rPr>
          <w:rFonts w:ascii="Times New Roman" w:hAnsi="Times New Roman" w:cs="Times New Roman"/>
          <w:sz w:val="24"/>
          <w:szCs w:val="24"/>
        </w:rPr>
        <w:t>students of opposite sex</w:t>
      </w:r>
      <w:r w:rsidR="00C063B6" w:rsidRPr="007753FC">
        <w:rPr>
          <w:rFonts w:ascii="Times New Roman" w:hAnsi="Times New Roman" w:cs="Times New Roman"/>
          <w:sz w:val="24"/>
          <w:szCs w:val="24"/>
        </w:rPr>
        <w:t xml:space="preserve"> without </w:t>
      </w:r>
      <w:r w:rsidR="00C063B6">
        <w:rPr>
          <w:rFonts w:ascii="Times New Roman" w:hAnsi="Times New Roman" w:cs="Times New Roman"/>
          <w:sz w:val="24"/>
          <w:szCs w:val="24"/>
        </w:rPr>
        <w:t>their</w:t>
      </w:r>
      <w:r w:rsidR="00C063B6" w:rsidRPr="007753FC">
        <w:rPr>
          <w:rFonts w:ascii="Times New Roman" w:hAnsi="Times New Roman" w:cs="Times New Roman"/>
          <w:sz w:val="24"/>
          <w:szCs w:val="24"/>
        </w:rPr>
        <w:t xml:space="preserve"> consent.</w:t>
      </w:r>
    </w:p>
    <w:p w:rsidR="00DD2274" w:rsidRPr="007753FC" w:rsidRDefault="00560866" w:rsidP="007753FC">
      <w:pPr>
        <w:autoSpaceDE w:val="0"/>
        <w:autoSpaceDN w:val="0"/>
        <w:adjustRightInd w:val="0"/>
        <w:spacing w:before="120" w:after="120"/>
        <w:jc w:val="both"/>
        <w:rPr>
          <w:rFonts w:ascii="Times New Roman" w:hAnsi="Times New Roman" w:cs="Times New Roman"/>
          <w:sz w:val="24"/>
          <w:szCs w:val="24"/>
        </w:rPr>
      </w:pPr>
      <w:r>
        <w:rPr>
          <w:rFonts w:ascii="Times New Roman" w:hAnsi="Times New Roman" w:cs="Times New Roman"/>
          <w:sz w:val="24"/>
          <w:szCs w:val="24"/>
        </w:rPr>
        <w:t>Other GBV/SEA</w:t>
      </w:r>
      <w:r w:rsidR="00DD2274" w:rsidRPr="007753FC">
        <w:rPr>
          <w:rFonts w:ascii="Times New Roman" w:hAnsi="Times New Roman" w:cs="Times New Roman"/>
          <w:sz w:val="24"/>
          <w:szCs w:val="24"/>
        </w:rPr>
        <w:t xml:space="preserve">incidences may arise especially in situations whereby </w:t>
      </w:r>
      <w:r w:rsidR="00B46D6A" w:rsidRPr="007753FC">
        <w:rPr>
          <w:rFonts w:ascii="Times New Roman" w:hAnsi="Times New Roman" w:cs="Times New Roman"/>
          <w:sz w:val="24"/>
          <w:szCs w:val="24"/>
        </w:rPr>
        <w:t>when particular workers have</w:t>
      </w:r>
      <w:r w:rsidR="00DD2274" w:rsidRPr="007753FC">
        <w:rPr>
          <w:rFonts w:ascii="Times New Roman" w:hAnsi="Times New Roman" w:cs="Times New Roman"/>
          <w:sz w:val="24"/>
          <w:szCs w:val="24"/>
        </w:rPr>
        <w:t xml:space="preserve"> receive</w:t>
      </w:r>
      <w:r w:rsidR="00B46D6A" w:rsidRPr="007753FC">
        <w:rPr>
          <w:rFonts w:ascii="Times New Roman" w:hAnsi="Times New Roman" w:cs="Times New Roman"/>
          <w:sz w:val="24"/>
          <w:szCs w:val="24"/>
        </w:rPr>
        <w:t>d</w:t>
      </w:r>
      <w:r w:rsidR="00DD2274" w:rsidRPr="007753FC">
        <w:rPr>
          <w:rFonts w:ascii="Times New Roman" w:hAnsi="Times New Roman" w:cs="Times New Roman"/>
          <w:sz w:val="24"/>
          <w:szCs w:val="24"/>
        </w:rPr>
        <w:t xml:space="preserve"> salaries or wages </w:t>
      </w:r>
      <w:r w:rsidR="00B46D6A" w:rsidRPr="007753FC">
        <w:rPr>
          <w:rFonts w:ascii="Times New Roman" w:hAnsi="Times New Roman" w:cs="Times New Roman"/>
          <w:sz w:val="24"/>
          <w:szCs w:val="24"/>
        </w:rPr>
        <w:t xml:space="preserve">and </w:t>
      </w:r>
      <w:r w:rsidR="00DD2274" w:rsidRPr="007753FC">
        <w:rPr>
          <w:rFonts w:ascii="Times New Roman" w:hAnsi="Times New Roman" w:cs="Times New Roman"/>
          <w:sz w:val="24"/>
          <w:szCs w:val="24"/>
        </w:rPr>
        <w:t>are forced to surrender the cash to spouses</w:t>
      </w:r>
      <w:r w:rsidRPr="007753FC">
        <w:rPr>
          <w:rFonts w:ascii="Times New Roman" w:hAnsi="Times New Roman" w:cs="Times New Roman"/>
          <w:sz w:val="24"/>
          <w:szCs w:val="24"/>
        </w:rPr>
        <w:t xml:space="preserve">or cases of forced sexual relationships in return for employment. </w:t>
      </w:r>
      <w:r w:rsidR="00B46D6A" w:rsidRPr="007753FC">
        <w:rPr>
          <w:rFonts w:ascii="Times New Roman" w:hAnsi="Times New Roman" w:cs="Times New Roman"/>
          <w:sz w:val="24"/>
          <w:szCs w:val="24"/>
        </w:rPr>
        <w:t>.The</w:t>
      </w:r>
      <w:r w:rsidR="00DD2274" w:rsidRPr="007753FC">
        <w:rPr>
          <w:rFonts w:ascii="Times New Roman" w:hAnsi="Times New Roman" w:cs="Times New Roman"/>
          <w:sz w:val="24"/>
          <w:szCs w:val="24"/>
        </w:rPr>
        <w:t xml:space="preserve"> payments may </w:t>
      </w:r>
      <w:r w:rsidR="00B46D6A" w:rsidRPr="007753FC">
        <w:rPr>
          <w:rFonts w:ascii="Times New Roman" w:hAnsi="Times New Roman" w:cs="Times New Roman"/>
          <w:sz w:val="24"/>
          <w:szCs w:val="24"/>
        </w:rPr>
        <w:t xml:space="preserve">also </w:t>
      </w:r>
      <w:r w:rsidR="00DD2274" w:rsidRPr="007753FC">
        <w:rPr>
          <w:rFonts w:ascii="Times New Roman" w:hAnsi="Times New Roman" w:cs="Times New Roman"/>
          <w:sz w:val="24"/>
          <w:szCs w:val="24"/>
        </w:rPr>
        <w:t>be used to lure adolescents</w:t>
      </w:r>
      <w:r w:rsidR="00B46D6A" w:rsidRPr="007753FC">
        <w:rPr>
          <w:rFonts w:ascii="Times New Roman" w:hAnsi="Times New Roman" w:cs="Times New Roman"/>
          <w:sz w:val="24"/>
          <w:szCs w:val="24"/>
        </w:rPr>
        <w:t>, students and children</w:t>
      </w:r>
      <w:r w:rsidR="00DD2274" w:rsidRPr="007753FC">
        <w:rPr>
          <w:rFonts w:ascii="Times New Roman" w:hAnsi="Times New Roman" w:cs="Times New Roman"/>
          <w:sz w:val="24"/>
          <w:szCs w:val="24"/>
        </w:rPr>
        <w:t xml:space="preserve"> into unsafe sexual practices</w:t>
      </w:r>
      <w:r>
        <w:rPr>
          <w:rFonts w:ascii="Times New Roman" w:hAnsi="Times New Roman" w:cs="Times New Roman"/>
          <w:sz w:val="24"/>
          <w:szCs w:val="24"/>
        </w:rPr>
        <w:t>.</w:t>
      </w:r>
    </w:p>
    <w:p w:rsidR="00B80150" w:rsidRPr="008C735A" w:rsidRDefault="00DD2274" w:rsidP="00D817F7">
      <w:pPr>
        <w:autoSpaceDE w:val="0"/>
        <w:autoSpaceDN w:val="0"/>
        <w:adjustRightInd w:val="0"/>
        <w:spacing w:after="0"/>
        <w:jc w:val="both"/>
        <w:rPr>
          <w:rFonts w:ascii="Times New Roman" w:hAnsi="Times New Roman" w:cs="Times New Roman"/>
          <w:sz w:val="24"/>
          <w:szCs w:val="24"/>
        </w:rPr>
      </w:pPr>
      <w:r w:rsidRPr="007753FC">
        <w:rPr>
          <w:rFonts w:ascii="Times New Roman" w:hAnsi="Times New Roman" w:cs="Times New Roman"/>
          <w:sz w:val="24"/>
          <w:szCs w:val="24"/>
        </w:rPr>
        <w:t xml:space="preserve">The </w:t>
      </w:r>
      <w:r w:rsidR="00560866" w:rsidRPr="007753FC">
        <w:rPr>
          <w:rFonts w:ascii="Times New Roman" w:hAnsi="Times New Roman" w:cs="Times New Roman"/>
          <w:sz w:val="24"/>
          <w:szCs w:val="24"/>
        </w:rPr>
        <w:t>pro</w:t>
      </w:r>
      <w:r w:rsidR="00560866">
        <w:rPr>
          <w:rFonts w:ascii="Times New Roman" w:hAnsi="Times New Roman" w:cs="Times New Roman"/>
          <w:sz w:val="24"/>
          <w:szCs w:val="24"/>
        </w:rPr>
        <w:t>ject</w:t>
      </w:r>
      <w:r w:rsidRPr="007753FC">
        <w:rPr>
          <w:rFonts w:ascii="Times New Roman" w:hAnsi="Times New Roman" w:cs="Times New Roman"/>
          <w:sz w:val="24"/>
          <w:szCs w:val="24"/>
        </w:rPr>
        <w:t xml:space="preserve">will carry out GBV and SEA risk assessment at all specific </w:t>
      </w:r>
      <w:r w:rsidR="00560866" w:rsidRPr="007753FC">
        <w:rPr>
          <w:rFonts w:ascii="Times New Roman" w:hAnsi="Times New Roman" w:cs="Times New Roman"/>
          <w:sz w:val="24"/>
          <w:szCs w:val="24"/>
        </w:rPr>
        <w:t>pro</w:t>
      </w:r>
      <w:r w:rsidR="00560866">
        <w:rPr>
          <w:rFonts w:ascii="Times New Roman" w:hAnsi="Times New Roman" w:cs="Times New Roman"/>
          <w:sz w:val="24"/>
          <w:szCs w:val="24"/>
        </w:rPr>
        <w:t>ject</w:t>
      </w:r>
      <w:r w:rsidRPr="007753FC">
        <w:rPr>
          <w:rFonts w:ascii="Times New Roman" w:hAnsi="Times New Roman" w:cs="Times New Roman"/>
          <w:sz w:val="24"/>
          <w:szCs w:val="24"/>
        </w:rPr>
        <w:t>impact areas in order to develop and implement GBV</w:t>
      </w:r>
      <w:r w:rsidR="00560866">
        <w:rPr>
          <w:rFonts w:ascii="Times New Roman" w:hAnsi="Times New Roman" w:cs="Times New Roman"/>
          <w:sz w:val="24"/>
          <w:szCs w:val="24"/>
        </w:rPr>
        <w:t>/SEA</w:t>
      </w:r>
      <w:r w:rsidRPr="007753FC">
        <w:rPr>
          <w:rFonts w:ascii="Times New Roman" w:hAnsi="Times New Roman" w:cs="Times New Roman"/>
          <w:sz w:val="24"/>
          <w:szCs w:val="24"/>
        </w:rPr>
        <w:t xml:space="preserve"> action plans for mitigating GBV and SEA issues. The mitigation actions shall include regular sessions to create awareness about the forms of GBV and SEA and its negative effects</w:t>
      </w:r>
      <w:r w:rsidR="00560866">
        <w:rPr>
          <w:rFonts w:ascii="Times New Roman" w:hAnsi="Times New Roman" w:cs="Times New Roman"/>
          <w:sz w:val="24"/>
          <w:szCs w:val="24"/>
        </w:rPr>
        <w:t xml:space="preserve"> among workers, students and nearby local communities</w:t>
      </w:r>
      <w:r w:rsidRPr="007753FC">
        <w:rPr>
          <w:rFonts w:ascii="Times New Roman" w:hAnsi="Times New Roman" w:cs="Times New Roman"/>
          <w:sz w:val="24"/>
          <w:szCs w:val="24"/>
        </w:rPr>
        <w:t xml:space="preserve">. </w:t>
      </w:r>
      <w:r w:rsidR="00B80150" w:rsidRPr="00D817F7">
        <w:rPr>
          <w:rFonts w:ascii="Times New Roman" w:hAnsi="Times New Roman" w:cs="Times New Roman"/>
          <w:sz w:val="24"/>
          <w:szCs w:val="24"/>
        </w:rPr>
        <w:t>In all cases, the incidents of GBV</w:t>
      </w:r>
      <w:r w:rsidR="00560866">
        <w:rPr>
          <w:rFonts w:ascii="Times New Roman" w:hAnsi="Times New Roman" w:cs="Times New Roman"/>
          <w:sz w:val="24"/>
          <w:szCs w:val="24"/>
        </w:rPr>
        <w:t>/SEA</w:t>
      </w:r>
      <w:r w:rsidR="00B80150" w:rsidRPr="00D817F7">
        <w:rPr>
          <w:rFonts w:ascii="Times New Roman" w:hAnsi="Times New Roman" w:cs="Times New Roman"/>
          <w:sz w:val="24"/>
          <w:szCs w:val="24"/>
        </w:rPr>
        <w:t xml:space="preserve"> will be reported and dealt with through </w:t>
      </w:r>
      <w:r w:rsidR="00560866">
        <w:rPr>
          <w:rFonts w:ascii="Times New Roman" w:hAnsi="Times New Roman" w:cs="Times New Roman"/>
          <w:sz w:val="24"/>
          <w:szCs w:val="24"/>
        </w:rPr>
        <w:t>a</w:t>
      </w:r>
      <w:r w:rsidR="00B80150" w:rsidRPr="00D817F7">
        <w:rPr>
          <w:rFonts w:ascii="Times New Roman" w:hAnsi="Times New Roman" w:cs="Times New Roman"/>
          <w:sz w:val="24"/>
          <w:szCs w:val="24"/>
        </w:rPr>
        <w:t xml:space="preserve"> GRM procedure, </w:t>
      </w:r>
      <w:r w:rsidR="00B80150" w:rsidRPr="007753FC">
        <w:rPr>
          <w:rFonts w:ascii="Times New Roman" w:hAnsi="Times New Roman" w:cs="Times New Roman"/>
          <w:sz w:val="24"/>
          <w:szCs w:val="24"/>
        </w:rPr>
        <w:t>which will have protocols to manage information sharing and confidentiality of the survivors and accused persons</w:t>
      </w:r>
      <w:r w:rsidR="00DB25D4">
        <w:rPr>
          <w:rFonts w:ascii="Times New Roman" w:hAnsi="Times New Roman" w:cs="Times New Roman"/>
          <w:sz w:val="24"/>
          <w:szCs w:val="24"/>
        </w:rPr>
        <w:t xml:space="preserve">. </w:t>
      </w:r>
    </w:p>
    <w:p w:rsidR="00D817F7" w:rsidRPr="00D817F7" w:rsidRDefault="00D817F7" w:rsidP="007753FC">
      <w:pPr>
        <w:autoSpaceDE w:val="0"/>
        <w:autoSpaceDN w:val="0"/>
        <w:adjustRightInd w:val="0"/>
        <w:spacing w:before="120" w:after="120"/>
        <w:jc w:val="both"/>
        <w:rPr>
          <w:rFonts w:ascii="Times New Roman" w:hAnsi="Times New Roman" w:cs="Times New Roman"/>
          <w:sz w:val="24"/>
          <w:szCs w:val="24"/>
        </w:rPr>
      </w:pPr>
      <w:r w:rsidRPr="008C735A">
        <w:rPr>
          <w:rFonts w:ascii="Times New Roman" w:hAnsi="Times New Roman" w:cs="Times New Roman"/>
          <w:sz w:val="24"/>
          <w:szCs w:val="24"/>
        </w:rPr>
        <w:t>Nevertheless</w:t>
      </w:r>
      <w:r w:rsidR="00B80150" w:rsidRPr="00687959">
        <w:rPr>
          <w:rFonts w:ascii="Times New Roman" w:hAnsi="Times New Roman" w:cs="Times New Roman"/>
          <w:sz w:val="24"/>
          <w:szCs w:val="24"/>
        </w:rPr>
        <w:t>, since GBV</w:t>
      </w:r>
      <w:r w:rsidR="00560866">
        <w:rPr>
          <w:rFonts w:ascii="Times New Roman" w:hAnsi="Times New Roman" w:cs="Times New Roman"/>
          <w:sz w:val="24"/>
          <w:szCs w:val="24"/>
        </w:rPr>
        <w:t>/SEA</w:t>
      </w:r>
      <w:r w:rsidR="00B80150" w:rsidRPr="00687959">
        <w:rPr>
          <w:rFonts w:ascii="Times New Roman" w:hAnsi="Times New Roman" w:cs="Times New Roman"/>
          <w:sz w:val="24"/>
          <w:szCs w:val="24"/>
        </w:rPr>
        <w:t xml:space="preserve"> cases are substantively different from other complaints that are typically handled through the </w:t>
      </w:r>
      <w:r w:rsidR="00560866">
        <w:rPr>
          <w:rFonts w:ascii="Times New Roman" w:hAnsi="Times New Roman" w:cs="Times New Roman"/>
          <w:sz w:val="24"/>
          <w:szCs w:val="24"/>
        </w:rPr>
        <w:t xml:space="preserve">normal workers or </w:t>
      </w:r>
      <w:r w:rsidR="00666428">
        <w:rPr>
          <w:rFonts w:ascii="Times New Roman" w:hAnsi="Times New Roman" w:cs="Times New Roman"/>
          <w:sz w:val="24"/>
          <w:szCs w:val="24"/>
        </w:rPr>
        <w:t>stakeholder’s</w:t>
      </w:r>
      <w:r w:rsidR="00B80150" w:rsidRPr="00687959">
        <w:rPr>
          <w:rFonts w:ascii="Times New Roman" w:hAnsi="Times New Roman" w:cs="Times New Roman"/>
          <w:sz w:val="24"/>
          <w:szCs w:val="24"/>
        </w:rPr>
        <w:t xml:space="preserve">grievance redress mechanisms, such cases will need a specific channel within the </w:t>
      </w:r>
      <w:r w:rsidR="00560866">
        <w:rPr>
          <w:rFonts w:ascii="Times New Roman" w:hAnsi="Times New Roman" w:cs="Times New Roman"/>
          <w:sz w:val="24"/>
          <w:szCs w:val="24"/>
        </w:rPr>
        <w:t xml:space="preserve">Stakeholders or Workers </w:t>
      </w:r>
      <w:r w:rsidR="00B80150" w:rsidRPr="00687959">
        <w:rPr>
          <w:rFonts w:ascii="Times New Roman" w:hAnsi="Times New Roman" w:cs="Times New Roman"/>
          <w:sz w:val="24"/>
          <w:szCs w:val="24"/>
        </w:rPr>
        <w:t>GRM for their manageme</w:t>
      </w:r>
      <w:r w:rsidR="00B80150" w:rsidRPr="00B752E9">
        <w:rPr>
          <w:rFonts w:ascii="Times New Roman" w:hAnsi="Times New Roman" w:cs="Times New Roman"/>
          <w:sz w:val="24"/>
          <w:szCs w:val="24"/>
        </w:rPr>
        <w:t>nt</w:t>
      </w:r>
      <w:r w:rsidR="00560866">
        <w:rPr>
          <w:rFonts w:ascii="Times New Roman" w:hAnsi="Times New Roman" w:cs="Times New Roman"/>
          <w:sz w:val="24"/>
          <w:szCs w:val="24"/>
        </w:rPr>
        <w:t xml:space="preserve"> (depending on whether the offender is a worker or not)</w:t>
      </w:r>
      <w:r w:rsidR="00B80150" w:rsidRPr="00B752E9">
        <w:rPr>
          <w:rFonts w:ascii="Times New Roman" w:hAnsi="Times New Roman" w:cs="Times New Roman"/>
          <w:sz w:val="24"/>
          <w:szCs w:val="24"/>
        </w:rPr>
        <w:t xml:space="preserve">. </w:t>
      </w:r>
      <w:r w:rsidR="00B80150" w:rsidRPr="004741FE">
        <w:rPr>
          <w:rFonts w:ascii="Times New Roman" w:hAnsi="Times New Roman" w:cs="Times New Roman"/>
          <w:sz w:val="24"/>
          <w:szCs w:val="24"/>
        </w:rPr>
        <w:t xml:space="preserve">This may </w:t>
      </w:r>
      <w:r w:rsidRPr="004741FE">
        <w:rPr>
          <w:rFonts w:ascii="Times New Roman" w:hAnsi="Times New Roman" w:cs="Times New Roman"/>
          <w:sz w:val="24"/>
          <w:szCs w:val="24"/>
        </w:rPr>
        <w:t xml:space="preserve">involve </w:t>
      </w:r>
      <w:r w:rsidR="00560866">
        <w:rPr>
          <w:rFonts w:ascii="Times New Roman" w:hAnsi="Times New Roman" w:cs="Times New Roman"/>
          <w:sz w:val="24"/>
          <w:szCs w:val="24"/>
        </w:rPr>
        <w:t xml:space="preserve">students and/or </w:t>
      </w:r>
      <w:r w:rsidRPr="004741FE">
        <w:rPr>
          <w:rFonts w:ascii="Times New Roman" w:hAnsi="Times New Roman" w:cs="Times New Roman"/>
          <w:sz w:val="24"/>
          <w:szCs w:val="24"/>
        </w:rPr>
        <w:t>m</w:t>
      </w:r>
      <w:r w:rsidR="00B80150" w:rsidRPr="007753FC">
        <w:rPr>
          <w:rFonts w:ascii="Times New Roman" w:hAnsi="Times New Roman" w:cs="Times New Roman"/>
          <w:sz w:val="24"/>
          <w:szCs w:val="24"/>
        </w:rPr>
        <w:t>embers of</w:t>
      </w:r>
      <w:r w:rsidR="00560866">
        <w:rPr>
          <w:rFonts w:ascii="Times New Roman" w:hAnsi="Times New Roman" w:cs="Times New Roman"/>
          <w:sz w:val="24"/>
          <w:szCs w:val="24"/>
        </w:rPr>
        <w:t xml:space="preserve"> the surrounding communities (depending o</w:t>
      </w:r>
      <w:r w:rsidR="00666428">
        <w:rPr>
          <w:rFonts w:ascii="Times New Roman" w:hAnsi="Times New Roman" w:cs="Times New Roman"/>
          <w:sz w:val="24"/>
          <w:szCs w:val="24"/>
        </w:rPr>
        <w:t>n who has been aff</w:t>
      </w:r>
      <w:r w:rsidR="00AA20EF">
        <w:rPr>
          <w:rFonts w:ascii="Times New Roman" w:hAnsi="Times New Roman" w:cs="Times New Roman"/>
          <w:sz w:val="24"/>
          <w:szCs w:val="24"/>
        </w:rPr>
        <w:t>ected)</w:t>
      </w:r>
      <w:r w:rsidRPr="007753FC">
        <w:rPr>
          <w:rFonts w:ascii="Times New Roman" w:hAnsi="Times New Roman" w:cs="Times New Roman"/>
          <w:sz w:val="24"/>
          <w:szCs w:val="24"/>
        </w:rPr>
        <w:t>choosing</w:t>
      </w:r>
      <w:r w:rsidR="00B80150" w:rsidRPr="007753FC">
        <w:rPr>
          <w:rFonts w:ascii="Times New Roman" w:hAnsi="Times New Roman" w:cs="Times New Roman"/>
          <w:sz w:val="24"/>
          <w:szCs w:val="24"/>
        </w:rPr>
        <w:t xml:space="preserve"> a focal person among themselves.     This focal person will</w:t>
      </w:r>
      <w:r w:rsidRPr="007753FC">
        <w:rPr>
          <w:rFonts w:ascii="Times New Roman" w:hAnsi="Times New Roman" w:cs="Times New Roman"/>
          <w:sz w:val="24"/>
          <w:szCs w:val="24"/>
        </w:rPr>
        <w:t xml:space="preserve"> then</w:t>
      </w:r>
      <w:r w:rsidR="00B80150" w:rsidRPr="007753FC">
        <w:rPr>
          <w:rFonts w:ascii="Times New Roman" w:hAnsi="Times New Roman" w:cs="Times New Roman"/>
          <w:sz w:val="24"/>
          <w:szCs w:val="24"/>
        </w:rPr>
        <w:t xml:space="preserve"> be known by all </w:t>
      </w:r>
      <w:r w:rsidR="00560866">
        <w:rPr>
          <w:rFonts w:ascii="Times New Roman" w:hAnsi="Times New Roman" w:cs="Times New Roman"/>
          <w:sz w:val="24"/>
          <w:szCs w:val="24"/>
        </w:rPr>
        <w:t xml:space="preserve">students, </w:t>
      </w:r>
      <w:r w:rsidR="00AA20EF">
        <w:rPr>
          <w:rFonts w:ascii="Times New Roman" w:hAnsi="Times New Roman" w:cs="Times New Roman"/>
          <w:sz w:val="24"/>
          <w:szCs w:val="24"/>
        </w:rPr>
        <w:t xml:space="preserve">surrounding local </w:t>
      </w:r>
      <w:r w:rsidR="00560866">
        <w:rPr>
          <w:rFonts w:ascii="Times New Roman" w:hAnsi="Times New Roman" w:cs="Times New Roman"/>
          <w:sz w:val="24"/>
          <w:szCs w:val="24"/>
        </w:rPr>
        <w:t xml:space="preserve">communities and </w:t>
      </w:r>
      <w:r w:rsidR="00B80150" w:rsidRPr="007753FC">
        <w:rPr>
          <w:rFonts w:ascii="Times New Roman" w:hAnsi="Times New Roman" w:cs="Times New Roman"/>
          <w:sz w:val="24"/>
          <w:szCs w:val="24"/>
        </w:rPr>
        <w:t>workers to enable victims of GBV/SEA to report their cases.</w:t>
      </w:r>
      <w:r w:rsidRPr="007753FC">
        <w:rPr>
          <w:rFonts w:ascii="Times New Roman" w:hAnsi="Times New Roman" w:cs="Times New Roman"/>
          <w:sz w:val="24"/>
          <w:szCs w:val="24"/>
        </w:rPr>
        <w:t xml:space="preserve"> However, in all this, </w:t>
      </w:r>
      <w:r w:rsidRPr="00D817F7">
        <w:rPr>
          <w:rFonts w:ascii="Times New Roman" w:hAnsi="Times New Roman" w:cs="Times New Roman"/>
          <w:sz w:val="24"/>
          <w:szCs w:val="24"/>
        </w:rPr>
        <w:t>a</w:t>
      </w:r>
      <w:r w:rsidR="00B80150" w:rsidRPr="00D817F7">
        <w:rPr>
          <w:rFonts w:ascii="Times New Roman" w:hAnsi="Times New Roman" w:cs="Times New Roman"/>
          <w:sz w:val="24"/>
          <w:szCs w:val="24"/>
        </w:rPr>
        <w:t xml:space="preserve">ll information will </w:t>
      </w:r>
      <w:r w:rsidRPr="00D817F7">
        <w:rPr>
          <w:rFonts w:ascii="Times New Roman" w:hAnsi="Times New Roman" w:cs="Times New Roman"/>
          <w:sz w:val="24"/>
          <w:szCs w:val="24"/>
        </w:rPr>
        <w:t xml:space="preserve">have to </w:t>
      </w:r>
      <w:r w:rsidR="00B80150" w:rsidRPr="00D817F7">
        <w:rPr>
          <w:rFonts w:ascii="Times New Roman" w:hAnsi="Times New Roman" w:cs="Times New Roman"/>
          <w:sz w:val="24"/>
          <w:szCs w:val="24"/>
        </w:rPr>
        <w:t>be treated as confidential</w:t>
      </w:r>
      <w:r w:rsidR="00AA20EF">
        <w:rPr>
          <w:rFonts w:ascii="Times New Roman" w:hAnsi="Times New Roman" w:cs="Times New Roman"/>
          <w:sz w:val="24"/>
          <w:szCs w:val="24"/>
        </w:rPr>
        <w:t>.T</w:t>
      </w:r>
      <w:r w:rsidR="00B80150" w:rsidRPr="00D817F7">
        <w:rPr>
          <w:rFonts w:ascii="Times New Roman" w:hAnsi="Times New Roman" w:cs="Times New Roman"/>
          <w:sz w:val="24"/>
          <w:szCs w:val="24"/>
        </w:rPr>
        <w:t>he</w:t>
      </w:r>
      <w:r w:rsidR="00560866">
        <w:rPr>
          <w:rFonts w:ascii="Times New Roman" w:hAnsi="Times New Roman" w:cs="Times New Roman"/>
          <w:sz w:val="24"/>
          <w:szCs w:val="24"/>
        </w:rPr>
        <w:t xml:space="preserve"> specially formed</w:t>
      </w:r>
      <w:r w:rsidR="00B80150" w:rsidRPr="00D817F7">
        <w:rPr>
          <w:rFonts w:ascii="Times New Roman" w:hAnsi="Times New Roman" w:cs="Times New Roman"/>
          <w:sz w:val="24"/>
          <w:szCs w:val="24"/>
        </w:rPr>
        <w:t xml:space="preserve"> GRM committee will be oriented on how to approach and refer </w:t>
      </w:r>
      <w:r w:rsidR="00AA20EF">
        <w:rPr>
          <w:rFonts w:ascii="Times New Roman" w:hAnsi="Times New Roman" w:cs="Times New Roman"/>
          <w:sz w:val="24"/>
          <w:szCs w:val="24"/>
        </w:rPr>
        <w:t xml:space="preserve">GBV/SEA </w:t>
      </w:r>
      <w:r w:rsidR="00B80150" w:rsidRPr="00D817F7">
        <w:rPr>
          <w:rFonts w:ascii="Times New Roman" w:hAnsi="Times New Roman" w:cs="Times New Roman"/>
          <w:sz w:val="24"/>
          <w:szCs w:val="24"/>
        </w:rPr>
        <w:t>survivors to a safe and ethical GBV</w:t>
      </w:r>
      <w:r w:rsidR="00AA20EF">
        <w:rPr>
          <w:rFonts w:ascii="Times New Roman" w:hAnsi="Times New Roman" w:cs="Times New Roman"/>
          <w:sz w:val="24"/>
          <w:szCs w:val="24"/>
        </w:rPr>
        <w:t>/SEA</w:t>
      </w:r>
      <w:r w:rsidR="00B80150" w:rsidRPr="00D817F7">
        <w:rPr>
          <w:rFonts w:ascii="Times New Roman" w:hAnsi="Times New Roman" w:cs="Times New Roman"/>
          <w:sz w:val="24"/>
          <w:szCs w:val="24"/>
        </w:rPr>
        <w:t xml:space="preserve"> service provider.</w:t>
      </w:r>
      <w:r w:rsidRPr="007753FC">
        <w:rPr>
          <w:rFonts w:ascii="Times New Roman" w:hAnsi="Times New Roman" w:cs="Times New Roman"/>
          <w:sz w:val="24"/>
          <w:szCs w:val="24"/>
        </w:rPr>
        <w:t xml:space="preserve">Consequently, some of the GBV/SEA cases such as those on rape may be criminal in nature. These cases then will be reported to police directly and immediately, as delays by reporting to </w:t>
      </w:r>
      <w:r w:rsidRPr="007753FC">
        <w:rPr>
          <w:rFonts w:ascii="Times New Roman" w:hAnsi="Times New Roman" w:cs="Times New Roman"/>
          <w:sz w:val="24"/>
          <w:szCs w:val="24"/>
        </w:rPr>
        <w:lastRenderedPageBreak/>
        <w:t>GBV/SEA focal person, may lead to destruction of evidence. All cases however, will be reported to the PIU within 24hours</w:t>
      </w:r>
    </w:p>
    <w:p w:rsidR="00B80150" w:rsidRDefault="00B80150" w:rsidP="007753FC">
      <w:pPr>
        <w:autoSpaceDE w:val="0"/>
        <w:autoSpaceDN w:val="0"/>
        <w:adjustRightInd w:val="0"/>
        <w:spacing w:before="120" w:after="120"/>
        <w:jc w:val="both"/>
        <w:rPr>
          <w:rFonts w:ascii="Times New Roman" w:hAnsi="Times New Roman" w:cs="Times New Roman"/>
          <w:sz w:val="24"/>
          <w:szCs w:val="24"/>
        </w:rPr>
      </w:pPr>
      <w:r w:rsidRPr="007753FC">
        <w:rPr>
          <w:rFonts w:ascii="Times New Roman" w:hAnsi="Times New Roman" w:cs="Times New Roman"/>
          <w:sz w:val="24"/>
          <w:szCs w:val="24"/>
        </w:rPr>
        <w:t>The d</w:t>
      </w:r>
      <w:r w:rsidR="00DD2274" w:rsidRPr="007753FC">
        <w:rPr>
          <w:rFonts w:ascii="Times New Roman" w:hAnsi="Times New Roman" w:cs="Times New Roman"/>
          <w:sz w:val="24"/>
          <w:szCs w:val="24"/>
        </w:rPr>
        <w:t xml:space="preserve">etailed description of how the program will </w:t>
      </w:r>
      <w:r w:rsidRPr="007753FC">
        <w:rPr>
          <w:rFonts w:ascii="Times New Roman" w:hAnsi="Times New Roman" w:cs="Times New Roman"/>
          <w:sz w:val="24"/>
          <w:szCs w:val="24"/>
        </w:rPr>
        <w:t xml:space="preserve">employ GRM </w:t>
      </w:r>
      <w:r w:rsidR="00DD2274" w:rsidRPr="007753FC">
        <w:rPr>
          <w:rFonts w:ascii="Times New Roman" w:hAnsi="Times New Roman" w:cs="Times New Roman"/>
          <w:sz w:val="24"/>
          <w:szCs w:val="24"/>
        </w:rPr>
        <w:t xml:space="preserve">address </w:t>
      </w:r>
      <w:r w:rsidRPr="007753FC">
        <w:rPr>
          <w:rFonts w:ascii="Times New Roman" w:hAnsi="Times New Roman" w:cs="Times New Roman"/>
          <w:sz w:val="24"/>
          <w:szCs w:val="24"/>
        </w:rPr>
        <w:t xml:space="preserve">different issues among which are </w:t>
      </w:r>
      <w:r w:rsidR="00DD2274" w:rsidRPr="007753FC">
        <w:rPr>
          <w:rFonts w:ascii="Times New Roman" w:hAnsi="Times New Roman" w:cs="Times New Roman"/>
          <w:sz w:val="24"/>
          <w:szCs w:val="24"/>
        </w:rPr>
        <w:t xml:space="preserve">GBV and SEA are included in the </w:t>
      </w:r>
      <w:r w:rsidRPr="007753FC">
        <w:rPr>
          <w:rFonts w:ascii="Times New Roman" w:hAnsi="Times New Roman" w:cs="Times New Roman"/>
          <w:sz w:val="24"/>
          <w:szCs w:val="24"/>
        </w:rPr>
        <w:t>Section 5 of stakeholder engagement plan (</w:t>
      </w:r>
      <w:r w:rsidR="00DD2274" w:rsidRPr="007753FC">
        <w:rPr>
          <w:rFonts w:ascii="Times New Roman" w:hAnsi="Times New Roman" w:cs="Times New Roman"/>
          <w:sz w:val="24"/>
          <w:szCs w:val="24"/>
        </w:rPr>
        <w:t>SEP</w:t>
      </w:r>
      <w:r w:rsidRPr="007753FC">
        <w:rPr>
          <w:rFonts w:ascii="Times New Roman" w:hAnsi="Times New Roman" w:cs="Times New Roman"/>
          <w:sz w:val="24"/>
          <w:szCs w:val="24"/>
        </w:rPr>
        <w:t>)</w:t>
      </w:r>
      <w:r w:rsidR="00DD2274" w:rsidRPr="007753FC">
        <w:rPr>
          <w:rFonts w:ascii="Times New Roman" w:hAnsi="Times New Roman" w:cs="Times New Roman"/>
          <w:sz w:val="24"/>
          <w:szCs w:val="24"/>
        </w:rPr>
        <w:t xml:space="preserve">. </w:t>
      </w:r>
    </w:p>
    <w:p w:rsidR="00001544" w:rsidRPr="007753FC" w:rsidRDefault="00001544" w:rsidP="007753FC">
      <w:pPr>
        <w:autoSpaceDE w:val="0"/>
        <w:autoSpaceDN w:val="0"/>
        <w:adjustRightInd w:val="0"/>
        <w:spacing w:before="120" w:after="120"/>
        <w:jc w:val="both"/>
        <w:rPr>
          <w:rFonts w:ascii="Times New Roman" w:hAnsi="Times New Roman" w:cs="Times New Roman"/>
          <w:sz w:val="24"/>
          <w:szCs w:val="24"/>
        </w:rPr>
      </w:pPr>
    </w:p>
    <w:p w:rsidR="0092285C" w:rsidRPr="000A63AC" w:rsidRDefault="0092285C" w:rsidP="005A29AB">
      <w:pPr>
        <w:pStyle w:val="Heading1"/>
        <w:numPr>
          <w:ilvl w:val="0"/>
          <w:numId w:val="1"/>
        </w:numPr>
        <w:rPr>
          <w:rFonts w:ascii="Times New Roman" w:hAnsi="Times New Roman" w:cs="Times New Roman"/>
          <w:sz w:val="24"/>
        </w:rPr>
      </w:pPr>
      <w:bookmarkStart w:id="84" w:name="_Toc72134736"/>
      <w:r>
        <w:rPr>
          <w:rFonts w:ascii="Times New Roman" w:hAnsi="Times New Roman" w:cs="Times New Roman"/>
          <w:sz w:val="24"/>
        </w:rPr>
        <w:t>POLICIES AND PROCEDURES</w:t>
      </w:r>
      <w:bookmarkEnd w:id="84"/>
    </w:p>
    <w:p w:rsidR="00687959" w:rsidRPr="00B7506B" w:rsidRDefault="00687959" w:rsidP="00687959">
      <w:pPr>
        <w:spacing w:before="120" w:after="120" w:line="240" w:lineRule="auto"/>
        <w:jc w:val="both"/>
        <w:rPr>
          <w:rFonts w:ascii="Times New Roman" w:hAnsi="Times New Roman" w:cs="Times New Roman"/>
          <w:sz w:val="24"/>
          <w:szCs w:val="24"/>
        </w:rPr>
      </w:pPr>
      <w:r w:rsidRPr="00B7506B">
        <w:rPr>
          <w:rFonts w:ascii="Times New Roman" w:hAnsi="Times New Roman" w:cs="Times New Roman"/>
          <w:sz w:val="24"/>
          <w:szCs w:val="24"/>
        </w:rPr>
        <w:t>This section outlines the main policies and procedures to be followed during SAVE project</w:t>
      </w:r>
      <w:r w:rsidR="00123D62">
        <w:rPr>
          <w:rFonts w:ascii="Times New Roman" w:hAnsi="Times New Roman" w:cs="Times New Roman"/>
          <w:sz w:val="24"/>
          <w:szCs w:val="24"/>
        </w:rPr>
        <w:t xml:space="preserve"> implementation especially during construction and operations</w:t>
      </w:r>
      <w:r w:rsidRPr="00B7506B">
        <w:rPr>
          <w:rFonts w:ascii="Times New Roman" w:hAnsi="Times New Roman" w:cs="Times New Roman"/>
          <w:sz w:val="24"/>
          <w:szCs w:val="24"/>
        </w:rPr>
        <w:t>. When need arises, this section will be updated.</w:t>
      </w:r>
    </w:p>
    <w:p w:rsidR="00DB25D4" w:rsidRPr="00082067" w:rsidRDefault="009F07ED" w:rsidP="00DB25D4">
      <w:pPr>
        <w:pStyle w:val="ListParagraph"/>
        <w:numPr>
          <w:ilvl w:val="1"/>
          <w:numId w:val="1"/>
        </w:numPr>
        <w:spacing w:before="120" w:after="120"/>
        <w:jc w:val="both"/>
        <w:rPr>
          <w:rFonts w:ascii="Times New Roman" w:hAnsi="Times New Roman" w:cs="Times New Roman"/>
          <w:b/>
          <w:color w:val="1F4E79" w:themeColor="accent1" w:themeShade="80"/>
          <w:sz w:val="24"/>
          <w:szCs w:val="24"/>
        </w:rPr>
      </w:pPr>
      <w:r w:rsidRPr="00082067">
        <w:rPr>
          <w:rFonts w:ascii="Times New Roman" w:hAnsi="Times New Roman" w:cs="Times New Roman"/>
          <w:b/>
          <w:color w:val="1F4E79" w:themeColor="accent1" w:themeShade="80"/>
          <w:sz w:val="24"/>
          <w:szCs w:val="24"/>
        </w:rPr>
        <w:t>General Policies and Procedures</w:t>
      </w:r>
      <w:bookmarkStart w:id="85" w:name="_Toc20077480"/>
      <w:bookmarkEnd w:id="83"/>
    </w:p>
    <w:p w:rsidR="00C93CB5" w:rsidRPr="00DB25D4" w:rsidRDefault="00C7603D" w:rsidP="00DB25D4">
      <w:pPr>
        <w:spacing w:before="120" w:after="120"/>
        <w:jc w:val="both"/>
        <w:rPr>
          <w:rFonts w:ascii="Times New Roman" w:hAnsi="Times New Roman" w:cs="Times New Roman"/>
          <w:sz w:val="24"/>
          <w:szCs w:val="24"/>
        </w:rPr>
      </w:pPr>
      <w:r w:rsidRPr="00DB25D4">
        <w:rPr>
          <w:rFonts w:ascii="Times New Roman" w:hAnsi="Times New Roman" w:cs="Times New Roman"/>
          <w:sz w:val="24"/>
          <w:szCs w:val="24"/>
        </w:rPr>
        <w:t xml:space="preserve">The Skills for A Vibrant Economy project (SAVE)implementation </w:t>
      </w:r>
      <w:r w:rsidR="00C93CB5" w:rsidRPr="00DB25D4">
        <w:rPr>
          <w:rFonts w:ascii="Times New Roman" w:hAnsi="Times New Roman" w:cs="Times New Roman"/>
          <w:sz w:val="24"/>
          <w:szCs w:val="24"/>
        </w:rPr>
        <w:t>will be guided by</w:t>
      </w:r>
      <w:r w:rsidR="009F07ED" w:rsidRPr="00DB25D4">
        <w:rPr>
          <w:rFonts w:ascii="Times New Roman" w:hAnsi="Times New Roman" w:cs="Times New Roman"/>
          <w:sz w:val="24"/>
          <w:szCs w:val="24"/>
        </w:rPr>
        <w:t xml:space="preserve"> all national labour related laws presented in Chapter 5 including </w:t>
      </w:r>
      <w:r w:rsidR="00C93CB5" w:rsidRPr="00DB25D4">
        <w:rPr>
          <w:rFonts w:ascii="Times New Roman" w:hAnsi="Times New Roman" w:cs="Times New Roman"/>
          <w:sz w:val="24"/>
          <w:szCs w:val="24"/>
        </w:rPr>
        <w:t>the World Bank Standard on Labour and Working Conditions (ESS2) and the International Labour Organization (ILO) conventions to which Malawi is a party.</w:t>
      </w:r>
    </w:p>
    <w:p w:rsidR="00C93CB5" w:rsidRPr="007753FC" w:rsidRDefault="00C93CB5" w:rsidP="007753FC">
      <w:pPr>
        <w:autoSpaceDE w:val="0"/>
        <w:autoSpaceDN w:val="0"/>
        <w:adjustRightInd w:val="0"/>
        <w:spacing w:before="120" w:after="120"/>
        <w:jc w:val="both"/>
        <w:rPr>
          <w:rFonts w:ascii="Times New Roman" w:hAnsi="Times New Roman" w:cs="Times New Roman"/>
          <w:sz w:val="24"/>
          <w:szCs w:val="24"/>
        </w:rPr>
      </w:pPr>
      <w:r w:rsidRPr="007753FC">
        <w:rPr>
          <w:rFonts w:ascii="Times New Roman" w:hAnsi="Times New Roman" w:cs="Times New Roman"/>
          <w:sz w:val="24"/>
          <w:szCs w:val="24"/>
        </w:rPr>
        <w:t xml:space="preserve">The principles and procedures presented below represent the basic requirements but should not be considered an exhaustive list of requirements. As specified in the legal </w:t>
      </w:r>
      <w:r w:rsidR="009F07ED" w:rsidRPr="007753FC">
        <w:rPr>
          <w:rFonts w:ascii="Times New Roman" w:hAnsi="Times New Roman" w:cs="Times New Roman"/>
          <w:sz w:val="24"/>
          <w:szCs w:val="24"/>
        </w:rPr>
        <w:t>framework presented in Chapter 5</w:t>
      </w:r>
      <w:r w:rsidRPr="007753FC">
        <w:rPr>
          <w:rFonts w:ascii="Times New Roman" w:hAnsi="Times New Roman" w:cs="Times New Roman"/>
          <w:sz w:val="24"/>
          <w:szCs w:val="24"/>
        </w:rPr>
        <w:t xml:space="preserve"> of this procedure, employment of program workers will be based on the principles of non-discrimination and equal opportunity. There will be no discrimination with respect to any aspects of the employment relationship, including; recruitment, compensation, working conditions and terms of employment, access to training, promotion or termination of employment. </w:t>
      </w:r>
    </w:p>
    <w:p w:rsidR="00C93CB5" w:rsidRPr="007753FC" w:rsidRDefault="00C93CB5" w:rsidP="007753FC">
      <w:pPr>
        <w:autoSpaceDE w:val="0"/>
        <w:autoSpaceDN w:val="0"/>
        <w:adjustRightInd w:val="0"/>
        <w:spacing w:before="120" w:after="120"/>
        <w:jc w:val="both"/>
        <w:rPr>
          <w:rFonts w:ascii="Times New Roman" w:hAnsi="Times New Roman" w:cs="Times New Roman"/>
          <w:sz w:val="24"/>
          <w:szCs w:val="24"/>
        </w:rPr>
      </w:pPr>
      <w:r w:rsidRPr="007753FC">
        <w:rPr>
          <w:rFonts w:ascii="Times New Roman" w:hAnsi="Times New Roman" w:cs="Times New Roman"/>
          <w:sz w:val="24"/>
          <w:szCs w:val="24"/>
        </w:rPr>
        <w:t>The following minimum requirements shall therefore guide the recruitment and management of program workers:</w:t>
      </w:r>
    </w:p>
    <w:p w:rsidR="00C93CB5" w:rsidRPr="007753FC" w:rsidRDefault="00C93CB5" w:rsidP="00583EC7">
      <w:pPr>
        <w:pStyle w:val="ListParagraph"/>
        <w:numPr>
          <w:ilvl w:val="0"/>
          <w:numId w:val="25"/>
        </w:numPr>
        <w:autoSpaceDE w:val="0"/>
        <w:autoSpaceDN w:val="0"/>
        <w:adjustRightInd w:val="0"/>
        <w:spacing w:before="120" w:after="120"/>
        <w:jc w:val="both"/>
        <w:rPr>
          <w:rFonts w:ascii="Times New Roman" w:hAnsi="Times New Roman" w:cs="Times New Roman"/>
          <w:sz w:val="24"/>
          <w:szCs w:val="24"/>
        </w:rPr>
      </w:pPr>
      <w:r w:rsidRPr="007753FC">
        <w:rPr>
          <w:rFonts w:ascii="Times New Roman" w:hAnsi="Times New Roman" w:cs="Times New Roman"/>
          <w:sz w:val="24"/>
          <w:szCs w:val="24"/>
        </w:rPr>
        <w:t>Recruitment procedures will be transparent, public and non-discriminatory, and open with respect to ethnicity, religion, sexuality, disability or gender;</w:t>
      </w:r>
    </w:p>
    <w:p w:rsidR="00C93CB5" w:rsidRPr="007753FC" w:rsidRDefault="00C93CB5" w:rsidP="00583EC7">
      <w:pPr>
        <w:pStyle w:val="ListParagraph"/>
        <w:numPr>
          <w:ilvl w:val="0"/>
          <w:numId w:val="25"/>
        </w:numPr>
        <w:autoSpaceDE w:val="0"/>
        <w:autoSpaceDN w:val="0"/>
        <w:adjustRightInd w:val="0"/>
        <w:spacing w:before="120" w:after="120"/>
        <w:jc w:val="both"/>
        <w:rPr>
          <w:rFonts w:ascii="Times New Roman" w:hAnsi="Times New Roman" w:cs="Times New Roman"/>
          <w:sz w:val="24"/>
          <w:szCs w:val="24"/>
        </w:rPr>
      </w:pPr>
      <w:r w:rsidRPr="007753FC">
        <w:rPr>
          <w:rFonts w:ascii="Times New Roman" w:hAnsi="Times New Roman" w:cs="Times New Roman"/>
          <w:sz w:val="24"/>
          <w:szCs w:val="24"/>
        </w:rPr>
        <w:t xml:space="preserve">All vacancies for recruitment of </w:t>
      </w:r>
      <w:r w:rsidR="008C735A" w:rsidRPr="007753FC">
        <w:rPr>
          <w:rFonts w:ascii="Times New Roman" w:hAnsi="Times New Roman" w:cs="Times New Roman"/>
          <w:sz w:val="24"/>
          <w:szCs w:val="24"/>
        </w:rPr>
        <w:t xml:space="preserve">skilled and </w:t>
      </w:r>
      <w:r w:rsidR="009F07ED" w:rsidRPr="007753FC">
        <w:rPr>
          <w:rFonts w:ascii="Times New Roman" w:hAnsi="Times New Roman" w:cs="Times New Roman"/>
          <w:sz w:val="24"/>
          <w:szCs w:val="24"/>
        </w:rPr>
        <w:t>unskilled workers, Lecturers, Trainers</w:t>
      </w:r>
      <w:r w:rsidRPr="007753FC">
        <w:rPr>
          <w:rFonts w:ascii="Times New Roman" w:hAnsi="Times New Roman" w:cs="Times New Roman"/>
          <w:sz w:val="24"/>
          <w:szCs w:val="24"/>
        </w:rPr>
        <w:t xml:space="preserve">, artisans, security personnel and </w:t>
      </w:r>
      <w:r w:rsidR="009F07ED" w:rsidRPr="007753FC">
        <w:rPr>
          <w:rFonts w:ascii="Times New Roman" w:hAnsi="Times New Roman" w:cs="Times New Roman"/>
          <w:sz w:val="24"/>
          <w:szCs w:val="24"/>
        </w:rPr>
        <w:t>Contractors and Consultants,</w:t>
      </w:r>
      <w:r w:rsidRPr="007753FC">
        <w:rPr>
          <w:rFonts w:ascii="Times New Roman" w:hAnsi="Times New Roman" w:cs="Times New Roman"/>
          <w:sz w:val="24"/>
          <w:szCs w:val="24"/>
        </w:rPr>
        <w:t xml:space="preserve"> will be advertised through posts and public announcements in all the program impact areas e.g. on </w:t>
      </w:r>
      <w:r w:rsidR="009F07ED" w:rsidRPr="007753FC">
        <w:rPr>
          <w:rFonts w:ascii="Times New Roman" w:hAnsi="Times New Roman" w:cs="Times New Roman"/>
          <w:sz w:val="24"/>
          <w:szCs w:val="24"/>
        </w:rPr>
        <w:t>the Universities and Colleges</w:t>
      </w:r>
      <w:r w:rsidRPr="007753FC">
        <w:rPr>
          <w:rFonts w:ascii="Times New Roman" w:hAnsi="Times New Roman" w:cs="Times New Roman"/>
          <w:sz w:val="24"/>
          <w:szCs w:val="24"/>
        </w:rPr>
        <w:t xml:space="preserve"> notice boards</w:t>
      </w:r>
      <w:r w:rsidR="009F07ED" w:rsidRPr="007753FC">
        <w:rPr>
          <w:rFonts w:ascii="Times New Roman" w:hAnsi="Times New Roman" w:cs="Times New Roman"/>
          <w:sz w:val="24"/>
          <w:szCs w:val="24"/>
        </w:rPr>
        <w:t>, churches/ mosques, online and any other places deemed accessible by people. C</w:t>
      </w:r>
      <w:r w:rsidRPr="007753FC">
        <w:rPr>
          <w:rFonts w:ascii="Times New Roman" w:hAnsi="Times New Roman" w:cs="Times New Roman"/>
          <w:sz w:val="24"/>
          <w:szCs w:val="24"/>
        </w:rPr>
        <w:t>lear job descriptions will be provided in advance of recruitment and will explain the skills required for each post;</w:t>
      </w:r>
    </w:p>
    <w:p w:rsidR="00C93CB5" w:rsidRPr="007753FC" w:rsidRDefault="00C93CB5" w:rsidP="00583EC7">
      <w:pPr>
        <w:pStyle w:val="ListParagraph"/>
        <w:numPr>
          <w:ilvl w:val="0"/>
          <w:numId w:val="25"/>
        </w:numPr>
        <w:autoSpaceDE w:val="0"/>
        <w:autoSpaceDN w:val="0"/>
        <w:adjustRightInd w:val="0"/>
        <w:spacing w:before="120" w:after="120"/>
        <w:jc w:val="both"/>
        <w:rPr>
          <w:rFonts w:ascii="Times New Roman" w:hAnsi="Times New Roman" w:cs="Times New Roman"/>
          <w:sz w:val="24"/>
          <w:szCs w:val="24"/>
        </w:rPr>
      </w:pPr>
      <w:r w:rsidRPr="007753FC">
        <w:rPr>
          <w:rFonts w:ascii="Times New Roman" w:hAnsi="Times New Roman" w:cs="Times New Roman"/>
          <w:sz w:val="24"/>
          <w:szCs w:val="24"/>
        </w:rPr>
        <w:t>All contract workers will have written contracts describing terms and conditions of work and will have the contents explained to them. Workers will sign the employment contract;</w:t>
      </w:r>
    </w:p>
    <w:p w:rsidR="00C93CB5" w:rsidRPr="007753FC" w:rsidRDefault="00C93CB5" w:rsidP="00583EC7">
      <w:pPr>
        <w:pStyle w:val="ListParagraph"/>
        <w:numPr>
          <w:ilvl w:val="0"/>
          <w:numId w:val="25"/>
        </w:numPr>
        <w:autoSpaceDE w:val="0"/>
        <w:autoSpaceDN w:val="0"/>
        <w:adjustRightInd w:val="0"/>
        <w:spacing w:before="120" w:after="120"/>
        <w:jc w:val="both"/>
        <w:rPr>
          <w:rFonts w:ascii="Times New Roman" w:hAnsi="Times New Roman" w:cs="Times New Roman"/>
          <w:sz w:val="24"/>
          <w:szCs w:val="24"/>
        </w:rPr>
      </w:pPr>
      <w:r w:rsidRPr="007753FC">
        <w:rPr>
          <w:rFonts w:ascii="Times New Roman" w:hAnsi="Times New Roman" w:cs="Times New Roman"/>
          <w:sz w:val="24"/>
          <w:szCs w:val="24"/>
        </w:rPr>
        <w:t>Unskilled labour will be preferentially recruited from the affected communities:</w:t>
      </w:r>
    </w:p>
    <w:p w:rsidR="00C93CB5" w:rsidRPr="007753FC" w:rsidRDefault="00C93CB5" w:rsidP="00583EC7">
      <w:pPr>
        <w:pStyle w:val="ListParagraph"/>
        <w:numPr>
          <w:ilvl w:val="0"/>
          <w:numId w:val="25"/>
        </w:numPr>
        <w:autoSpaceDE w:val="0"/>
        <w:autoSpaceDN w:val="0"/>
        <w:adjustRightInd w:val="0"/>
        <w:spacing w:before="120" w:after="120"/>
        <w:jc w:val="both"/>
        <w:rPr>
          <w:rFonts w:ascii="Times New Roman" w:hAnsi="Times New Roman" w:cs="Times New Roman"/>
          <w:sz w:val="24"/>
          <w:szCs w:val="24"/>
        </w:rPr>
      </w:pPr>
      <w:r w:rsidRPr="007753FC">
        <w:rPr>
          <w:rFonts w:ascii="Times New Roman" w:hAnsi="Times New Roman" w:cs="Times New Roman"/>
          <w:sz w:val="24"/>
          <w:szCs w:val="24"/>
        </w:rPr>
        <w:t>Where notice of termination of contract is applicable, a party to terminate the contract will give the other party notice prior to date of contract termination in accordance with section 29 of Employment Act, 2000.The contracted workers will not be required to pay any hiring fees;</w:t>
      </w:r>
    </w:p>
    <w:p w:rsidR="00C93CB5" w:rsidRPr="007753FC" w:rsidRDefault="00C93CB5" w:rsidP="00583EC7">
      <w:pPr>
        <w:pStyle w:val="ListParagraph"/>
        <w:numPr>
          <w:ilvl w:val="0"/>
          <w:numId w:val="25"/>
        </w:numPr>
        <w:autoSpaceDE w:val="0"/>
        <w:autoSpaceDN w:val="0"/>
        <w:adjustRightInd w:val="0"/>
        <w:spacing w:before="120" w:after="120"/>
        <w:jc w:val="both"/>
        <w:rPr>
          <w:rFonts w:ascii="Times New Roman" w:hAnsi="Times New Roman" w:cs="Times New Roman"/>
          <w:sz w:val="24"/>
          <w:szCs w:val="24"/>
        </w:rPr>
      </w:pPr>
      <w:r w:rsidRPr="007753FC">
        <w:rPr>
          <w:rFonts w:ascii="Times New Roman" w:hAnsi="Times New Roman" w:cs="Times New Roman"/>
          <w:sz w:val="24"/>
          <w:szCs w:val="24"/>
        </w:rPr>
        <w:t>Depending on the origin of the employer and employee, employment terms and conditions will be communicated in a language that is understandable to both parties;</w:t>
      </w:r>
    </w:p>
    <w:p w:rsidR="00C93CB5" w:rsidRPr="007753FC" w:rsidRDefault="00C93CB5" w:rsidP="00583EC7">
      <w:pPr>
        <w:pStyle w:val="ListParagraph"/>
        <w:numPr>
          <w:ilvl w:val="0"/>
          <w:numId w:val="25"/>
        </w:numPr>
        <w:autoSpaceDE w:val="0"/>
        <w:autoSpaceDN w:val="0"/>
        <w:adjustRightInd w:val="0"/>
        <w:spacing w:before="120" w:after="120"/>
        <w:jc w:val="both"/>
        <w:rPr>
          <w:rFonts w:ascii="Times New Roman" w:hAnsi="Times New Roman" w:cs="Times New Roman"/>
          <w:sz w:val="24"/>
          <w:szCs w:val="24"/>
        </w:rPr>
      </w:pPr>
      <w:r w:rsidRPr="007753FC">
        <w:rPr>
          <w:rFonts w:ascii="Times New Roman" w:hAnsi="Times New Roman" w:cs="Times New Roman"/>
          <w:sz w:val="24"/>
          <w:szCs w:val="24"/>
        </w:rPr>
        <w:lastRenderedPageBreak/>
        <w:t>In addition to written documentation, an oral explanation of conditions and terms of employment will be provided to workers who may have difficulties in understanding the documentation;</w:t>
      </w:r>
    </w:p>
    <w:p w:rsidR="00C93CB5" w:rsidRPr="007753FC" w:rsidRDefault="00C93CB5" w:rsidP="00583EC7">
      <w:pPr>
        <w:pStyle w:val="ListParagraph"/>
        <w:numPr>
          <w:ilvl w:val="0"/>
          <w:numId w:val="25"/>
        </w:numPr>
        <w:autoSpaceDE w:val="0"/>
        <w:autoSpaceDN w:val="0"/>
        <w:adjustRightInd w:val="0"/>
        <w:spacing w:before="120" w:after="120"/>
        <w:jc w:val="both"/>
        <w:rPr>
          <w:rFonts w:ascii="Times New Roman" w:hAnsi="Times New Roman" w:cs="Times New Roman"/>
          <w:sz w:val="24"/>
          <w:szCs w:val="24"/>
        </w:rPr>
      </w:pPr>
      <w:r w:rsidRPr="007753FC">
        <w:rPr>
          <w:rFonts w:ascii="Times New Roman" w:hAnsi="Times New Roman" w:cs="Times New Roman"/>
          <w:sz w:val="24"/>
          <w:szCs w:val="24"/>
        </w:rPr>
        <w:t>Interpretation will be provided for workers as necessary. It is noted that language-related problems are not expected; and</w:t>
      </w:r>
    </w:p>
    <w:p w:rsidR="00C93CB5" w:rsidRPr="007753FC" w:rsidRDefault="00C93CB5" w:rsidP="00583EC7">
      <w:pPr>
        <w:pStyle w:val="ListParagraph"/>
        <w:numPr>
          <w:ilvl w:val="0"/>
          <w:numId w:val="25"/>
        </w:numPr>
        <w:autoSpaceDE w:val="0"/>
        <w:autoSpaceDN w:val="0"/>
        <w:adjustRightInd w:val="0"/>
        <w:spacing w:before="120" w:after="120"/>
        <w:jc w:val="both"/>
        <w:rPr>
          <w:rFonts w:ascii="Times New Roman" w:hAnsi="Times New Roman" w:cs="Times New Roman"/>
          <w:sz w:val="24"/>
          <w:szCs w:val="24"/>
        </w:rPr>
      </w:pPr>
      <w:r w:rsidRPr="007753FC">
        <w:rPr>
          <w:rFonts w:ascii="Times New Roman" w:hAnsi="Times New Roman" w:cs="Times New Roman"/>
          <w:sz w:val="24"/>
          <w:szCs w:val="24"/>
        </w:rPr>
        <w:t>All workers will be at least 18 years old.</w:t>
      </w:r>
    </w:p>
    <w:p w:rsidR="00C93CB5" w:rsidRPr="007753FC" w:rsidRDefault="00C93CB5" w:rsidP="007753FC">
      <w:pPr>
        <w:spacing w:before="120" w:after="120"/>
        <w:jc w:val="both"/>
        <w:rPr>
          <w:rFonts w:ascii="Times New Roman" w:hAnsi="Times New Roman" w:cs="Times New Roman"/>
          <w:sz w:val="24"/>
          <w:szCs w:val="24"/>
        </w:rPr>
      </w:pPr>
      <w:r w:rsidRPr="007753FC">
        <w:rPr>
          <w:rFonts w:ascii="Times New Roman" w:hAnsi="Times New Roman" w:cs="Times New Roman"/>
          <w:sz w:val="24"/>
          <w:szCs w:val="24"/>
        </w:rPr>
        <w:t>MoE will develop Worker’s Code of Conduct that will be adopted and implemented by all workers. The code of conduct aims at preventing and/or mitigating social risks within the context of the program. The suggested content of the Code of Conduct is included in the World Bank Standard Procurement Documents.</w:t>
      </w:r>
    </w:p>
    <w:p w:rsidR="00C93CB5" w:rsidRPr="00082067" w:rsidRDefault="00C93CB5" w:rsidP="00DB25D4">
      <w:pPr>
        <w:pStyle w:val="Heading2"/>
        <w:numPr>
          <w:ilvl w:val="1"/>
          <w:numId w:val="1"/>
        </w:numPr>
        <w:spacing w:before="120" w:after="120"/>
        <w:rPr>
          <w:rFonts w:ascii="Times New Roman" w:hAnsi="Times New Roman" w:cs="Times New Roman"/>
          <w:color w:val="1F4E79" w:themeColor="accent1" w:themeShade="80"/>
          <w:sz w:val="24"/>
          <w:szCs w:val="24"/>
        </w:rPr>
      </w:pPr>
      <w:bookmarkStart w:id="86" w:name="_Toc58597576"/>
      <w:bookmarkStart w:id="87" w:name="_Toc65644813"/>
      <w:bookmarkStart w:id="88" w:name="_Toc65662907"/>
      <w:bookmarkStart w:id="89" w:name="_Toc65663062"/>
      <w:bookmarkStart w:id="90" w:name="_Toc66076873"/>
      <w:bookmarkStart w:id="91" w:name="_Toc70657480"/>
      <w:bookmarkStart w:id="92" w:name="_Toc72134737"/>
      <w:r w:rsidRPr="00082067">
        <w:rPr>
          <w:rFonts w:ascii="Times New Roman" w:hAnsi="Times New Roman" w:cs="Times New Roman"/>
          <w:color w:val="1F4E79" w:themeColor="accent1" w:themeShade="80"/>
          <w:sz w:val="24"/>
          <w:szCs w:val="24"/>
        </w:rPr>
        <w:t>Occupational Health and Safety (OSH) compliance</w:t>
      </w:r>
      <w:bookmarkEnd w:id="86"/>
      <w:bookmarkEnd w:id="87"/>
      <w:bookmarkEnd w:id="88"/>
      <w:bookmarkEnd w:id="89"/>
      <w:bookmarkEnd w:id="90"/>
      <w:bookmarkEnd w:id="91"/>
      <w:bookmarkEnd w:id="92"/>
    </w:p>
    <w:p w:rsidR="00CA356E" w:rsidRDefault="00C93CB5" w:rsidP="003E1373">
      <w:pPr>
        <w:autoSpaceDE w:val="0"/>
        <w:autoSpaceDN w:val="0"/>
        <w:adjustRightInd w:val="0"/>
        <w:spacing w:before="120" w:after="120"/>
        <w:jc w:val="both"/>
        <w:rPr>
          <w:rFonts w:ascii="Times New Roman" w:hAnsi="Times New Roman" w:cs="Times New Roman"/>
          <w:sz w:val="24"/>
          <w:szCs w:val="24"/>
        </w:rPr>
      </w:pPr>
      <w:r w:rsidRPr="007753FC">
        <w:rPr>
          <w:rFonts w:ascii="Times New Roman" w:hAnsi="Times New Roman" w:cs="Times New Roman"/>
          <w:sz w:val="24"/>
          <w:szCs w:val="24"/>
        </w:rPr>
        <w:t>The requirements of the Environmental and Social Standard 2 on Occupational Health and Safety will be complied with through carrying out of site-specific risk assessments and development of appropriate risk prevention and mitigation measures</w:t>
      </w:r>
      <w:r w:rsidR="00FD5918">
        <w:rPr>
          <w:rFonts w:ascii="Times New Roman" w:hAnsi="Times New Roman" w:cs="Times New Roman"/>
          <w:sz w:val="24"/>
          <w:szCs w:val="24"/>
        </w:rPr>
        <w:t xml:space="preserve"> (</w:t>
      </w:r>
      <w:r w:rsidR="00FD5918" w:rsidRPr="008661D3">
        <w:rPr>
          <w:rFonts w:ascii="Times New Roman" w:hAnsi="Times New Roman" w:cs="Times New Roman"/>
          <w:sz w:val="24"/>
          <w:szCs w:val="24"/>
        </w:rPr>
        <w:t>OHS management plan/procedures</w:t>
      </w:r>
      <w:r w:rsidR="00FD5918">
        <w:rPr>
          <w:rFonts w:ascii="Times New Roman" w:hAnsi="Times New Roman" w:cs="Times New Roman"/>
          <w:sz w:val="24"/>
          <w:szCs w:val="24"/>
        </w:rPr>
        <w:t>)</w:t>
      </w:r>
      <w:r w:rsidRPr="007753FC">
        <w:rPr>
          <w:rFonts w:ascii="Times New Roman" w:hAnsi="Times New Roman" w:cs="Times New Roman"/>
          <w:sz w:val="24"/>
          <w:szCs w:val="24"/>
        </w:rPr>
        <w:t xml:space="preserve">. </w:t>
      </w:r>
      <w:r w:rsidR="00777D8E">
        <w:rPr>
          <w:rFonts w:ascii="Times New Roman" w:hAnsi="Times New Roman" w:cs="Times New Roman"/>
          <w:sz w:val="24"/>
          <w:szCs w:val="24"/>
        </w:rPr>
        <w:t>Thus, OHS Management Plan</w:t>
      </w:r>
      <w:r w:rsidR="00834939">
        <w:rPr>
          <w:rFonts w:ascii="Times New Roman" w:hAnsi="Times New Roman" w:cs="Times New Roman"/>
          <w:sz w:val="24"/>
          <w:szCs w:val="24"/>
        </w:rPr>
        <w:t>s</w:t>
      </w:r>
      <w:r w:rsidR="003E1373" w:rsidRPr="004775E3">
        <w:rPr>
          <w:rFonts w:ascii="Times New Roman" w:hAnsi="Times New Roman" w:cs="Times New Roman"/>
          <w:sz w:val="24"/>
          <w:szCs w:val="24"/>
        </w:rPr>
        <w:t xml:space="preserve">developed and fully implemented </w:t>
      </w:r>
      <w:r w:rsidR="00834939">
        <w:rPr>
          <w:rFonts w:ascii="Times New Roman" w:hAnsi="Times New Roman" w:cs="Times New Roman"/>
          <w:sz w:val="24"/>
          <w:szCs w:val="24"/>
        </w:rPr>
        <w:t xml:space="preserve">at both </w:t>
      </w:r>
      <w:r w:rsidR="003E1373" w:rsidRPr="004775E3">
        <w:rPr>
          <w:rFonts w:ascii="Times New Roman" w:hAnsi="Times New Roman" w:cs="Times New Roman"/>
          <w:sz w:val="24"/>
          <w:szCs w:val="24"/>
        </w:rPr>
        <w:t xml:space="preserve">construction </w:t>
      </w:r>
      <w:r w:rsidR="00834939">
        <w:rPr>
          <w:rFonts w:ascii="Times New Roman" w:hAnsi="Times New Roman" w:cs="Times New Roman"/>
          <w:sz w:val="24"/>
          <w:szCs w:val="24"/>
        </w:rPr>
        <w:t>and operational phases, are</w:t>
      </w:r>
      <w:r w:rsidR="00777D8E">
        <w:rPr>
          <w:rFonts w:ascii="Times New Roman" w:hAnsi="Times New Roman" w:cs="Times New Roman"/>
          <w:sz w:val="24"/>
          <w:szCs w:val="24"/>
        </w:rPr>
        <w:t xml:space="preserve"> amongst the key actions that need to be undertaken, </w:t>
      </w:r>
      <w:r w:rsidR="003E1373" w:rsidRPr="004775E3">
        <w:rPr>
          <w:rFonts w:ascii="Times New Roman" w:hAnsi="Times New Roman" w:cs="Times New Roman"/>
          <w:sz w:val="24"/>
          <w:szCs w:val="24"/>
        </w:rPr>
        <w:t>to ensure adequacy and compliance with national and WB OHS requirements.</w:t>
      </w:r>
      <w:r w:rsidR="00777D8E">
        <w:rPr>
          <w:rFonts w:ascii="Times New Roman" w:hAnsi="Times New Roman" w:cs="Times New Roman"/>
          <w:sz w:val="24"/>
          <w:szCs w:val="24"/>
        </w:rPr>
        <w:t xml:space="preserve"> With regards to the OHS plans</w:t>
      </w:r>
      <w:r w:rsidR="00834939">
        <w:rPr>
          <w:rFonts w:ascii="Times New Roman" w:hAnsi="Times New Roman" w:cs="Times New Roman"/>
          <w:sz w:val="24"/>
          <w:szCs w:val="24"/>
        </w:rPr>
        <w:t xml:space="preserve"> at these two phases</w:t>
      </w:r>
      <w:r w:rsidR="00777D8E">
        <w:rPr>
          <w:rFonts w:ascii="Times New Roman" w:hAnsi="Times New Roman" w:cs="Times New Roman"/>
          <w:sz w:val="24"/>
          <w:szCs w:val="24"/>
        </w:rPr>
        <w:t xml:space="preserve">, (1) each </w:t>
      </w:r>
      <w:r w:rsidR="003E1373">
        <w:rPr>
          <w:rFonts w:ascii="Times New Roman" w:hAnsi="Times New Roman" w:cs="Times New Roman"/>
          <w:sz w:val="24"/>
          <w:szCs w:val="24"/>
        </w:rPr>
        <w:t>sub</w:t>
      </w:r>
      <w:r w:rsidR="00777D8E">
        <w:rPr>
          <w:rFonts w:ascii="Times New Roman" w:hAnsi="Times New Roman" w:cs="Times New Roman"/>
          <w:sz w:val="24"/>
          <w:szCs w:val="24"/>
        </w:rPr>
        <w:t>project</w:t>
      </w:r>
      <w:r w:rsidR="003E1373">
        <w:rPr>
          <w:rFonts w:ascii="Times New Roman" w:hAnsi="Times New Roman" w:cs="Times New Roman"/>
          <w:sz w:val="24"/>
          <w:szCs w:val="24"/>
        </w:rPr>
        <w:t xml:space="preserve"> construction contractor </w:t>
      </w:r>
      <w:r w:rsidR="00777D8E">
        <w:rPr>
          <w:rFonts w:ascii="Times New Roman" w:hAnsi="Times New Roman" w:cs="Times New Roman"/>
          <w:sz w:val="24"/>
          <w:szCs w:val="24"/>
        </w:rPr>
        <w:t xml:space="preserve">will have </w:t>
      </w:r>
      <w:r w:rsidR="003E1373">
        <w:rPr>
          <w:rFonts w:ascii="Times New Roman" w:hAnsi="Times New Roman" w:cs="Times New Roman"/>
          <w:sz w:val="24"/>
          <w:szCs w:val="24"/>
        </w:rPr>
        <w:t xml:space="preserve">to prepare and implement adequate OHS plans (and such plans shall be approved by relevant entity and monitored for implementation); and (2) that each educational facilities shall review/update/develop adequate OHS related operation plans, procedures and equipment.  </w:t>
      </w:r>
      <w:r w:rsidR="00834939">
        <w:rPr>
          <w:rFonts w:ascii="Times New Roman" w:hAnsi="Times New Roman" w:cs="Times New Roman"/>
          <w:sz w:val="24"/>
          <w:szCs w:val="24"/>
        </w:rPr>
        <w:t xml:space="preserve">Other than construction stage only, it is </w:t>
      </w:r>
      <w:r w:rsidR="003E1373">
        <w:rPr>
          <w:rFonts w:ascii="Times New Roman" w:hAnsi="Times New Roman" w:cs="Times New Roman"/>
          <w:sz w:val="24"/>
          <w:szCs w:val="24"/>
        </w:rPr>
        <w:t xml:space="preserve">key for operational phase educational facilities to </w:t>
      </w:r>
      <w:r w:rsidR="00834939">
        <w:rPr>
          <w:rFonts w:ascii="Times New Roman" w:hAnsi="Times New Roman" w:cs="Times New Roman"/>
          <w:sz w:val="24"/>
          <w:szCs w:val="24"/>
        </w:rPr>
        <w:t xml:space="preserve">also </w:t>
      </w:r>
      <w:r w:rsidR="003E1373">
        <w:rPr>
          <w:rFonts w:ascii="Times New Roman" w:hAnsi="Times New Roman" w:cs="Times New Roman"/>
          <w:sz w:val="24"/>
          <w:szCs w:val="24"/>
        </w:rPr>
        <w:t xml:space="preserve">have plans, procedures and appropriate equipment to properly respond to safety risks due to natural and man-made.  This may </w:t>
      </w:r>
      <w:r w:rsidR="00834939">
        <w:rPr>
          <w:rFonts w:ascii="Times New Roman" w:hAnsi="Times New Roman" w:cs="Times New Roman"/>
          <w:sz w:val="24"/>
          <w:szCs w:val="24"/>
        </w:rPr>
        <w:t xml:space="preserve">however, </w:t>
      </w:r>
      <w:r w:rsidR="003E1373">
        <w:rPr>
          <w:rFonts w:ascii="Times New Roman" w:hAnsi="Times New Roman" w:cs="Times New Roman"/>
          <w:sz w:val="24"/>
          <w:szCs w:val="24"/>
        </w:rPr>
        <w:t>need for some type of assessment/audit of existing educational facility operational phase plans, and update them as needed.</w:t>
      </w:r>
    </w:p>
    <w:p w:rsidR="00C93CB5" w:rsidRPr="007753FC" w:rsidRDefault="00834939" w:rsidP="007753FC">
      <w:pPr>
        <w:autoSpaceDE w:val="0"/>
        <w:autoSpaceDN w:val="0"/>
        <w:adjustRightInd w:val="0"/>
        <w:spacing w:before="120" w:after="120"/>
        <w:jc w:val="both"/>
        <w:rPr>
          <w:rFonts w:ascii="Times New Roman" w:hAnsi="Times New Roman" w:cs="Times New Roman"/>
          <w:sz w:val="24"/>
          <w:szCs w:val="24"/>
        </w:rPr>
      </w:pPr>
      <w:r>
        <w:rPr>
          <w:rFonts w:ascii="Times New Roman" w:hAnsi="Times New Roman" w:cs="Times New Roman"/>
          <w:sz w:val="24"/>
          <w:szCs w:val="24"/>
        </w:rPr>
        <w:t xml:space="preserve">Additionally, as part  OHS management plan/ procedures, </w:t>
      </w:r>
      <w:r w:rsidRPr="007753FC">
        <w:rPr>
          <w:rFonts w:ascii="Times New Roman" w:hAnsi="Times New Roman" w:cs="Times New Roman"/>
          <w:sz w:val="24"/>
          <w:szCs w:val="24"/>
        </w:rPr>
        <w:t>risk prevention and mitigation measures</w:t>
      </w:r>
      <w:r>
        <w:rPr>
          <w:rFonts w:ascii="Times New Roman" w:hAnsi="Times New Roman" w:cs="Times New Roman"/>
          <w:sz w:val="24"/>
          <w:szCs w:val="24"/>
        </w:rPr>
        <w:t xml:space="preserve"> will have to be specified  and</w:t>
      </w:r>
      <w:r w:rsidR="004F2A14">
        <w:rPr>
          <w:rFonts w:ascii="Times New Roman" w:hAnsi="Times New Roman" w:cs="Times New Roman"/>
          <w:sz w:val="24"/>
          <w:szCs w:val="24"/>
        </w:rPr>
        <w:t xml:space="preserve"> the project will seek to eliminate, control and minimize the hazard before </w:t>
      </w:r>
      <w:r w:rsidR="00C93CB5" w:rsidRPr="007753FC">
        <w:rPr>
          <w:rFonts w:ascii="Times New Roman" w:hAnsi="Times New Roman" w:cs="Times New Roman"/>
          <w:sz w:val="24"/>
          <w:szCs w:val="24"/>
        </w:rPr>
        <w:t xml:space="preserve">prevention </w:t>
      </w:r>
      <w:r w:rsidR="004F2A14">
        <w:rPr>
          <w:rFonts w:ascii="Times New Roman" w:hAnsi="Times New Roman" w:cs="Times New Roman"/>
          <w:sz w:val="24"/>
          <w:szCs w:val="24"/>
        </w:rPr>
        <w:t xml:space="preserve">by </w:t>
      </w:r>
      <w:r>
        <w:rPr>
          <w:rFonts w:ascii="Times New Roman" w:hAnsi="Times New Roman" w:cs="Times New Roman"/>
          <w:sz w:val="24"/>
          <w:szCs w:val="24"/>
        </w:rPr>
        <w:t xml:space="preserve">among other measures, </w:t>
      </w:r>
      <w:r w:rsidR="00C93CB5" w:rsidRPr="007753FC">
        <w:rPr>
          <w:rFonts w:ascii="Times New Roman" w:hAnsi="Times New Roman" w:cs="Times New Roman"/>
          <w:sz w:val="24"/>
          <w:szCs w:val="24"/>
        </w:rPr>
        <w:t>provision of personal protective equipment (PPE)</w:t>
      </w:r>
      <w:r w:rsidR="004F2A14">
        <w:rPr>
          <w:rFonts w:ascii="Times New Roman" w:hAnsi="Times New Roman" w:cs="Times New Roman"/>
          <w:sz w:val="24"/>
          <w:szCs w:val="24"/>
        </w:rPr>
        <w:t>. A</w:t>
      </w:r>
      <w:r w:rsidR="00C93CB5" w:rsidRPr="007753FC">
        <w:rPr>
          <w:rFonts w:ascii="Times New Roman" w:hAnsi="Times New Roman" w:cs="Times New Roman"/>
          <w:sz w:val="24"/>
          <w:szCs w:val="24"/>
        </w:rPr>
        <w:t xml:space="preserve">ppropriate PPE will be provided to workers who are tasked to </w:t>
      </w:r>
      <w:r w:rsidR="00FD5918">
        <w:rPr>
          <w:rFonts w:ascii="Times New Roman" w:hAnsi="Times New Roman" w:cs="Times New Roman"/>
          <w:sz w:val="24"/>
          <w:szCs w:val="24"/>
        </w:rPr>
        <w:t xml:space="preserve">carry out specific </w:t>
      </w:r>
      <w:r w:rsidR="00C93CB5" w:rsidRPr="007753FC">
        <w:rPr>
          <w:rFonts w:ascii="Times New Roman" w:hAnsi="Times New Roman" w:cs="Times New Roman"/>
          <w:sz w:val="24"/>
          <w:szCs w:val="24"/>
        </w:rPr>
        <w:t xml:space="preserve">work </w:t>
      </w:r>
      <w:r w:rsidR="00FD5918">
        <w:rPr>
          <w:rFonts w:ascii="Times New Roman" w:hAnsi="Times New Roman" w:cs="Times New Roman"/>
          <w:sz w:val="24"/>
          <w:szCs w:val="24"/>
        </w:rPr>
        <w:t>i</w:t>
      </w:r>
      <w:r w:rsidR="00C93CB5" w:rsidRPr="007753FC">
        <w:rPr>
          <w:rFonts w:ascii="Times New Roman" w:hAnsi="Times New Roman" w:cs="Times New Roman"/>
          <w:sz w:val="24"/>
          <w:szCs w:val="24"/>
        </w:rPr>
        <w:t xml:space="preserve">n </w:t>
      </w:r>
      <w:r w:rsidR="00FD5918">
        <w:rPr>
          <w:rFonts w:ascii="Times New Roman" w:hAnsi="Times New Roman" w:cs="Times New Roman"/>
          <w:sz w:val="24"/>
          <w:szCs w:val="24"/>
        </w:rPr>
        <w:t xml:space="preserve">specific </w:t>
      </w:r>
      <w:r w:rsidR="00C93CB5" w:rsidRPr="007753FC">
        <w:rPr>
          <w:rFonts w:ascii="Times New Roman" w:hAnsi="Times New Roman" w:cs="Times New Roman"/>
          <w:sz w:val="24"/>
          <w:szCs w:val="24"/>
        </w:rPr>
        <w:t>areas</w:t>
      </w:r>
      <w:r w:rsidR="00FD5918">
        <w:rPr>
          <w:rFonts w:ascii="Times New Roman" w:hAnsi="Times New Roman" w:cs="Times New Roman"/>
          <w:sz w:val="24"/>
          <w:szCs w:val="24"/>
        </w:rPr>
        <w:t xml:space="preserve"> that require PPE</w:t>
      </w:r>
      <w:r w:rsidR="00C93CB5" w:rsidRPr="007753FC">
        <w:rPr>
          <w:rFonts w:ascii="Times New Roman" w:hAnsi="Times New Roman" w:cs="Times New Roman"/>
          <w:sz w:val="24"/>
          <w:szCs w:val="24"/>
        </w:rPr>
        <w:t xml:space="preserve">. </w:t>
      </w:r>
      <w:r w:rsidR="004F2A14">
        <w:rPr>
          <w:rFonts w:ascii="Times New Roman" w:hAnsi="Times New Roman" w:cs="Times New Roman"/>
          <w:sz w:val="24"/>
          <w:szCs w:val="24"/>
        </w:rPr>
        <w:t>This will be followed by trainings of workers by t</w:t>
      </w:r>
      <w:r w:rsidR="004F2A14" w:rsidRPr="007753FC">
        <w:rPr>
          <w:rFonts w:ascii="Times New Roman" w:hAnsi="Times New Roman" w:cs="Times New Roman"/>
          <w:sz w:val="24"/>
          <w:szCs w:val="24"/>
        </w:rPr>
        <w:t xml:space="preserve">he </w:t>
      </w:r>
      <w:r w:rsidR="004F2A14">
        <w:rPr>
          <w:rFonts w:ascii="Times New Roman" w:hAnsi="Times New Roman" w:cs="Times New Roman"/>
          <w:sz w:val="24"/>
          <w:szCs w:val="24"/>
        </w:rPr>
        <w:t>Contractors</w:t>
      </w:r>
      <w:r w:rsidR="004F2A14" w:rsidRPr="007753FC">
        <w:rPr>
          <w:rFonts w:ascii="Times New Roman" w:hAnsi="Times New Roman" w:cs="Times New Roman"/>
          <w:sz w:val="24"/>
          <w:szCs w:val="24"/>
        </w:rPr>
        <w:t>, with the help of IPMTs</w:t>
      </w:r>
      <w:r w:rsidR="004F2A14">
        <w:rPr>
          <w:rFonts w:ascii="Times New Roman" w:hAnsi="Times New Roman" w:cs="Times New Roman"/>
          <w:sz w:val="24"/>
          <w:szCs w:val="24"/>
        </w:rPr>
        <w:t xml:space="preserve"> and Malawi Government</w:t>
      </w:r>
      <w:r w:rsidR="004F2A14" w:rsidRPr="007753FC">
        <w:rPr>
          <w:rFonts w:ascii="Times New Roman" w:hAnsi="Times New Roman" w:cs="Times New Roman"/>
          <w:sz w:val="24"/>
          <w:szCs w:val="24"/>
        </w:rPr>
        <w:t>, on the use of PPE</w:t>
      </w:r>
      <w:r w:rsidR="004F2A14">
        <w:rPr>
          <w:rFonts w:ascii="Times New Roman" w:hAnsi="Times New Roman" w:cs="Times New Roman"/>
          <w:sz w:val="24"/>
          <w:szCs w:val="24"/>
        </w:rPr>
        <w:t>.</w:t>
      </w:r>
      <w:r w:rsidR="00C93CB5" w:rsidRPr="007753FC">
        <w:rPr>
          <w:rFonts w:ascii="Times New Roman" w:hAnsi="Times New Roman" w:cs="Times New Roman"/>
          <w:sz w:val="24"/>
          <w:szCs w:val="24"/>
        </w:rPr>
        <w:t xml:space="preserve">The following personal protective equipment </w:t>
      </w:r>
      <w:r w:rsidR="008C470C">
        <w:rPr>
          <w:rFonts w:ascii="Times New Roman" w:hAnsi="Times New Roman" w:cs="Times New Roman"/>
          <w:sz w:val="24"/>
          <w:szCs w:val="24"/>
        </w:rPr>
        <w:t xml:space="preserve">are amongst those that </w:t>
      </w:r>
      <w:r w:rsidR="00C93CB5" w:rsidRPr="007753FC">
        <w:rPr>
          <w:rFonts w:ascii="Times New Roman" w:hAnsi="Times New Roman" w:cs="Times New Roman"/>
          <w:sz w:val="24"/>
          <w:szCs w:val="24"/>
        </w:rPr>
        <w:t>will be mandatory for all construction workers:</w:t>
      </w:r>
    </w:p>
    <w:p w:rsidR="00C93CB5" w:rsidRPr="007753FC" w:rsidRDefault="00C93CB5" w:rsidP="00C93CB5">
      <w:pPr>
        <w:spacing w:before="120" w:after="120"/>
        <w:rPr>
          <w:rFonts w:ascii="Times New Roman" w:hAnsi="Times New Roman" w:cs="Times New Roman"/>
          <w:b/>
          <w:sz w:val="24"/>
          <w:szCs w:val="24"/>
        </w:rPr>
      </w:pPr>
      <w:r w:rsidRPr="007753FC">
        <w:rPr>
          <w:rFonts w:ascii="Times New Roman" w:hAnsi="Times New Roman" w:cs="Times New Roman"/>
          <w:b/>
          <w:sz w:val="24"/>
          <w:szCs w:val="24"/>
        </w:rPr>
        <w:t xml:space="preserve">Table </w:t>
      </w:r>
      <w:r w:rsidR="009736EA">
        <w:rPr>
          <w:rFonts w:ascii="Times New Roman" w:hAnsi="Times New Roman" w:cs="Times New Roman"/>
          <w:b/>
          <w:sz w:val="24"/>
          <w:szCs w:val="24"/>
        </w:rPr>
        <w:t>3</w:t>
      </w:r>
      <w:r w:rsidRPr="007753FC">
        <w:rPr>
          <w:rFonts w:ascii="Times New Roman" w:hAnsi="Times New Roman" w:cs="Times New Roman"/>
          <w:b/>
          <w:sz w:val="24"/>
          <w:szCs w:val="24"/>
        </w:rPr>
        <w:t xml:space="preserve"> : Mandatory Personal Protective Equipment</w:t>
      </w:r>
    </w:p>
    <w:tbl>
      <w:tblPr>
        <w:tblStyle w:val="TableGrid"/>
        <w:tblW w:w="0" w:type="auto"/>
        <w:tblLook w:val="04A0"/>
      </w:tblPr>
      <w:tblGrid>
        <w:gridCol w:w="988"/>
        <w:gridCol w:w="2126"/>
        <w:gridCol w:w="5947"/>
      </w:tblGrid>
      <w:tr w:rsidR="00C93CB5" w:rsidRPr="007753FC" w:rsidTr="004741FE">
        <w:tc>
          <w:tcPr>
            <w:tcW w:w="3114" w:type="dxa"/>
            <w:gridSpan w:val="2"/>
          </w:tcPr>
          <w:p w:rsidR="00C93CB5" w:rsidRPr="001165C2" w:rsidRDefault="00C93CB5" w:rsidP="004741FE">
            <w:pPr>
              <w:spacing w:after="0"/>
              <w:jc w:val="center"/>
              <w:rPr>
                <w:rFonts w:ascii="Times New Roman" w:hAnsi="Times New Roman" w:cs="Times New Roman"/>
              </w:rPr>
            </w:pPr>
            <w:r w:rsidRPr="001165C2">
              <w:rPr>
                <w:rFonts w:ascii="Times New Roman" w:eastAsia="Times New Roman" w:hAnsi="Times New Roman" w:cs="Times New Roman"/>
                <w:b/>
              </w:rPr>
              <w:t>Type of PPE</w:t>
            </w:r>
          </w:p>
        </w:tc>
        <w:tc>
          <w:tcPr>
            <w:tcW w:w="5947" w:type="dxa"/>
          </w:tcPr>
          <w:p w:rsidR="00C93CB5" w:rsidRPr="001165C2" w:rsidRDefault="00C93CB5" w:rsidP="004741FE">
            <w:pPr>
              <w:spacing w:after="0"/>
              <w:jc w:val="center"/>
              <w:rPr>
                <w:rFonts w:ascii="Times New Roman" w:hAnsi="Times New Roman" w:cs="Times New Roman"/>
                <w:b/>
              </w:rPr>
            </w:pPr>
            <w:r w:rsidRPr="001165C2">
              <w:rPr>
                <w:rFonts w:ascii="Times New Roman" w:hAnsi="Times New Roman" w:cs="Times New Roman"/>
                <w:b/>
              </w:rPr>
              <w:t>Type of workers</w:t>
            </w:r>
          </w:p>
        </w:tc>
      </w:tr>
      <w:tr w:rsidR="00C93CB5" w:rsidRPr="007753FC" w:rsidTr="007A6C1B">
        <w:trPr>
          <w:trHeight w:val="332"/>
        </w:trPr>
        <w:tc>
          <w:tcPr>
            <w:tcW w:w="988" w:type="dxa"/>
          </w:tcPr>
          <w:p w:rsidR="00C93CB5" w:rsidRPr="001165C2" w:rsidRDefault="00C93CB5" w:rsidP="004741FE">
            <w:pPr>
              <w:spacing w:after="0"/>
              <w:rPr>
                <w:rFonts w:ascii="Times New Roman" w:hAnsi="Times New Roman" w:cs="Times New Roman"/>
              </w:rPr>
            </w:pPr>
            <w:r w:rsidRPr="001165C2">
              <w:rPr>
                <w:rFonts w:ascii="Times New Roman" w:hAnsi="Times New Roman" w:cs="Times New Roman"/>
                <w:noProof/>
                <w:lang w:val="en-GB" w:eastAsia="en-GB"/>
              </w:rPr>
              <w:drawing>
                <wp:inline distT="0" distB="0" distL="0" distR="0">
                  <wp:extent cx="286385" cy="28638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286385" cy="286385"/>
                          </a:xfrm>
                          <a:prstGeom prst="rect">
                            <a:avLst/>
                          </a:prstGeom>
                          <a:noFill/>
                        </pic:spPr>
                      </pic:pic>
                    </a:graphicData>
                  </a:graphic>
                </wp:inline>
              </w:drawing>
            </w:r>
          </w:p>
        </w:tc>
        <w:tc>
          <w:tcPr>
            <w:tcW w:w="2126" w:type="dxa"/>
          </w:tcPr>
          <w:p w:rsidR="00C93CB5" w:rsidRPr="001165C2" w:rsidRDefault="00C93CB5" w:rsidP="004741FE">
            <w:pPr>
              <w:spacing w:after="0"/>
              <w:rPr>
                <w:rFonts w:ascii="Times New Roman" w:hAnsi="Times New Roman" w:cs="Times New Roman"/>
              </w:rPr>
            </w:pPr>
            <w:r w:rsidRPr="001165C2">
              <w:rPr>
                <w:rFonts w:ascii="Times New Roman" w:hAnsi="Times New Roman" w:cs="Times New Roman"/>
              </w:rPr>
              <w:t xml:space="preserve">Hard Hat </w:t>
            </w:r>
          </w:p>
        </w:tc>
        <w:tc>
          <w:tcPr>
            <w:tcW w:w="5947" w:type="dxa"/>
          </w:tcPr>
          <w:p w:rsidR="00C93CB5" w:rsidRPr="001165C2" w:rsidRDefault="00C93CB5" w:rsidP="004741FE">
            <w:pPr>
              <w:spacing w:after="0"/>
              <w:rPr>
                <w:rFonts w:ascii="Times New Roman" w:hAnsi="Times New Roman" w:cs="Times New Roman"/>
              </w:rPr>
            </w:pPr>
            <w:r w:rsidRPr="001165C2">
              <w:rPr>
                <w:rFonts w:ascii="Times New Roman" w:hAnsi="Times New Roman" w:cs="Times New Roman"/>
              </w:rPr>
              <w:t>All construction workers</w:t>
            </w:r>
          </w:p>
        </w:tc>
      </w:tr>
      <w:tr w:rsidR="00C93CB5" w:rsidRPr="007753FC" w:rsidTr="004741FE">
        <w:tc>
          <w:tcPr>
            <w:tcW w:w="988" w:type="dxa"/>
          </w:tcPr>
          <w:p w:rsidR="00C93CB5" w:rsidRPr="001165C2" w:rsidRDefault="00C93CB5" w:rsidP="004741FE">
            <w:pPr>
              <w:spacing w:after="0"/>
              <w:rPr>
                <w:rFonts w:ascii="Times New Roman" w:hAnsi="Times New Roman" w:cs="Times New Roman"/>
              </w:rPr>
            </w:pPr>
            <w:r w:rsidRPr="001165C2">
              <w:rPr>
                <w:rFonts w:ascii="Times New Roman" w:hAnsi="Times New Roman" w:cs="Times New Roman"/>
                <w:noProof/>
                <w:lang w:val="en-GB" w:eastAsia="en-GB"/>
              </w:rPr>
              <w:drawing>
                <wp:inline distT="0" distB="0" distL="0" distR="0">
                  <wp:extent cx="286385" cy="286385"/>
                  <wp:effectExtent l="0" t="0" r="0" b="0"/>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286385" cy="286385"/>
                          </a:xfrm>
                          <a:prstGeom prst="rect">
                            <a:avLst/>
                          </a:prstGeom>
                          <a:noFill/>
                        </pic:spPr>
                      </pic:pic>
                    </a:graphicData>
                  </a:graphic>
                </wp:inline>
              </w:drawing>
            </w:r>
          </w:p>
        </w:tc>
        <w:tc>
          <w:tcPr>
            <w:tcW w:w="2126" w:type="dxa"/>
          </w:tcPr>
          <w:p w:rsidR="00C93CB5" w:rsidRPr="001165C2" w:rsidRDefault="00C93CB5" w:rsidP="004741FE">
            <w:pPr>
              <w:spacing w:after="0"/>
              <w:rPr>
                <w:rFonts w:ascii="Times New Roman" w:hAnsi="Times New Roman" w:cs="Times New Roman"/>
              </w:rPr>
            </w:pPr>
            <w:r w:rsidRPr="001165C2">
              <w:rPr>
                <w:rFonts w:ascii="Times New Roman" w:hAnsi="Times New Roman" w:cs="Times New Roman"/>
              </w:rPr>
              <w:t>Gum Boots/safety boots</w:t>
            </w:r>
          </w:p>
        </w:tc>
        <w:tc>
          <w:tcPr>
            <w:tcW w:w="5947" w:type="dxa"/>
          </w:tcPr>
          <w:p w:rsidR="00C93CB5" w:rsidRPr="001165C2" w:rsidRDefault="00C93CB5" w:rsidP="004741FE">
            <w:pPr>
              <w:spacing w:after="0"/>
              <w:rPr>
                <w:rFonts w:ascii="Times New Roman" w:hAnsi="Times New Roman" w:cs="Times New Roman"/>
              </w:rPr>
            </w:pPr>
            <w:r w:rsidRPr="001165C2">
              <w:rPr>
                <w:rFonts w:ascii="Times New Roman" w:hAnsi="Times New Roman" w:cs="Times New Roman"/>
              </w:rPr>
              <w:t>All construction workers and Security Personnel</w:t>
            </w:r>
          </w:p>
        </w:tc>
      </w:tr>
      <w:tr w:rsidR="00C93CB5" w:rsidRPr="007753FC" w:rsidTr="004741FE">
        <w:tc>
          <w:tcPr>
            <w:tcW w:w="988" w:type="dxa"/>
          </w:tcPr>
          <w:p w:rsidR="00C93CB5" w:rsidRPr="001165C2" w:rsidRDefault="00C93CB5" w:rsidP="004741FE">
            <w:pPr>
              <w:spacing w:after="0"/>
              <w:rPr>
                <w:rFonts w:ascii="Times New Roman" w:hAnsi="Times New Roman" w:cs="Times New Roman"/>
              </w:rPr>
            </w:pPr>
            <w:r w:rsidRPr="001165C2">
              <w:rPr>
                <w:rFonts w:ascii="Times New Roman" w:hAnsi="Times New Roman" w:cs="Times New Roman"/>
                <w:noProof/>
                <w:lang w:val="en-GB" w:eastAsia="en-GB"/>
              </w:rPr>
              <w:drawing>
                <wp:inline distT="0" distB="0" distL="0" distR="0">
                  <wp:extent cx="280670" cy="280670"/>
                  <wp:effectExtent l="0" t="0" r="5080" b="508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280670" cy="280670"/>
                          </a:xfrm>
                          <a:prstGeom prst="rect">
                            <a:avLst/>
                          </a:prstGeom>
                          <a:noFill/>
                        </pic:spPr>
                      </pic:pic>
                    </a:graphicData>
                  </a:graphic>
                </wp:inline>
              </w:drawing>
            </w:r>
          </w:p>
        </w:tc>
        <w:tc>
          <w:tcPr>
            <w:tcW w:w="2126" w:type="dxa"/>
          </w:tcPr>
          <w:p w:rsidR="00C93CB5" w:rsidRPr="001165C2" w:rsidRDefault="00C93CB5" w:rsidP="004741FE">
            <w:pPr>
              <w:spacing w:after="0"/>
              <w:rPr>
                <w:rFonts w:ascii="Times New Roman" w:hAnsi="Times New Roman" w:cs="Times New Roman"/>
              </w:rPr>
            </w:pPr>
            <w:r w:rsidRPr="001165C2">
              <w:rPr>
                <w:rFonts w:ascii="Times New Roman" w:hAnsi="Times New Roman" w:cs="Times New Roman"/>
              </w:rPr>
              <w:t>Reflectors</w:t>
            </w:r>
          </w:p>
        </w:tc>
        <w:tc>
          <w:tcPr>
            <w:tcW w:w="5947" w:type="dxa"/>
          </w:tcPr>
          <w:p w:rsidR="00C93CB5" w:rsidRPr="001165C2" w:rsidRDefault="00C93CB5" w:rsidP="004741FE">
            <w:pPr>
              <w:spacing w:after="0"/>
              <w:rPr>
                <w:rFonts w:ascii="Times New Roman" w:hAnsi="Times New Roman" w:cs="Times New Roman"/>
              </w:rPr>
            </w:pPr>
            <w:r w:rsidRPr="001165C2">
              <w:rPr>
                <w:rFonts w:ascii="Times New Roman" w:hAnsi="Times New Roman" w:cs="Times New Roman"/>
              </w:rPr>
              <w:t>All construction workers and Security Personnel</w:t>
            </w:r>
          </w:p>
        </w:tc>
      </w:tr>
      <w:tr w:rsidR="00C93CB5" w:rsidRPr="007753FC" w:rsidTr="004741FE">
        <w:tc>
          <w:tcPr>
            <w:tcW w:w="988" w:type="dxa"/>
          </w:tcPr>
          <w:p w:rsidR="00C93CB5" w:rsidRPr="001165C2" w:rsidRDefault="00C93CB5" w:rsidP="004741FE">
            <w:pPr>
              <w:spacing w:after="0"/>
              <w:rPr>
                <w:rFonts w:ascii="Times New Roman" w:hAnsi="Times New Roman" w:cs="Times New Roman"/>
              </w:rPr>
            </w:pPr>
            <w:r w:rsidRPr="001165C2">
              <w:rPr>
                <w:rFonts w:ascii="Times New Roman" w:hAnsi="Times New Roman" w:cs="Times New Roman"/>
                <w:noProof/>
                <w:lang w:val="en-GB" w:eastAsia="en-GB"/>
              </w:rPr>
              <w:drawing>
                <wp:inline distT="0" distB="0" distL="0" distR="0">
                  <wp:extent cx="286385" cy="28638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286385" cy="286385"/>
                          </a:xfrm>
                          <a:prstGeom prst="rect">
                            <a:avLst/>
                          </a:prstGeom>
                          <a:noFill/>
                        </pic:spPr>
                      </pic:pic>
                    </a:graphicData>
                  </a:graphic>
                </wp:inline>
              </w:drawing>
            </w:r>
          </w:p>
        </w:tc>
        <w:tc>
          <w:tcPr>
            <w:tcW w:w="2126" w:type="dxa"/>
          </w:tcPr>
          <w:p w:rsidR="00C93CB5" w:rsidRPr="001165C2" w:rsidRDefault="00C93CB5" w:rsidP="004741FE">
            <w:pPr>
              <w:spacing w:after="0"/>
              <w:rPr>
                <w:rFonts w:ascii="Times New Roman" w:hAnsi="Times New Roman" w:cs="Times New Roman"/>
              </w:rPr>
            </w:pPr>
            <w:r w:rsidRPr="001165C2">
              <w:rPr>
                <w:rFonts w:ascii="Times New Roman" w:hAnsi="Times New Roman" w:cs="Times New Roman"/>
              </w:rPr>
              <w:t>Dust Masks</w:t>
            </w:r>
          </w:p>
        </w:tc>
        <w:tc>
          <w:tcPr>
            <w:tcW w:w="5947" w:type="dxa"/>
          </w:tcPr>
          <w:p w:rsidR="00C93CB5" w:rsidRPr="001165C2" w:rsidRDefault="00C93CB5" w:rsidP="004741FE">
            <w:pPr>
              <w:spacing w:after="0"/>
              <w:rPr>
                <w:rFonts w:ascii="Times New Roman" w:hAnsi="Times New Roman" w:cs="Times New Roman"/>
              </w:rPr>
            </w:pPr>
            <w:r w:rsidRPr="001165C2">
              <w:rPr>
                <w:rFonts w:ascii="Times New Roman" w:hAnsi="Times New Roman" w:cs="Times New Roman"/>
              </w:rPr>
              <w:t xml:space="preserve">Construction workers particularly those involved in  land clearing, trenching and excavation and concrete mixing </w:t>
            </w:r>
          </w:p>
        </w:tc>
      </w:tr>
      <w:tr w:rsidR="00C93CB5" w:rsidRPr="007753FC" w:rsidTr="004741FE">
        <w:tc>
          <w:tcPr>
            <w:tcW w:w="988" w:type="dxa"/>
          </w:tcPr>
          <w:p w:rsidR="00C93CB5" w:rsidRPr="001165C2" w:rsidRDefault="00C93CB5" w:rsidP="004741FE">
            <w:pPr>
              <w:spacing w:after="0"/>
              <w:rPr>
                <w:rFonts w:ascii="Times New Roman" w:hAnsi="Times New Roman" w:cs="Times New Roman"/>
              </w:rPr>
            </w:pPr>
            <w:r w:rsidRPr="001165C2">
              <w:rPr>
                <w:rFonts w:ascii="Times New Roman" w:hAnsi="Times New Roman" w:cs="Times New Roman"/>
                <w:noProof/>
                <w:lang w:val="en-GB" w:eastAsia="en-GB"/>
              </w:rPr>
              <w:lastRenderedPageBreak/>
              <w:drawing>
                <wp:inline distT="0" distB="0" distL="0" distR="0">
                  <wp:extent cx="286385" cy="286385"/>
                  <wp:effectExtent l="0" t="0" r="0" b="0"/>
                  <wp:docPr id="1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286385" cy="286385"/>
                          </a:xfrm>
                          <a:prstGeom prst="rect">
                            <a:avLst/>
                          </a:prstGeom>
                          <a:noFill/>
                        </pic:spPr>
                      </pic:pic>
                    </a:graphicData>
                  </a:graphic>
                </wp:inline>
              </w:drawing>
            </w:r>
          </w:p>
        </w:tc>
        <w:tc>
          <w:tcPr>
            <w:tcW w:w="2126" w:type="dxa"/>
          </w:tcPr>
          <w:p w:rsidR="00C93CB5" w:rsidRPr="001165C2" w:rsidRDefault="00C93CB5" w:rsidP="004741FE">
            <w:pPr>
              <w:spacing w:after="0"/>
              <w:rPr>
                <w:rFonts w:ascii="Times New Roman" w:hAnsi="Times New Roman" w:cs="Times New Roman"/>
              </w:rPr>
            </w:pPr>
            <w:r w:rsidRPr="001165C2">
              <w:rPr>
                <w:rFonts w:ascii="Times New Roman" w:hAnsi="Times New Roman" w:cs="Times New Roman"/>
              </w:rPr>
              <w:t>Gloves</w:t>
            </w:r>
          </w:p>
        </w:tc>
        <w:tc>
          <w:tcPr>
            <w:tcW w:w="5947" w:type="dxa"/>
          </w:tcPr>
          <w:p w:rsidR="00C93CB5" w:rsidRPr="001165C2" w:rsidRDefault="00C93CB5" w:rsidP="004741FE">
            <w:pPr>
              <w:spacing w:after="0"/>
              <w:rPr>
                <w:rFonts w:ascii="Times New Roman" w:hAnsi="Times New Roman" w:cs="Times New Roman"/>
              </w:rPr>
            </w:pPr>
            <w:r w:rsidRPr="001165C2">
              <w:rPr>
                <w:rFonts w:ascii="Times New Roman" w:hAnsi="Times New Roman" w:cs="Times New Roman"/>
              </w:rPr>
              <w:t xml:space="preserve">All Construction workers </w:t>
            </w:r>
          </w:p>
        </w:tc>
      </w:tr>
      <w:tr w:rsidR="008C735A" w:rsidRPr="007753FC" w:rsidTr="004741FE">
        <w:tc>
          <w:tcPr>
            <w:tcW w:w="988" w:type="dxa"/>
          </w:tcPr>
          <w:p w:rsidR="008C735A" w:rsidRPr="001165C2" w:rsidRDefault="008C735A" w:rsidP="004741FE">
            <w:pPr>
              <w:spacing w:after="0"/>
              <w:rPr>
                <w:rFonts w:ascii="Times New Roman" w:hAnsi="Times New Roman" w:cs="Times New Roman"/>
                <w:noProof/>
              </w:rPr>
            </w:pPr>
            <w:r w:rsidRPr="001165C2">
              <w:rPr>
                <w:rFonts w:ascii="Times New Roman" w:hAnsi="Times New Roman" w:cs="Times New Roman"/>
                <w:noProof/>
                <w:lang w:val="en-GB" w:eastAsia="en-GB"/>
              </w:rPr>
              <w:drawing>
                <wp:inline distT="0" distB="0" distL="0" distR="0">
                  <wp:extent cx="381838" cy="361315"/>
                  <wp:effectExtent l="0" t="0" r="0" b="635"/>
                  <wp:docPr id="24" name="Picture 24" descr="13,833 Ear Protection Photos - Free &amp; Royalty-Free Stock Photos from  Dreamst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3,833 Ear Protection Photos - Free &amp; Royalty-Free Stock Photos from  Dreamstime"/>
                          <pic:cNvPicPr>
                            <a:picLocks noChangeAspect="1" noChangeArrowheads="1"/>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386341" cy="365576"/>
                          </a:xfrm>
                          <a:prstGeom prst="rect">
                            <a:avLst/>
                          </a:prstGeom>
                          <a:noFill/>
                          <a:ln>
                            <a:noFill/>
                          </a:ln>
                        </pic:spPr>
                      </pic:pic>
                    </a:graphicData>
                  </a:graphic>
                </wp:inline>
              </w:drawing>
            </w:r>
          </w:p>
        </w:tc>
        <w:tc>
          <w:tcPr>
            <w:tcW w:w="2126" w:type="dxa"/>
          </w:tcPr>
          <w:p w:rsidR="008C735A" w:rsidRPr="001165C2" w:rsidRDefault="008C735A" w:rsidP="004741FE">
            <w:pPr>
              <w:spacing w:after="0"/>
              <w:rPr>
                <w:rFonts w:ascii="Times New Roman" w:hAnsi="Times New Roman" w:cs="Times New Roman"/>
              </w:rPr>
            </w:pPr>
            <w:r w:rsidRPr="001165C2">
              <w:rPr>
                <w:rFonts w:ascii="Times New Roman" w:hAnsi="Times New Roman" w:cs="Times New Roman"/>
              </w:rPr>
              <w:t xml:space="preserve">Ear muffs </w:t>
            </w:r>
          </w:p>
        </w:tc>
        <w:tc>
          <w:tcPr>
            <w:tcW w:w="5947" w:type="dxa"/>
          </w:tcPr>
          <w:p w:rsidR="008C735A" w:rsidRPr="001165C2" w:rsidRDefault="008C735A" w:rsidP="004741FE">
            <w:pPr>
              <w:spacing w:after="0"/>
              <w:rPr>
                <w:rFonts w:ascii="Times New Roman" w:hAnsi="Times New Roman" w:cs="Times New Roman"/>
              </w:rPr>
            </w:pPr>
            <w:r w:rsidRPr="001165C2">
              <w:rPr>
                <w:rFonts w:ascii="Times New Roman" w:hAnsi="Times New Roman" w:cs="Times New Roman"/>
              </w:rPr>
              <w:t>Construction workers particularly operating heavy machinery</w:t>
            </w:r>
          </w:p>
        </w:tc>
      </w:tr>
      <w:tr w:rsidR="00C93CB5" w:rsidRPr="007753FC" w:rsidTr="004741FE">
        <w:tc>
          <w:tcPr>
            <w:tcW w:w="988" w:type="dxa"/>
          </w:tcPr>
          <w:p w:rsidR="00C93CB5" w:rsidRPr="001165C2" w:rsidRDefault="00C93CB5" w:rsidP="004741FE">
            <w:pPr>
              <w:spacing w:after="0"/>
              <w:rPr>
                <w:rFonts w:ascii="Times New Roman" w:hAnsi="Times New Roman" w:cs="Times New Roman"/>
              </w:rPr>
            </w:pPr>
            <w:r w:rsidRPr="001165C2">
              <w:rPr>
                <w:rFonts w:ascii="Times New Roman" w:hAnsi="Times New Roman" w:cs="Times New Roman"/>
                <w:noProof/>
                <w:lang w:val="en-GB" w:eastAsia="en-GB"/>
              </w:rPr>
              <w:drawing>
                <wp:inline distT="0" distB="0" distL="0" distR="0">
                  <wp:extent cx="286385" cy="280670"/>
                  <wp:effectExtent l="0" t="0" r="0" b="5080"/>
                  <wp:docPr id="2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286385" cy="280670"/>
                          </a:xfrm>
                          <a:prstGeom prst="rect">
                            <a:avLst/>
                          </a:prstGeom>
                          <a:noFill/>
                        </pic:spPr>
                      </pic:pic>
                    </a:graphicData>
                  </a:graphic>
                </wp:inline>
              </w:drawing>
            </w:r>
          </w:p>
        </w:tc>
        <w:tc>
          <w:tcPr>
            <w:tcW w:w="2126" w:type="dxa"/>
          </w:tcPr>
          <w:p w:rsidR="00C93CB5" w:rsidRPr="001165C2" w:rsidRDefault="00C93CB5" w:rsidP="004741FE">
            <w:pPr>
              <w:spacing w:after="0"/>
              <w:rPr>
                <w:rFonts w:ascii="Times New Roman" w:hAnsi="Times New Roman" w:cs="Times New Roman"/>
              </w:rPr>
            </w:pPr>
            <w:r w:rsidRPr="001165C2">
              <w:rPr>
                <w:rFonts w:ascii="Times New Roman" w:hAnsi="Times New Roman" w:cs="Times New Roman"/>
              </w:rPr>
              <w:t>Safety Goggles</w:t>
            </w:r>
          </w:p>
        </w:tc>
        <w:tc>
          <w:tcPr>
            <w:tcW w:w="5947" w:type="dxa"/>
          </w:tcPr>
          <w:p w:rsidR="00C93CB5" w:rsidRPr="001165C2" w:rsidRDefault="00C93CB5" w:rsidP="004741FE">
            <w:pPr>
              <w:spacing w:after="0"/>
              <w:rPr>
                <w:rFonts w:ascii="Times New Roman" w:hAnsi="Times New Roman" w:cs="Times New Roman"/>
              </w:rPr>
            </w:pPr>
            <w:r w:rsidRPr="001165C2">
              <w:rPr>
                <w:rFonts w:ascii="Times New Roman" w:hAnsi="Times New Roman" w:cs="Times New Roman"/>
              </w:rPr>
              <w:t>Construction workers particularly those involved in land clearing, trenching and excavation, concrete mixing and welding</w:t>
            </w:r>
          </w:p>
        </w:tc>
      </w:tr>
      <w:tr w:rsidR="00C93CB5" w:rsidRPr="007753FC" w:rsidTr="004741FE">
        <w:tc>
          <w:tcPr>
            <w:tcW w:w="988" w:type="dxa"/>
          </w:tcPr>
          <w:p w:rsidR="00C93CB5" w:rsidRPr="001165C2" w:rsidRDefault="00C93CB5" w:rsidP="004741FE">
            <w:pPr>
              <w:spacing w:after="0"/>
              <w:rPr>
                <w:rFonts w:ascii="Times New Roman" w:hAnsi="Times New Roman" w:cs="Times New Roman"/>
              </w:rPr>
            </w:pPr>
            <w:r w:rsidRPr="001165C2">
              <w:rPr>
                <w:rFonts w:ascii="Times New Roman" w:hAnsi="Times New Roman" w:cs="Times New Roman"/>
                <w:noProof/>
                <w:lang w:val="en-GB" w:eastAsia="en-GB"/>
              </w:rPr>
              <w:drawing>
                <wp:inline distT="0" distB="0" distL="0" distR="0">
                  <wp:extent cx="286385" cy="286385"/>
                  <wp:effectExtent l="0" t="0" r="0" b="0"/>
                  <wp:docPr id="2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286385" cy="286385"/>
                          </a:xfrm>
                          <a:prstGeom prst="rect">
                            <a:avLst/>
                          </a:prstGeom>
                          <a:noFill/>
                        </pic:spPr>
                      </pic:pic>
                    </a:graphicData>
                  </a:graphic>
                </wp:inline>
              </w:drawing>
            </w:r>
          </w:p>
        </w:tc>
        <w:tc>
          <w:tcPr>
            <w:tcW w:w="2126" w:type="dxa"/>
          </w:tcPr>
          <w:p w:rsidR="00C93CB5" w:rsidRPr="001165C2" w:rsidRDefault="00C93CB5" w:rsidP="004741FE">
            <w:pPr>
              <w:spacing w:after="0"/>
              <w:rPr>
                <w:rFonts w:ascii="Times New Roman" w:hAnsi="Times New Roman" w:cs="Times New Roman"/>
              </w:rPr>
            </w:pPr>
            <w:r w:rsidRPr="001165C2">
              <w:rPr>
                <w:rFonts w:ascii="Times New Roman" w:hAnsi="Times New Roman" w:cs="Times New Roman"/>
              </w:rPr>
              <w:t>Cloth</w:t>
            </w:r>
            <w:r w:rsidR="008C735A" w:rsidRPr="001165C2">
              <w:rPr>
                <w:rFonts w:ascii="Times New Roman" w:hAnsi="Times New Roman" w:cs="Times New Roman"/>
              </w:rPr>
              <w:t xml:space="preserve"> or surgical </w:t>
            </w:r>
            <w:r w:rsidRPr="001165C2">
              <w:rPr>
                <w:rFonts w:ascii="Times New Roman" w:hAnsi="Times New Roman" w:cs="Times New Roman"/>
              </w:rPr>
              <w:t xml:space="preserve"> masks</w:t>
            </w:r>
          </w:p>
        </w:tc>
        <w:tc>
          <w:tcPr>
            <w:tcW w:w="5947" w:type="dxa"/>
          </w:tcPr>
          <w:p w:rsidR="00C93CB5" w:rsidRPr="001165C2" w:rsidRDefault="00C93CB5" w:rsidP="004741FE">
            <w:pPr>
              <w:spacing w:after="0"/>
              <w:rPr>
                <w:rFonts w:ascii="Times New Roman" w:hAnsi="Times New Roman" w:cs="Times New Roman"/>
              </w:rPr>
            </w:pPr>
            <w:r w:rsidRPr="001165C2">
              <w:rPr>
                <w:rFonts w:ascii="Times New Roman" w:hAnsi="Times New Roman" w:cs="Times New Roman"/>
              </w:rPr>
              <w:t>All workers in the programme for control of spread of COVID-19</w:t>
            </w:r>
          </w:p>
        </w:tc>
      </w:tr>
      <w:tr w:rsidR="00C93CB5" w:rsidRPr="007753FC" w:rsidTr="001165C2">
        <w:trPr>
          <w:trHeight w:val="548"/>
        </w:trPr>
        <w:tc>
          <w:tcPr>
            <w:tcW w:w="988" w:type="dxa"/>
          </w:tcPr>
          <w:p w:rsidR="00C93CB5" w:rsidRPr="001165C2" w:rsidRDefault="00C93CB5" w:rsidP="004741FE">
            <w:pPr>
              <w:spacing w:after="0"/>
              <w:rPr>
                <w:rFonts w:ascii="Times New Roman" w:hAnsi="Times New Roman" w:cs="Times New Roman"/>
                <w:noProof/>
              </w:rPr>
            </w:pPr>
            <w:r w:rsidRPr="001165C2">
              <w:rPr>
                <w:rFonts w:ascii="Times New Roman" w:hAnsi="Times New Roman" w:cs="Times New Roman"/>
                <w:noProof/>
                <w:lang w:val="en-GB" w:eastAsia="en-GB"/>
              </w:rPr>
              <w:drawing>
                <wp:inline distT="0" distB="0" distL="0" distR="0">
                  <wp:extent cx="286385" cy="286385"/>
                  <wp:effectExtent l="0" t="0" r="0" b="0"/>
                  <wp:docPr id="2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286385" cy="286385"/>
                          </a:xfrm>
                          <a:prstGeom prst="rect">
                            <a:avLst/>
                          </a:prstGeom>
                          <a:noFill/>
                        </pic:spPr>
                      </pic:pic>
                    </a:graphicData>
                  </a:graphic>
                </wp:inline>
              </w:drawing>
            </w:r>
          </w:p>
        </w:tc>
        <w:tc>
          <w:tcPr>
            <w:tcW w:w="2126" w:type="dxa"/>
          </w:tcPr>
          <w:p w:rsidR="00C93CB5" w:rsidRPr="001165C2" w:rsidRDefault="00C93CB5" w:rsidP="004741FE">
            <w:pPr>
              <w:spacing w:after="0"/>
              <w:rPr>
                <w:rFonts w:ascii="Times New Roman" w:hAnsi="Times New Roman" w:cs="Times New Roman"/>
              </w:rPr>
            </w:pPr>
            <w:r w:rsidRPr="001165C2">
              <w:rPr>
                <w:rFonts w:ascii="Times New Roman" w:hAnsi="Times New Roman" w:cs="Times New Roman"/>
              </w:rPr>
              <w:t>First Aid Kit</w:t>
            </w:r>
          </w:p>
          <w:p w:rsidR="00C93CB5" w:rsidRPr="001165C2" w:rsidRDefault="00C93CB5" w:rsidP="004741FE">
            <w:pPr>
              <w:spacing w:after="0"/>
              <w:rPr>
                <w:rFonts w:ascii="Times New Roman" w:hAnsi="Times New Roman" w:cs="Times New Roman"/>
              </w:rPr>
            </w:pPr>
          </w:p>
        </w:tc>
        <w:tc>
          <w:tcPr>
            <w:tcW w:w="5947" w:type="dxa"/>
          </w:tcPr>
          <w:p w:rsidR="00C93CB5" w:rsidRPr="001165C2" w:rsidRDefault="00C93CB5" w:rsidP="004741FE">
            <w:pPr>
              <w:spacing w:after="0"/>
              <w:rPr>
                <w:rFonts w:ascii="Times New Roman" w:hAnsi="Times New Roman" w:cs="Times New Roman"/>
              </w:rPr>
            </w:pPr>
            <w:r w:rsidRPr="001165C2">
              <w:rPr>
                <w:rFonts w:ascii="Times New Roman" w:hAnsi="Times New Roman" w:cs="Times New Roman"/>
              </w:rPr>
              <w:t xml:space="preserve">Accessible to all workers </w:t>
            </w:r>
          </w:p>
        </w:tc>
      </w:tr>
      <w:tr w:rsidR="00C93CB5" w:rsidRPr="007753FC" w:rsidTr="001165C2">
        <w:trPr>
          <w:trHeight w:val="710"/>
        </w:trPr>
        <w:tc>
          <w:tcPr>
            <w:tcW w:w="988" w:type="dxa"/>
          </w:tcPr>
          <w:p w:rsidR="00C93CB5" w:rsidRPr="001165C2" w:rsidRDefault="00C93CB5" w:rsidP="004741FE">
            <w:pPr>
              <w:spacing w:after="0"/>
              <w:rPr>
                <w:rFonts w:ascii="Times New Roman" w:hAnsi="Times New Roman" w:cs="Times New Roman"/>
                <w:noProof/>
              </w:rPr>
            </w:pPr>
            <w:r w:rsidRPr="001165C2">
              <w:rPr>
                <w:rFonts w:ascii="Times New Roman" w:hAnsi="Times New Roman" w:cs="Times New Roman"/>
                <w:noProof/>
                <w:lang w:val="en-GB" w:eastAsia="en-GB"/>
              </w:rPr>
              <w:drawing>
                <wp:anchor distT="0" distB="0" distL="114300" distR="114300" simplePos="0" relativeHeight="251704320" behindDoc="0" locked="0" layoutInCell="1" allowOverlap="0">
                  <wp:simplePos x="0" y="0"/>
                  <wp:positionH relativeFrom="column">
                    <wp:posOffset>13970</wp:posOffset>
                  </wp:positionH>
                  <wp:positionV relativeFrom="paragraph">
                    <wp:posOffset>69850</wp:posOffset>
                  </wp:positionV>
                  <wp:extent cx="276225" cy="276225"/>
                  <wp:effectExtent l="0" t="0" r="0" b="0"/>
                  <wp:wrapSquare wrapText="bothSides"/>
                  <wp:docPr id="9879" name="Picture 9879"/>
                  <wp:cNvGraphicFramePr/>
                  <a:graphic xmlns:a="http://schemas.openxmlformats.org/drawingml/2006/main">
                    <a:graphicData uri="http://schemas.openxmlformats.org/drawingml/2006/picture">
                      <pic:pic xmlns:pic="http://schemas.openxmlformats.org/drawingml/2006/picture">
                        <pic:nvPicPr>
                          <pic:cNvPr id="9879" name="Picture 9879"/>
                          <pic:cNvPicPr/>
                        </pic:nvPicPr>
                        <pic:blipFill>
                          <a:blip r:embed="rId24" cstate="print"/>
                          <a:stretch>
                            <a:fillRect/>
                          </a:stretch>
                        </pic:blipFill>
                        <pic:spPr>
                          <a:xfrm>
                            <a:off x="0" y="0"/>
                            <a:ext cx="276225" cy="276225"/>
                          </a:xfrm>
                          <a:prstGeom prst="rect">
                            <a:avLst/>
                          </a:prstGeom>
                        </pic:spPr>
                      </pic:pic>
                    </a:graphicData>
                  </a:graphic>
                </wp:anchor>
              </w:drawing>
            </w:r>
          </w:p>
        </w:tc>
        <w:tc>
          <w:tcPr>
            <w:tcW w:w="2126" w:type="dxa"/>
          </w:tcPr>
          <w:p w:rsidR="00C93CB5" w:rsidRPr="001165C2" w:rsidRDefault="00C93CB5" w:rsidP="004741FE">
            <w:pPr>
              <w:spacing w:after="0"/>
              <w:rPr>
                <w:rFonts w:ascii="Times New Roman" w:hAnsi="Times New Roman" w:cs="Times New Roman"/>
              </w:rPr>
            </w:pPr>
            <w:r w:rsidRPr="001165C2">
              <w:rPr>
                <w:rFonts w:ascii="Times New Roman" w:hAnsi="Times New Roman" w:cs="Times New Roman"/>
              </w:rPr>
              <w:t xml:space="preserve">Overalls/ Work suits </w:t>
            </w:r>
          </w:p>
        </w:tc>
        <w:tc>
          <w:tcPr>
            <w:tcW w:w="5947" w:type="dxa"/>
          </w:tcPr>
          <w:p w:rsidR="00C93CB5" w:rsidRPr="001165C2" w:rsidRDefault="00C93CB5" w:rsidP="004741FE">
            <w:pPr>
              <w:spacing w:after="0"/>
              <w:rPr>
                <w:rFonts w:ascii="Times New Roman" w:hAnsi="Times New Roman" w:cs="Times New Roman"/>
              </w:rPr>
            </w:pPr>
            <w:r w:rsidRPr="001165C2">
              <w:rPr>
                <w:rFonts w:ascii="Times New Roman" w:hAnsi="Times New Roman" w:cs="Times New Roman"/>
              </w:rPr>
              <w:t>All construction workers</w:t>
            </w:r>
          </w:p>
        </w:tc>
      </w:tr>
      <w:tr w:rsidR="00C93CB5" w:rsidRPr="007753FC" w:rsidTr="004741FE">
        <w:trPr>
          <w:trHeight w:val="529"/>
        </w:trPr>
        <w:tc>
          <w:tcPr>
            <w:tcW w:w="988" w:type="dxa"/>
          </w:tcPr>
          <w:p w:rsidR="00C93CB5" w:rsidRPr="001165C2" w:rsidRDefault="00C93CB5" w:rsidP="004741FE">
            <w:pPr>
              <w:spacing w:after="0"/>
              <w:rPr>
                <w:rFonts w:ascii="Times New Roman" w:hAnsi="Times New Roman" w:cs="Times New Roman"/>
                <w:noProof/>
              </w:rPr>
            </w:pPr>
          </w:p>
        </w:tc>
        <w:tc>
          <w:tcPr>
            <w:tcW w:w="2126" w:type="dxa"/>
          </w:tcPr>
          <w:p w:rsidR="00C93CB5" w:rsidRPr="001165C2" w:rsidRDefault="00C93CB5" w:rsidP="004741FE">
            <w:pPr>
              <w:spacing w:after="0"/>
              <w:rPr>
                <w:rFonts w:ascii="Times New Roman" w:hAnsi="Times New Roman" w:cs="Times New Roman"/>
              </w:rPr>
            </w:pPr>
            <w:r w:rsidRPr="001165C2">
              <w:rPr>
                <w:rFonts w:ascii="Times New Roman" w:hAnsi="Times New Roman" w:cs="Times New Roman"/>
              </w:rPr>
              <w:t xml:space="preserve">Raincoats </w:t>
            </w:r>
          </w:p>
        </w:tc>
        <w:tc>
          <w:tcPr>
            <w:tcW w:w="5947" w:type="dxa"/>
          </w:tcPr>
          <w:p w:rsidR="00C93CB5" w:rsidRPr="001165C2" w:rsidRDefault="00C93CB5" w:rsidP="004741FE">
            <w:pPr>
              <w:spacing w:after="0"/>
              <w:rPr>
                <w:rFonts w:ascii="Times New Roman" w:hAnsi="Times New Roman" w:cs="Times New Roman"/>
              </w:rPr>
            </w:pPr>
            <w:r w:rsidRPr="001165C2">
              <w:rPr>
                <w:rFonts w:ascii="Times New Roman" w:hAnsi="Times New Roman" w:cs="Times New Roman"/>
              </w:rPr>
              <w:t>All Security Personnel</w:t>
            </w:r>
          </w:p>
        </w:tc>
      </w:tr>
    </w:tbl>
    <w:p w:rsidR="00592E9B" w:rsidRDefault="00592E9B" w:rsidP="00E9450D">
      <w:pPr>
        <w:pStyle w:val="CommentText"/>
        <w:spacing w:line="276" w:lineRule="auto"/>
        <w:jc w:val="both"/>
        <w:rPr>
          <w:rFonts w:ascii="Times New Roman" w:hAnsi="Times New Roman" w:cs="Times New Roman"/>
          <w:sz w:val="24"/>
          <w:szCs w:val="24"/>
        </w:rPr>
      </w:pPr>
    </w:p>
    <w:p w:rsidR="004F2A14" w:rsidRDefault="004F2A14" w:rsidP="00E9450D">
      <w:pPr>
        <w:pStyle w:val="CommentText"/>
        <w:spacing w:line="276" w:lineRule="auto"/>
        <w:jc w:val="both"/>
        <w:rPr>
          <w:rFonts w:ascii="Times New Roman" w:hAnsi="Times New Roman" w:cs="Times New Roman"/>
          <w:sz w:val="24"/>
          <w:szCs w:val="24"/>
        </w:rPr>
      </w:pPr>
      <w:r w:rsidRPr="006A6B6A">
        <w:rPr>
          <w:rFonts w:ascii="Times New Roman" w:hAnsi="Times New Roman" w:cs="Times New Roman"/>
          <w:color w:val="000000" w:themeColor="text1"/>
          <w:sz w:val="24"/>
          <w:szCs w:val="24"/>
        </w:rPr>
        <w:t>D</w:t>
      </w:r>
      <w:r w:rsidRPr="00E9450D">
        <w:rPr>
          <w:rFonts w:ascii="Times New Roman" w:hAnsi="Times New Roman" w:cs="Times New Roman"/>
          <w:sz w:val="24"/>
          <w:szCs w:val="24"/>
        </w:rPr>
        <w:t>uring operations</w:t>
      </w:r>
      <w:r w:rsidR="00463F27" w:rsidRPr="00E9450D">
        <w:rPr>
          <w:rFonts w:ascii="Times New Roman" w:hAnsi="Times New Roman" w:cs="Times New Roman"/>
          <w:sz w:val="24"/>
          <w:szCs w:val="24"/>
        </w:rPr>
        <w:t xml:space="preserve"> and maintenance, </w:t>
      </w:r>
      <w:r w:rsidRPr="00E9450D">
        <w:rPr>
          <w:rFonts w:ascii="Times New Roman" w:hAnsi="Times New Roman" w:cs="Times New Roman"/>
          <w:sz w:val="24"/>
          <w:szCs w:val="24"/>
        </w:rPr>
        <w:t xml:space="preserve">measures that deal </w:t>
      </w:r>
      <w:r w:rsidR="009249D8" w:rsidRPr="00E9450D">
        <w:rPr>
          <w:rFonts w:ascii="Times New Roman" w:hAnsi="Times New Roman" w:cs="Times New Roman"/>
          <w:sz w:val="24"/>
          <w:szCs w:val="24"/>
        </w:rPr>
        <w:t xml:space="preserve">and/or prevent </w:t>
      </w:r>
      <w:r w:rsidRPr="00E9450D">
        <w:rPr>
          <w:rFonts w:ascii="Times New Roman" w:hAnsi="Times New Roman" w:cs="Times New Roman"/>
          <w:sz w:val="24"/>
          <w:szCs w:val="24"/>
        </w:rPr>
        <w:t>OHS risks</w:t>
      </w:r>
      <w:r w:rsidR="00463F27" w:rsidRPr="00E9450D">
        <w:rPr>
          <w:rFonts w:ascii="Times New Roman" w:hAnsi="Times New Roman" w:cs="Times New Roman"/>
          <w:sz w:val="24"/>
          <w:szCs w:val="24"/>
        </w:rPr>
        <w:t xml:space="preserve"> will also have to be implemented. During this stage, the anticipated risks are mainly </w:t>
      </w:r>
      <w:r w:rsidR="009249D8" w:rsidRPr="00E9450D">
        <w:rPr>
          <w:rFonts w:ascii="Times New Roman" w:hAnsi="Times New Roman" w:cs="Times New Roman"/>
          <w:sz w:val="24"/>
          <w:szCs w:val="24"/>
        </w:rPr>
        <w:t>those</w:t>
      </w:r>
      <w:r w:rsidRPr="00E9450D">
        <w:rPr>
          <w:rFonts w:ascii="Times New Roman" w:hAnsi="Times New Roman" w:cs="Times New Roman"/>
          <w:sz w:val="24"/>
          <w:szCs w:val="24"/>
        </w:rPr>
        <w:t xml:space="preserve"> related to natural disasters/events or man-made events (eg, fires, etc.)</w:t>
      </w:r>
      <w:r w:rsidR="00E84164" w:rsidRPr="00E9450D">
        <w:rPr>
          <w:rFonts w:ascii="Times New Roman" w:hAnsi="Times New Roman" w:cs="Times New Roman"/>
          <w:sz w:val="24"/>
          <w:szCs w:val="24"/>
        </w:rPr>
        <w:t xml:space="preserve">. it is therefore important to </w:t>
      </w:r>
      <w:r w:rsidR="0074734D" w:rsidRPr="00E9450D">
        <w:rPr>
          <w:rFonts w:ascii="Times New Roman" w:hAnsi="Times New Roman" w:cs="Times New Roman"/>
          <w:sz w:val="24"/>
          <w:szCs w:val="24"/>
        </w:rPr>
        <w:t>ensure that work place structures should are designed and constructed to withstand the expected risks and area(s) have been designated for safe refuge, if appropriate.   Standard Operating Procedures (SOPs) should also be developed for the project, including an evacuation plan.</w:t>
      </w:r>
    </w:p>
    <w:p w:rsidR="00821FB7" w:rsidRPr="00821FB7" w:rsidRDefault="00821FB7" w:rsidP="00E9450D">
      <w:pPr>
        <w:pStyle w:val="Heading1"/>
        <w:numPr>
          <w:ilvl w:val="1"/>
          <w:numId w:val="1"/>
        </w:numPr>
        <w:rPr>
          <w:rFonts w:ascii="Times New Roman" w:hAnsi="Times New Roman" w:cs="Times New Roman"/>
          <w:sz w:val="24"/>
          <w:szCs w:val="24"/>
        </w:rPr>
      </w:pPr>
      <w:bookmarkStart w:id="93" w:name="_Toc70657481"/>
      <w:bookmarkStart w:id="94" w:name="_Toc72134738"/>
      <w:r w:rsidRPr="00821FB7">
        <w:rPr>
          <w:rFonts w:ascii="Times New Roman" w:hAnsi="Times New Roman" w:cs="Times New Roman"/>
          <w:sz w:val="24"/>
          <w:szCs w:val="24"/>
        </w:rPr>
        <w:t>Responsibilities a</w:t>
      </w:r>
      <w:r w:rsidR="00A53D07" w:rsidRPr="00A53D07">
        <w:rPr>
          <w:rFonts w:ascii="Times New Roman" w:hAnsi="Times New Roman" w:cs="Times New Roman"/>
          <w:sz w:val="24"/>
          <w:szCs w:val="24"/>
        </w:rPr>
        <w:t xml:space="preserve">nd Reporting </w:t>
      </w:r>
      <w:r w:rsidR="00A53D07">
        <w:rPr>
          <w:rFonts w:ascii="Times New Roman" w:hAnsi="Times New Roman" w:cs="Times New Roman"/>
          <w:sz w:val="24"/>
          <w:szCs w:val="24"/>
        </w:rPr>
        <w:t xml:space="preserve">OHS </w:t>
      </w:r>
      <w:r w:rsidR="005936BE">
        <w:rPr>
          <w:rFonts w:ascii="Times New Roman" w:hAnsi="Times New Roman" w:cs="Times New Roman"/>
          <w:sz w:val="24"/>
          <w:szCs w:val="24"/>
        </w:rPr>
        <w:t>Incidents</w:t>
      </w:r>
      <w:r w:rsidR="00A53D07" w:rsidRPr="00A53D07">
        <w:rPr>
          <w:rFonts w:ascii="Times New Roman" w:hAnsi="Times New Roman" w:cs="Times New Roman"/>
          <w:sz w:val="24"/>
          <w:szCs w:val="24"/>
        </w:rPr>
        <w:t xml:space="preserve"> a</w:t>
      </w:r>
      <w:r w:rsidRPr="00821FB7">
        <w:rPr>
          <w:rFonts w:ascii="Times New Roman" w:hAnsi="Times New Roman" w:cs="Times New Roman"/>
          <w:sz w:val="24"/>
          <w:szCs w:val="24"/>
        </w:rPr>
        <w:t>nd Accidents</w:t>
      </w:r>
      <w:bookmarkEnd w:id="93"/>
      <w:bookmarkEnd w:id="94"/>
    </w:p>
    <w:p w:rsidR="005E1C81" w:rsidRPr="005E1C81" w:rsidRDefault="005E1C81" w:rsidP="00396B07">
      <w:pPr>
        <w:keepNext/>
        <w:jc w:val="both"/>
        <w:rPr>
          <w:rFonts w:ascii="Times New Roman" w:hAnsi="Times New Roman" w:cs="Times New Roman"/>
          <w:sz w:val="24"/>
          <w:szCs w:val="24"/>
        </w:rPr>
      </w:pPr>
      <w:r w:rsidRPr="005E1C81">
        <w:rPr>
          <w:rFonts w:ascii="Times New Roman" w:hAnsi="Times New Roman" w:cs="Times New Roman"/>
          <w:bCs/>
          <w:sz w:val="24"/>
          <w:szCs w:val="24"/>
        </w:rPr>
        <w:t>T</w:t>
      </w:r>
      <w:r>
        <w:rPr>
          <w:rFonts w:ascii="Times New Roman" w:hAnsi="Times New Roman" w:cs="Times New Roman"/>
          <w:bCs/>
          <w:sz w:val="24"/>
          <w:szCs w:val="24"/>
        </w:rPr>
        <w:t>he requirements</w:t>
      </w:r>
      <w:r w:rsidRPr="005E1C81">
        <w:rPr>
          <w:rFonts w:ascii="Times New Roman" w:hAnsi="Times New Roman" w:cs="Times New Roman"/>
          <w:bCs/>
          <w:sz w:val="24"/>
          <w:szCs w:val="24"/>
        </w:rPr>
        <w:t xml:space="preserve"> and responsibilities </w:t>
      </w:r>
      <w:r>
        <w:rPr>
          <w:rFonts w:ascii="Times New Roman" w:hAnsi="Times New Roman" w:cs="Times New Roman"/>
          <w:bCs/>
          <w:sz w:val="24"/>
          <w:szCs w:val="24"/>
        </w:rPr>
        <w:t>for re</w:t>
      </w:r>
      <w:r w:rsidR="00592E9B">
        <w:rPr>
          <w:rFonts w:ascii="Times New Roman" w:hAnsi="Times New Roman" w:cs="Times New Roman"/>
          <w:bCs/>
          <w:sz w:val="24"/>
          <w:szCs w:val="24"/>
        </w:rPr>
        <w:t xml:space="preserve">porting incidents and accidents </w:t>
      </w:r>
      <w:r>
        <w:rPr>
          <w:rFonts w:ascii="Times New Roman" w:hAnsi="Times New Roman" w:cs="Times New Roman"/>
          <w:bCs/>
          <w:sz w:val="24"/>
          <w:szCs w:val="24"/>
        </w:rPr>
        <w:t>as per ESCP recommendat</w:t>
      </w:r>
      <w:r w:rsidR="006E2232">
        <w:rPr>
          <w:rFonts w:ascii="Times New Roman" w:hAnsi="Times New Roman" w:cs="Times New Roman"/>
          <w:bCs/>
          <w:sz w:val="24"/>
          <w:szCs w:val="24"/>
        </w:rPr>
        <w:t>i</w:t>
      </w:r>
      <w:r w:rsidRPr="005E1C81">
        <w:rPr>
          <w:rFonts w:ascii="Times New Roman" w:hAnsi="Times New Roman" w:cs="Times New Roman"/>
          <w:bCs/>
          <w:sz w:val="24"/>
          <w:szCs w:val="24"/>
        </w:rPr>
        <w:t>o</w:t>
      </w:r>
      <w:r w:rsidR="006E2232">
        <w:rPr>
          <w:rFonts w:ascii="Times New Roman" w:hAnsi="Times New Roman" w:cs="Times New Roman"/>
          <w:bCs/>
          <w:sz w:val="24"/>
          <w:szCs w:val="24"/>
        </w:rPr>
        <w:t xml:space="preserve">n </w:t>
      </w:r>
      <w:r w:rsidRPr="005E1C81">
        <w:rPr>
          <w:rFonts w:ascii="Times New Roman" w:hAnsi="Times New Roman" w:cs="Times New Roman"/>
          <w:bCs/>
          <w:sz w:val="24"/>
          <w:szCs w:val="24"/>
        </w:rPr>
        <w:t>are summarized below;</w:t>
      </w:r>
    </w:p>
    <w:p w:rsidR="00821FB7" w:rsidRPr="00E9450D" w:rsidRDefault="00A53D07" w:rsidP="00E9450D">
      <w:pPr>
        <w:pStyle w:val="CommentText"/>
        <w:spacing w:line="276" w:lineRule="auto"/>
        <w:jc w:val="both"/>
        <w:rPr>
          <w:rFonts w:ascii="Times New Roman" w:hAnsi="Times New Roman" w:cs="Times New Roman"/>
          <w:sz w:val="24"/>
          <w:szCs w:val="24"/>
        </w:rPr>
      </w:pPr>
      <w:r w:rsidRPr="00E9450D">
        <w:rPr>
          <w:rFonts w:ascii="Times New Roman" w:hAnsi="Times New Roman" w:cs="Times New Roman"/>
          <w:sz w:val="24"/>
          <w:szCs w:val="24"/>
        </w:rPr>
        <w:t>Immediate reporting of OHS significant events and accidents is an integral part of the project implementation as per</w:t>
      </w:r>
      <w:r w:rsidR="00A53B3B" w:rsidRPr="00E9450D">
        <w:rPr>
          <w:rFonts w:ascii="Times New Roman" w:hAnsi="Times New Roman" w:cs="Times New Roman"/>
          <w:sz w:val="24"/>
          <w:szCs w:val="24"/>
        </w:rPr>
        <w:t xml:space="preserve"> Environmental and Social Commitment P</w:t>
      </w:r>
      <w:r w:rsidR="00A53B3B" w:rsidRPr="00A53B3B">
        <w:rPr>
          <w:rFonts w:ascii="Times New Roman" w:hAnsi="Times New Roman" w:cs="Times New Roman"/>
          <w:sz w:val="24"/>
          <w:szCs w:val="24"/>
        </w:rPr>
        <w:t>lan</w:t>
      </w:r>
      <w:r w:rsidR="00A53B3B" w:rsidRPr="00E9450D">
        <w:rPr>
          <w:rFonts w:ascii="Times New Roman" w:hAnsi="Times New Roman" w:cs="Times New Roman"/>
          <w:sz w:val="24"/>
          <w:szCs w:val="24"/>
        </w:rPr>
        <w:t>(</w:t>
      </w:r>
      <w:r w:rsidRPr="00E9450D">
        <w:rPr>
          <w:rFonts w:ascii="Times New Roman" w:hAnsi="Times New Roman" w:cs="Times New Roman"/>
          <w:sz w:val="24"/>
          <w:szCs w:val="24"/>
        </w:rPr>
        <w:t>ESCP</w:t>
      </w:r>
      <w:r w:rsidR="00A53B3B" w:rsidRPr="00E9450D">
        <w:rPr>
          <w:rFonts w:ascii="Times New Roman" w:hAnsi="Times New Roman" w:cs="Times New Roman"/>
          <w:sz w:val="24"/>
          <w:szCs w:val="24"/>
        </w:rPr>
        <w:t>)</w:t>
      </w:r>
      <w:r w:rsidRPr="00E9450D">
        <w:rPr>
          <w:rFonts w:ascii="Times New Roman" w:hAnsi="Times New Roman" w:cs="Times New Roman"/>
          <w:sz w:val="24"/>
          <w:szCs w:val="24"/>
        </w:rPr>
        <w:t xml:space="preserve"> requirement</w:t>
      </w:r>
      <w:r w:rsidR="00A53B3B" w:rsidRPr="00E9450D">
        <w:rPr>
          <w:rFonts w:ascii="Times New Roman" w:hAnsi="Times New Roman" w:cs="Times New Roman"/>
          <w:sz w:val="24"/>
          <w:szCs w:val="24"/>
        </w:rPr>
        <w:t xml:space="preserve"> of the project</w:t>
      </w:r>
      <w:r w:rsidRPr="00E9450D">
        <w:rPr>
          <w:rFonts w:ascii="Times New Roman" w:hAnsi="Times New Roman" w:cs="Times New Roman"/>
          <w:sz w:val="24"/>
          <w:szCs w:val="24"/>
        </w:rPr>
        <w:t xml:space="preserve">. </w:t>
      </w:r>
      <w:r w:rsidR="00A53B3B" w:rsidRPr="00E9450D">
        <w:rPr>
          <w:rFonts w:ascii="Times New Roman" w:hAnsi="Times New Roman" w:cs="Times New Roman"/>
          <w:sz w:val="24"/>
          <w:szCs w:val="24"/>
        </w:rPr>
        <w:t>Ministry of Labour, Ministry of Education and the PIU have the responsibility</w:t>
      </w:r>
      <w:r w:rsidR="00821FB7" w:rsidRPr="00E9450D">
        <w:rPr>
          <w:rFonts w:ascii="Times New Roman" w:hAnsi="Times New Roman" w:cs="Times New Roman"/>
          <w:sz w:val="24"/>
          <w:szCs w:val="24"/>
        </w:rPr>
        <w:t xml:space="preserve"> for reporting </w:t>
      </w:r>
      <w:r w:rsidR="00A53B3B" w:rsidRPr="00E9450D">
        <w:rPr>
          <w:rFonts w:ascii="Times New Roman" w:hAnsi="Times New Roman" w:cs="Times New Roman"/>
          <w:sz w:val="24"/>
          <w:szCs w:val="24"/>
        </w:rPr>
        <w:t xml:space="preserve">Incidents and accidents as well as regular reporting of the project as </w:t>
      </w:r>
      <w:r w:rsidR="00821FB7" w:rsidRPr="00E9450D">
        <w:rPr>
          <w:rFonts w:ascii="Times New Roman" w:hAnsi="Times New Roman" w:cs="Times New Roman"/>
          <w:sz w:val="24"/>
          <w:szCs w:val="24"/>
        </w:rPr>
        <w:t xml:space="preserve">per </w:t>
      </w:r>
      <w:r w:rsidR="00A53B3B" w:rsidRPr="00E9450D">
        <w:rPr>
          <w:rFonts w:ascii="Times New Roman" w:hAnsi="Times New Roman" w:cs="Times New Roman"/>
          <w:sz w:val="24"/>
          <w:szCs w:val="24"/>
        </w:rPr>
        <w:t xml:space="preserve">SAVE project </w:t>
      </w:r>
      <w:r w:rsidR="00821FB7" w:rsidRPr="00E9450D">
        <w:rPr>
          <w:rFonts w:ascii="Times New Roman" w:hAnsi="Times New Roman" w:cs="Times New Roman"/>
          <w:sz w:val="24"/>
          <w:szCs w:val="24"/>
        </w:rPr>
        <w:t>ESCP</w:t>
      </w:r>
      <w:r w:rsidR="00A53B3B" w:rsidRPr="00E9450D">
        <w:rPr>
          <w:rFonts w:ascii="Times New Roman" w:hAnsi="Times New Roman" w:cs="Times New Roman"/>
          <w:sz w:val="24"/>
          <w:szCs w:val="24"/>
        </w:rPr>
        <w:t>.</w:t>
      </w:r>
    </w:p>
    <w:p w:rsidR="00821FB7" w:rsidRDefault="00821FB7" w:rsidP="00E9450D">
      <w:pPr>
        <w:pStyle w:val="CommentText"/>
        <w:ind w:left="720"/>
      </w:pPr>
    </w:p>
    <w:p w:rsidR="00821FB7" w:rsidRPr="00E9450D" w:rsidRDefault="005936BE" w:rsidP="00E9450D">
      <w:pPr>
        <w:pStyle w:val="CommentText"/>
        <w:spacing w:line="276" w:lineRule="auto"/>
        <w:jc w:val="both"/>
        <w:rPr>
          <w:rFonts w:ascii="Times New Roman" w:hAnsi="Times New Roman" w:cs="Times New Roman"/>
          <w:sz w:val="24"/>
          <w:szCs w:val="24"/>
        </w:rPr>
      </w:pPr>
      <w:r w:rsidRPr="00E9450D">
        <w:rPr>
          <w:rFonts w:ascii="Times New Roman" w:hAnsi="Times New Roman" w:cs="Times New Roman"/>
          <w:sz w:val="24"/>
          <w:szCs w:val="24"/>
        </w:rPr>
        <w:t xml:space="preserve">With respect to reporting incidents and accidents, the following procedures have to be followed; </w:t>
      </w:r>
    </w:p>
    <w:p w:rsidR="005936BE" w:rsidRPr="00E9450D" w:rsidRDefault="005936BE" w:rsidP="00E9450D">
      <w:pPr>
        <w:pStyle w:val="CommentText"/>
        <w:numPr>
          <w:ilvl w:val="0"/>
          <w:numId w:val="40"/>
        </w:numPr>
        <w:spacing w:line="276" w:lineRule="auto"/>
        <w:jc w:val="both"/>
        <w:rPr>
          <w:rFonts w:ascii="Times New Roman" w:hAnsi="Times New Roman" w:cs="Times New Roman"/>
          <w:sz w:val="24"/>
          <w:szCs w:val="24"/>
        </w:rPr>
      </w:pPr>
      <w:r w:rsidRPr="00E9450D">
        <w:rPr>
          <w:rFonts w:ascii="Times New Roman" w:hAnsi="Times New Roman" w:cs="Times New Roman"/>
          <w:sz w:val="24"/>
          <w:szCs w:val="24"/>
        </w:rPr>
        <w:t>Promptly notify the A</w:t>
      </w:r>
      <w:r w:rsidR="00A53B3B" w:rsidRPr="00A53B3B">
        <w:rPr>
          <w:rFonts w:ascii="Times New Roman" w:hAnsi="Times New Roman" w:cs="Times New Roman"/>
          <w:sz w:val="24"/>
          <w:szCs w:val="24"/>
        </w:rPr>
        <w:t>ssociation</w:t>
      </w:r>
      <w:r w:rsidR="00821FB7" w:rsidRPr="00E9450D">
        <w:rPr>
          <w:rFonts w:ascii="Times New Roman" w:hAnsi="Times New Roman" w:cs="Times New Roman"/>
          <w:sz w:val="24"/>
          <w:szCs w:val="24"/>
        </w:rPr>
        <w:t xml:space="preserve"> of any incident or accident related to the Project which has, or is likely to have, a significant adverse effect on the environment, students, education establishment staff, local communities, the public or workers. </w:t>
      </w:r>
    </w:p>
    <w:p w:rsidR="005936BE" w:rsidRPr="00E9450D" w:rsidRDefault="00821FB7" w:rsidP="00E9450D">
      <w:pPr>
        <w:pStyle w:val="CommentText"/>
        <w:numPr>
          <w:ilvl w:val="0"/>
          <w:numId w:val="40"/>
        </w:numPr>
        <w:spacing w:line="276" w:lineRule="auto"/>
        <w:jc w:val="both"/>
        <w:rPr>
          <w:rFonts w:ascii="Times New Roman" w:hAnsi="Times New Roman" w:cs="Times New Roman"/>
          <w:sz w:val="24"/>
          <w:szCs w:val="24"/>
        </w:rPr>
      </w:pPr>
      <w:r w:rsidRPr="00E9450D">
        <w:rPr>
          <w:rFonts w:ascii="Times New Roman" w:hAnsi="Times New Roman" w:cs="Times New Roman"/>
          <w:sz w:val="24"/>
          <w:szCs w:val="24"/>
        </w:rPr>
        <w:t xml:space="preserve">Provide sufficient detail regarding the incident or accident, indicating immediate measures taken or that are planned to be taken to address it, and any information provided by any contractor and supervising entity, as appropriate. </w:t>
      </w:r>
    </w:p>
    <w:p w:rsidR="00821FB7" w:rsidRPr="00E9450D" w:rsidRDefault="00821FB7" w:rsidP="00E9450D">
      <w:pPr>
        <w:pStyle w:val="CommentText"/>
        <w:numPr>
          <w:ilvl w:val="0"/>
          <w:numId w:val="40"/>
        </w:numPr>
        <w:spacing w:line="276" w:lineRule="auto"/>
        <w:jc w:val="both"/>
        <w:rPr>
          <w:rFonts w:ascii="Times New Roman" w:hAnsi="Times New Roman" w:cs="Times New Roman"/>
          <w:sz w:val="24"/>
          <w:szCs w:val="24"/>
        </w:rPr>
      </w:pPr>
      <w:r w:rsidRPr="00E9450D">
        <w:rPr>
          <w:rFonts w:ascii="Times New Roman" w:hAnsi="Times New Roman" w:cs="Times New Roman"/>
          <w:sz w:val="24"/>
          <w:szCs w:val="24"/>
        </w:rPr>
        <w:t>Subsequently, as per the A</w:t>
      </w:r>
      <w:r w:rsidR="005936BE" w:rsidRPr="00E9450D">
        <w:rPr>
          <w:rFonts w:ascii="Times New Roman" w:hAnsi="Times New Roman" w:cs="Times New Roman"/>
          <w:sz w:val="24"/>
          <w:szCs w:val="24"/>
        </w:rPr>
        <w:t>uthorities</w:t>
      </w:r>
      <w:r w:rsidRPr="00E9450D">
        <w:rPr>
          <w:rFonts w:ascii="Times New Roman" w:hAnsi="Times New Roman" w:cs="Times New Roman"/>
          <w:sz w:val="24"/>
          <w:szCs w:val="24"/>
        </w:rPr>
        <w:t xml:space="preserve"> request, prepare a report on the incident or accident and propose any measures to prevent its recurrence.</w:t>
      </w:r>
    </w:p>
    <w:p w:rsidR="00821FB7" w:rsidRPr="00E9450D" w:rsidRDefault="00821FB7" w:rsidP="00E9450D">
      <w:pPr>
        <w:pStyle w:val="CommentText"/>
        <w:numPr>
          <w:ilvl w:val="0"/>
          <w:numId w:val="40"/>
        </w:numPr>
        <w:spacing w:line="276" w:lineRule="auto"/>
        <w:jc w:val="both"/>
        <w:rPr>
          <w:rFonts w:ascii="Times New Roman" w:hAnsi="Times New Roman" w:cs="Times New Roman"/>
          <w:sz w:val="24"/>
          <w:szCs w:val="24"/>
        </w:rPr>
      </w:pPr>
      <w:r w:rsidRPr="00E9450D">
        <w:rPr>
          <w:rFonts w:ascii="Times New Roman" w:hAnsi="Times New Roman" w:cs="Times New Roman"/>
          <w:sz w:val="24"/>
          <w:szCs w:val="24"/>
        </w:rPr>
        <w:t>Notify the Bank within 48 hours after learning of the incident or accident with the submission of any required subsequent report within a timeframe acceptable to the A</w:t>
      </w:r>
      <w:r w:rsidR="005936BE" w:rsidRPr="00E9450D">
        <w:rPr>
          <w:rFonts w:ascii="Times New Roman" w:hAnsi="Times New Roman" w:cs="Times New Roman"/>
          <w:sz w:val="24"/>
          <w:szCs w:val="24"/>
        </w:rPr>
        <w:t>uthorities</w:t>
      </w:r>
      <w:r w:rsidRPr="00E9450D">
        <w:rPr>
          <w:rFonts w:ascii="Times New Roman" w:hAnsi="Times New Roman" w:cs="Times New Roman"/>
          <w:sz w:val="24"/>
          <w:szCs w:val="24"/>
        </w:rPr>
        <w:t>, as requested.</w:t>
      </w:r>
    </w:p>
    <w:p w:rsidR="005936BE" w:rsidRPr="00E9450D" w:rsidRDefault="005936BE" w:rsidP="00E9450D">
      <w:pPr>
        <w:pStyle w:val="CommentText"/>
        <w:spacing w:line="276" w:lineRule="auto"/>
        <w:jc w:val="both"/>
        <w:rPr>
          <w:rFonts w:ascii="Times New Roman" w:hAnsi="Times New Roman" w:cs="Times New Roman"/>
          <w:sz w:val="24"/>
          <w:szCs w:val="24"/>
        </w:rPr>
      </w:pPr>
    </w:p>
    <w:p w:rsidR="00821FB7" w:rsidRPr="00E9450D" w:rsidRDefault="005936BE" w:rsidP="00E9450D">
      <w:pPr>
        <w:pStyle w:val="CommentText"/>
        <w:spacing w:line="276" w:lineRule="auto"/>
        <w:jc w:val="both"/>
        <w:rPr>
          <w:rFonts w:ascii="Times New Roman" w:hAnsi="Times New Roman" w:cs="Times New Roman"/>
          <w:sz w:val="24"/>
          <w:szCs w:val="24"/>
        </w:rPr>
      </w:pPr>
      <w:r w:rsidRPr="00E9450D">
        <w:rPr>
          <w:rFonts w:ascii="Times New Roman" w:hAnsi="Times New Roman" w:cs="Times New Roman"/>
          <w:sz w:val="24"/>
          <w:szCs w:val="24"/>
        </w:rPr>
        <w:t>Other than incident/accident based reporting, regular reporting of OHS issues also has to be undertaken. This can be done through preparing</w:t>
      </w:r>
      <w:r w:rsidR="00821FB7" w:rsidRPr="00E9450D">
        <w:rPr>
          <w:rFonts w:ascii="Times New Roman" w:hAnsi="Times New Roman" w:cs="Times New Roman"/>
          <w:sz w:val="24"/>
          <w:szCs w:val="24"/>
        </w:rPr>
        <w:t xml:space="preserve"> and submit</w:t>
      </w:r>
      <w:r w:rsidRPr="00E9450D">
        <w:rPr>
          <w:rFonts w:ascii="Times New Roman" w:hAnsi="Times New Roman" w:cs="Times New Roman"/>
          <w:sz w:val="24"/>
          <w:szCs w:val="24"/>
        </w:rPr>
        <w:t>ting</w:t>
      </w:r>
      <w:r w:rsidR="00821FB7" w:rsidRPr="00E9450D">
        <w:rPr>
          <w:rFonts w:ascii="Times New Roman" w:hAnsi="Times New Roman" w:cs="Times New Roman"/>
          <w:sz w:val="24"/>
          <w:szCs w:val="24"/>
        </w:rPr>
        <w:t xml:space="preserve"> regular monitoring reports</w:t>
      </w:r>
      <w:r w:rsidR="00A53B3B" w:rsidRPr="00A53B3B">
        <w:rPr>
          <w:rFonts w:ascii="Times New Roman" w:hAnsi="Times New Roman" w:cs="Times New Roman"/>
          <w:sz w:val="24"/>
          <w:szCs w:val="24"/>
        </w:rPr>
        <w:t xml:space="preserve">to the </w:t>
      </w:r>
      <w:r w:rsidR="00A53B3B">
        <w:rPr>
          <w:rFonts w:ascii="Times New Roman" w:hAnsi="Times New Roman" w:cs="Times New Roman"/>
          <w:sz w:val="24"/>
          <w:szCs w:val="24"/>
        </w:rPr>
        <w:t>Association</w:t>
      </w:r>
      <w:r w:rsidR="00821FB7" w:rsidRPr="00E9450D">
        <w:rPr>
          <w:rFonts w:ascii="Times New Roman" w:hAnsi="Times New Roman" w:cs="Times New Roman"/>
          <w:sz w:val="24"/>
          <w:szCs w:val="24"/>
        </w:rPr>
        <w:t xml:space="preserve"> on the environmental, social, health and safety (ESHS) performance o</w:t>
      </w:r>
      <w:r w:rsidRPr="00E9450D">
        <w:rPr>
          <w:rFonts w:ascii="Times New Roman" w:hAnsi="Times New Roman" w:cs="Times New Roman"/>
          <w:sz w:val="24"/>
          <w:szCs w:val="24"/>
        </w:rPr>
        <w:t xml:space="preserve">f the Project. This should be done in tandem with reporting of other aspects of the project e.g. status of implementation of the project, </w:t>
      </w:r>
      <w:r w:rsidR="00821FB7" w:rsidRPr="00E9450D">
        <w:rPr>
          <w:rFonts w:ascii="Times New Roman" w:hAnsi="Times New Roman" w:cs="Times New Roman"/>
          <w:sz w:val="24"/>
          <w:szCs w:val="24"/>
        </w:rPr>
        <w:t>status of preparation and implementation of E&amp;S documents required under the ESCP, stakeholder engagement activities, functioning of the grievance mechanism(s)</w:t>
      </w:r>
      <w:r w:rsidRPr="00E9450D">
        <w:rPr>
          <w:rFonts w:ascii="Times New Roman" w:hAnsi="Times New Roman" w:cs="Times New Roman"/>
          <w:sz w:val="24"/>
          <w:szCs w:val="24"/>
        </w:rPr>
        <w:t xml:space="preserve"> etc.</w:t>
      </w:r>
      <w:r w:rsidR="00821FB7" w:rsidRPr="00E9450D">
        <w:rPr>
          <w:rFonts w:ascii="Times New Roman" w:hAnsi="Times New Roman" w:cs="Times New Roman"/>
          <w:sz w:val="24"/>
          <w:szCs w:val="24"/>
        </w:rPr>
        <w:t>.</w:t>
      </w:r>
    </w:p>
    <w:p w:rsidR="00592E9B" w:rsidRPr="00B04F6A" w:rsidRDefault="00592E9B" w:rsidP="00B04F6A">
      <w:pPr>
        <w:autoSpaceDE w:val="0"/>
        <w:autoSpaceDN w:val="0"/>
        <w:adjustRightInd w:val="0"/>
        <w:spacing w:before="120" w:after="120"/>
        <w:jc w:val="both"/>
        <w:rPr>
          <w:rFonts w:ascii="Times New Roman" w:hAnsi="Times New Roman" w:cs="Times New Roman"/>
          <w:color w:val="000000" w:themeColor="text1"/>
          <w:sz w:val="24"/>
          <w:szCs w:val="24"/>
        </w:rPr>
      </w:pPr>
    </w:p>
    <w:p w:rsidR="00CA006F" w:rsidRPr="007753FC" w:rsidRDefault="003A5F78" w:rsidP="00396B07">
      <w:pPr>
        <w:pStyle w:val="Heading1"/>
        <w:numPr>
          <w:ilvl w:val="0"/>
          <w:numId w:val="1"/>
        </w:numPr>
        <w:rPr>
          <w:rFonts w:ascii="Times New Roman" w:hAnsi="Times New Roman" w:cs="Times New Roman"/>
          <w:sz w:val="24"/>
          <w:szCs w:val="24"/>
        </w:rPr>
      </w:pPr>
      <w:bookmarkStart w:id="95" w:name="_Toc72134739"/>
      <w:r w:rsidRPr="007753FC">
        <w:rPr>
          <w:rFonts w:ascii="Times New Roman" w:hAnsi="Times New Roman" w:cs="Times New Roman"/>
          <w:sz w:val="24"/>
          <w:szCs w:val="24"/>
        </w:rPr>
        <w:t>AGE OF EMPLOYMENT</w:t>
      </w:r>
      <w:bookmarkEnd w:id="95"/>
    </w:p>
    <w:p w:rsidR="00550FE9" w:rsidRPr="00FA3523" w:rsidRDefault="00AC1968" w:rsidP="007753FC">
      <w:pPr>
        <w:spacing w:before="120" w:after="120"/>
        <w:jc w:val="both"/>
        <w:rPr>
          <w:rFonts w:ascii="Times" w:hAnsi="Times" w:cstheme="majorHAnsi"/>
          <w:sz w:val="24"/>
          <w:szCs w:val="24"/>
        </w:rPr>
      </w:pPr>
      <w:r w:rsidRPr="007753FC">
        <w:rPr>
          <w:rFonts w:ascii="Times" w:hAnsi="Times" w:cstheme="majorHAnsi"/>
          <w:sz w:val="24"/>
          <w:szCs w:val="24"/>
        </w:rPr>
        <w:t>T</w:t>
      </w:r>
      <w:r w:rsidR="00550FE9" w:rsidRPr="00AC1968">
        <w:rPr>
          <w:rFonts w:ascii="Times" w:hAnsi="Times" w:cstheme="majorHAnsi"/>
          <w:sz w:val="24"/>
          <w:szCs w:val="24"/>
        </w:rPr>
        <w:t>he Employment Act (2000) sets the</w:t>
      </w:r>
      <w:r w:rsidR="00550FE9" w:rsidRPr="00F2438F">
        <w:rPr>
          <w:rFonts w:ascii="Times" w:hAnsi="Times" w:cstheme="majorHAnsi"/>
          <w:sz w:val="24"/>
          <w:szCs w:val="24"/>
        </w:rPr>
        <w:t xml:space="preserve"> minimum age of persons to enter into employment in Malawi as 18</w:t>
      </w:r>
      <w:r w:rsidR="00550FE9" w:rsidRPr="004741FE">
        <w:rPr>
          <w:rFonts w:ascii="Times" w:hAnsi="Times" w:cstheme="majorHAnsi"/>
          <w:sz w:val="24"/>
          <w:szCs w:val="24"/>
        </w:rPr>
        <w:t>. This is</w:t>
      </w:r>
      <w:r w:rsidR="00550FE9" w:rsidRPr="00FA3523">
        <w:rPr>
          <w:rFonts w:ascii="Times" w:hAnsi="Times" w:cstheme="majorHAnsi"/>
          <w:sz w:val="24"/>
          <w:szCs w:val="24"/>
        </w:rPr>
        <w:t xml:space="preserve"> also stipulated in the International Labour Organization Convention (138) on minimum age. These two legislations prohibit the employment of underage children. However, according to Section 21 of the Employment Act, children between the ages of 14 and18 are allowed to participate in light work so long as it does not interfere wit</w:t>
      </w:r>
      <w:r w:rsidR="00550FE9" w:rsidRPr="00DC3242">
        <w:rPr>
          <w:rFonts w:ascii="Times" w:hAnsi="Times" w:cstheme="majorHAnsi"/>
          <w:sz w:val="24"/>
          <w:szCs w:val="24"/>
        </w:rPr>
        <w:t xml:space="preserve">h the child’s education or harm the child’s health or physical, mental, spiritual, moral or social development. Under the </w:t>
      </w:r>
      <w:r w:rsidRPr="007753FC">
        <w:rPr>
          <w:rFonts w:ascii="Times" w:hAnsi="Times" w:cstheme="majorHAnsi"/>
          <w:sz w:val="24"/>
          <w:szCs w:val="24"/>
        </w:rPr>
        <w:t>SAVE project</w:t>
      </w:r>
      <w:r w:rsidR="00550FE9" w:rsidRPr="00AC1968">
        <w:rPr>
          <w:rFonts w:ascii="Times" w:hAnsi="Times" w:cstheme="majorHAnsi"/>
          <w:sz w:val="24"/>
          <w:szCs w:val="24"/>
        </w:rPr>
        <w:t>, children under the</w:t>
      </w:r>
      <w:r w:rsidR="00550FE9" w:rsidRPr="00F2438F">
        <w:rPr>
          <w:rFonts w:ascii="Times" w:hAnsi="Times" w:cstheme="majorHAnsi"/>
          <w:sz w:val="24"/>
          <w:szCs w:val="24"/>
        </w:rPr>
        <w:t xml:space="preserve"> age of 18 will </w:t>
      </w:r>
      <w:r w:rsidR="00550FE9" w:rsidRPr="00F2438F">
        <w:rPr>
          <w:rFonts w:ascii="Times" w:hAnsi="Times" w:cstheme="majorHAnsi"/>
          <w:b/>
          <w:sz w:val="24"/>
          <w:szCs w:val="24"/>
        </w:rPr>
        <w:t xml:space="preserve">NOT </w:t>
      </w:r>
      <w:r w:rsidR="00550FE9" w:rsidRPr="00F2438F">
        <w:rPr>
          <w:rFonts w:ascii="Times" w:hAnsi="Times" w:cstheme="majorHAnsi"/>
          <w:sz w:val="24"/>
          <w:szCs w:val="24"/>
        </w:rPr>
        <w:t xml:space="preserve">be employed to work in different </w:t>
      </w:r>
      <w:r w:rsidRPr="007753FC">
        <w:rPr>
          <w:rFonts w:ascii="Times" w:hAnsi="Times" w:cstheme="majorHAnsi"/>
          <w:sz w:val="24"/>
          <w:szCs w:val="24"/>
        </w:rPr>
        <w:t>sub-project</w:t>
      </w:r>
      <w:r w:rsidR="00550FE9" w:rsidRPr="00AC1968">
        <w:rPr>
          <w:rFonts w:ascii="Times" w:hAnsi="Times" w:cstheme="majorHAnsi"/>
          <w:sz w:val="24"/>
          <w:szCs w:val="24"/>
        </w:rPr>
        <w:t xml:space="preserve"> activities because the activities are </w:t>
      </w:r>
      <w:r w:rsidRPr="007753FC">
        <w:rPr>
          <w:rFonts w:ascii="Times" w:hAnsi="Times" w:cstheme="majorHAnsi"/>
          <w:sz w:val="24"/>
          <w:szCs w:val="24"/>
        </w:rPr>
        <w:t xml:space="preserve">not </w:t>
      </w:r>
      <w:r w:rsidR="00550FE9" w:rsidRPr="00AC1968">
        <w:rPr>
          <w:rFonts w:ascii="Times" w:hAnsi="Times" w:cstheme="majorHAnsi"/>
          <w:sz w:val="24"/>
          <w:szCs w:val="24"/>
        </w:rPr>
        <w:t xml:space="preserve">regarded as </w:t>
      </w:r>
      <w:r w:rsidRPr="007753FC">
        <w:rPr>
          <w:rFonts w:ascii="Times" w:hAnsi="Times" w:cstheme="majorHAnsi"/>
          <w:sz w:val="24"/>
          <w:szCs w:val="24"/>
        </w:rPr>
        <w:t>light work</w:t>
      </w:r>
      <w:r w:rsidR="00550FE9" w:rsidRPr="00AC1968">
        <w:rPr>
          <w:rFonts w:ascii="Times" w:hAnsi="Times" w:cstheme="majorHAnsi"/>
          <w:sz w:val="24"/>
          <w:szCs w:val="24"/>
        </w:rPr>
        <w:t xml:space="preserve">. National Identity card will be used to verify the age of </w:t>
      </w:r>
      <w:r w:rsidR="00550FE9" w:rsidRPr="00F2438F">
        <w:rPr>
          <w:rFonts w:ascii="Times" w:hAnsi="Times" w:cstheme="majorHAnsi"/>
          <w:sz w:val="24"/>
          <w:szCs w:val="24"/>
        </w:rPr>
        <w:t xml:space="preserve">workers. The following procedure will be followed if </w:t>
      </w:r>
      <w:r w:rsidR="00550FE9" w:rsidRPr="004741FE">
        <w:rPr>
          <w:rFonts w:ascii="Times" w:hAnsi="Times" w:cstheme="majorHAnsi"/>
          <w:sz w:val="24"/>
          <w:szCs w:val="24"/>
        </w:rPr>
        <w:t>a child is</w:t>
      </w:r>
      <w:r w:rsidR="00550FE9" w:rsidRPr="00FA3523">
        <w:rPr>
          <w:rFonts w:ascii="Times" w:hAnsi="Times" w:cstheme="majorHAnsi"/>
          <w:sz w:val="24"/>
          <w:szCs w:val="24"/>
        </w:rPr>
        <w:t xml:space="preserve"> employed:</w:t>
      </w:r>
    </w:p>
    <w:p w:rsidR="00550FE9" w:rsidRPr="00DC3242" w:rsidRDefault="00550FE9" w:rsidP="00583EC7">
      <w:pPr>
        <w:pStyle w:val="ListParagraph"/>
        <w:numPr>
          <w:ilvl w:val="0"/>
          <w:numId w:val="4"/>
        </w:numPr>
        <w:spacing w:before="120" w:after="120"/>
        <w:jc w:val="both"/>
        <w:rPr>
          <w:rFonts w:ascii="Times" w:hAnsi="Times" w:cstheme="majorHAnsi"/>
          <w:sz w:val="24"/>
          <w:szCs w:val="24"/>
        </w:rPr>
      </w:pPr>
      <w:r w:rsidRPr="00DC3242">
        <w:rPr>
          <w:rFonts w:ascii="Times" w:hAnsi="Times" w:cstheme="majorHAnsi"/>
          <w:sz w:val="24"/>
          <w:szCs w:val="24"/>
        </w:rPr>
        <w:t>Underage workers identified will be removed; and</w:t>
      </w:r>
    </w:p>
    <w:p w:rsidR="00550FE9" w:rsidRPr="00D41C6F" w:rsidRDefault="00550FE9" w:rsidP="00583EC7">
      <w:pPr>
        <w:pStyle w:val="ListParagraph"/>
        <w:numPr>
          <w:ilvl w:val="0"/>
          <w:numId w:val="4"/>
        </w:numPr>
        <w:spacing w:before="120" w:after="120"/>
        <w:jc w:val="both"/>
        <w:rPr>
          <w:rFonts w:ascii="Times" w:hAnsi="Times" w:cstheme="majorHAnsi"/>
          <w:sz w:val="24"/>
          <w:szCs w:val="24"/>
        </w:rPr>
      </w:pPr>
      <w:r w:rsidRPr="00D41C6F">
        <w:rPr>
          <w:rFonts w:ascii="Times" w:hAnsi="Times" w:cstheme="majorHAnsi"/>
          <w:sz w:val="24"/>
          <w:szCs w:val="24"/>
        </w:rPr>
        <w:t>The culprits of child labour shall be reported to relevant authorities where child labour issues are handled e.g.to the Labour Office.</w:t>
      </w:r>
    </w:p>
    <w:p w:rsidR="00550FE9" w:rsidRPr="007753FC" w:rsidRDefault="00550FE9" w:rsidP="007753FC">
      <w:pPr>
        <w:spacing w:before="120" w:after="120"/>
        <w:jc w:val="both"/>
        <w:rPr>
          <w:rFonts w:ascii="Times" w:hAnsi="Times" w:cstheme="majorHAnsi"/>
          <w:sz w:val="24"/>
          <w:szCs w:val="24"/>
        </w:rPr>
      </w:pPr>
      <w:r w:rsidRPr="00596A6B">
        <w:rPr>
          <w:rFonts w:ascii="Times" w:hAnsi="Times" w:cstheme="majorHAnsi"/>
          <w:sz w:val="24"/>
          <w:szCs w:val="24"/>
        </w:rPr>
        <w:t xml:space="preserve">All these conditions will be included in the codes of Conduct which will be signed by </w:t>
      </w:r>
      <w:r w:rsidR="00AC1968" w:rsidRPr="007753FC">
        <w:rPr>
          <w:rFonts w:ascii="Times" w:hAnsi="Times" w:cstheme="majorHAnsi"/>
          <w:sz w:val="24"/>
          <w:szCs w:val="24"/>
        </w:rPr>
        <w:t>Contractors</w:t>
      </w:r>
      <w:r w:rsidRPr="00AC1968">
        <w:rPr>
          <w:rFonts w:ascii="Times" w:hAnsi="Times" w:cstheme="majorHAnsi"/>
          <w:sz w:val="24"/>
          <w:szCs w:val="24"/>
        </w:rPr>
        <w:t xml:space="preserve"> and all </w:t>
      </w:r>
      <w:r w:rsidR="00AC1968" w:rsidRPr="007753FC">
        <w:rPr>
          <w:rFonts w:ascii="Times" w:hAnsi="Times" w:cstheme="majorHAnsi"/>
          <w:sz w:val="24"/>
          <w:szCs w:val="24"/>
        </w:rPr>
        <w:t>artisans</w:t>
      </w:r>
      <w:r w:rsidRPr="00AC1968">
        <w:rPr>
          <w:rFonts w:ascii="Times" w:hAnsi="Times" w:cstheme="majorHAnsi"/>
          <w:sz w:val="24"/>
          <w:szCs w:val="24"/>
        </w:rPr>
        <w:t xml:space="preserve"> to ensure that </w:t>
      </w:r>
      <w:r w:rsidRPr="00F2438F">
        <w:rPr>
          <w:rFonts w:ascii="Times" w:hAnsi="Times" w:cstheme="majorHAnsi"/>
          <w:sz w:val="24"/>
          <w:szCs w:val="24"/>
        </w:rPr>
        <w:t>the conditions are not only enforceable but are also legally binding. Further, awareness raising sessions will be conducted regularly to the communities to sensitize them on prohibition and negative impact of child and forced labour.</w:t>
      </w:r>
    </w:p>
    <w:p w:rsidR="00CA006F" w:rsidRDefault="00CA006F" w:rsidP="007753FC"/>
    <w:p w:rsidR="009736EA" w:rsidRDefault="009736EA" w:rsidP="007753FC"/>
    <w:p w:rsidR="009736EA" w:rsidRDefault="009736EA" w:rsidP="007753FC"/>
    <w:p w:rsidR="009736EA" w:rsidRDefault="009736EA" w:rsidP="007753FC"/>
    <w:p w:rsidR="009736EA" w:rsidRDefault="009736EA" w:rsidP="007753FC"/>
    <w:p w:rsidR="009736EA" w:rsidRDefault="009736EA" w:rsidP="007753FC"/>
    <w:p w:rsidR="009736EA" w:rsidRDefault="009736EA" w:rsidP="007753FC"/>
    <w:p w:rsidR="009736EA" w:rsidRDefault="009736EA" w:rsidP="007753FC"/>
    <w:p w:rsidR="009736EA" w:rsidRDefault="009736EA" w:rsidP="007753FC"/>
    <w:p w:rsidR="009736EA" w:rsidRDefault="009736EA" w:rsidP="007753FC"/>
    <w:p w:rsidR="009736EA" w:rsidRDefault="009736EA" w:rsidP="007753FC"/>
    <w:p w:rsidR="009736EA" w:rsidRDefault="009736EA" w:rsidP="007753FC"/>
    <w:p w:rsidR="009736EA" w:rsidRPr="007753FC" w:rsidRDefault="009736EA" w:rsidP="007753FC"/>
    <w:p w:rsidR="00220FB2" w:rsidRPr="00220FB2" w:rsidRDefault="00220FB2" w:rsidP="00220FB2">
      <w:pPr>
        <w:jc w:val="both"/>
        <w:rPr>
          <w:rFonts w:ascii="Times New Roman" w:hAnsi="Times New Roman" w:cs="Times New Roman"/>
          <w:sz w:val="24"/>
          <w:szCs w:val="24"/>
        </w:rPr>
      </w:pPr>
      <w:bookmarkStart w:id="96" w:name="_Toc15961740"/>
      <w:bookmarkStart w:id="97" w:name="_Toc15961747"/>
      <w:bookmarkEnd w:id="85"/>
      <w:bookmarkEnd w:id="96"/>
      <w:bookmarkEnd w:id="97"/>
    </w:p>
    <w:p w:rsidR="00926C9B" w:rsidRPr="004B3D6F" w:rsidRDefault="00ED745B" w:rsidP="00396B07">
      <w:pPr>
        <w:pStyle w:val="Heading1"/>
        <w:numPr>
          <w:ilvl w:val="0"/>
          <w:numId w:val="1"/>
        </w:numPr>
        <w:rPr>
          <w:rFonts w:ascii="Times New Roman" w:hAnsi="Times New Roman" w:cs="Times New Roman"/>
          <w:sz w:val="24"/>
        </w:rPr>
      </w:pPr>
      <w:bookmarkStart w:id="98" w:name="_Toc20077492"/>
      <w:bookmarkStart w:id="99" w:name="_Toc72134740"/>
      <w:r>
        <w:rPr>
          <w:rFonts w:ascii="Times New Roman" w:hAnsi="Times New Roman" w:cs="Times New Roman"/>
          <w:sz w:val="24"/>
        </w:rPr>
        <w:t xml:space="preserve">WORKERS </w:t>
      </w:r>
      <w:r w:rsidR="00926C9B" w:rsidRPr="004B3D6F">
        <w:rPr>
          <w:rFonts w:ascii="Times New Roman" w:hAnsi="Times New Roman" w:cs="Times New Roman"/>
          <w:sz w:val="24"/>
        </w:rPr>
        <w:t>GRIEVANCE</w:t>
      </w:r>
      <w:r>
        <w:rPr>
          <w:rFonts w:ascii="Times New Roman" w:hAnsi="Times New Roman" w:cs="Times New Roman"/>
          <w:sz w:val="24"/>
        </w:rPr>
        <w:t xml:space="preserve"> REDRESS</w:t>
      </w:r>
      <w:r w:rsidR="00926C9B" w:rsidRPr="004B3D6F">
        <w:rPr>
          <w:rFonts w:ascii="Times New Roman" w:hAnsi="Times New Roman" w:cs="Times New Roman"/>
          <w:sz w:val="24"/>
        </w:rPr>
        <w:t xml:space="preserve"> MECHANISM</w:t>
      </w:r>
      <w:bookmarkEnd w:id="98"/>
      <w:r>
        <w:rPr>
          <w:rFonts w:ascii="Times New Roman" w:hAnsi="Times New Roman" w:cs="Times New Roman"/>
          <w:sz w:val="24"/>
        </w:rPr>
        <w:t>S</w:t>
      </w:r>
      <w:bookmarkEnd w:id="99"/>
    </w:p>
    <w:p w:rsidR="004741FE" w:rsidRPr="006A304A" w:rsidRDefault="00596A6B" w:rsidP="007753FC">
      <w:pPr>
        <w:spacing w:before="120" w:after="120"/>
        <w:jc w:val="both"/>
        <w:rPr>
          <w:rFonts w:ascii="Times" w:hAnsi="Times" w:cstheme="majorHAnsi"/>
          <w:sz w:val="24"/>
          <w:szCs w:val="24"/>
        </w:rPr>
      </w:pPr>
      <w:r w:rsidRPr="007753FC">
        <w:rPr>
          <w:rFonts w:ascii="Times" w:hAnsi="Times" w:cstheme="majorHAnsi"/>
          <w:sz w:val="24"/>
          <w:szCs w:val="24"/>
        </w:rPr>
        <w:t>SAVE project</w:t>
      </w:r>
      <w:r w:rsidR="004741FE" w:rsidRPr="006A304A">
        <w:rPr>
          <w:rFonts w:ascii="Times" w:hAnsi="Times" w:cstheme="majorHAnsi"/>
          <w:sz w:val="24"/>
          <w:szCs w:val="24"/>
        </w:rPr>
        <w:t xml:space="preserve"> will have Workers Grievance Redress Management committee (WGRMC) within the program’s Grievance Redress Mechanism (GRM) to ensure that workers for the </w:t>
      </w:r>
      <w:r w:rsidRPr="007753FC">
        <w:rPr>
          <w:rFonts w:ascii="Times" w:hAnsi="Times" w:cstheme="majorHAnsi"/>
          <w:sz w:val="24"/>
          <w:szCs w:val="24"/>
        </w:rPr>
        <w:t>Contractors</w:t>
      </w:r>
      <w:r w:rsidR="004741FE" w:rsidRPr="006A304A">
        <w:rPr>
          <w:rFonts w:ascii="Times" w:hAnsi="Times" w:cstheme="majorHAnsi"/>
          <w:sz w:val="24"/>
          <w:szCs w:val="24"/>
        </w:rPr>
        <w:t xml:space="preserve"> have the ability and opportunity to lodge complaints or concerns, without cost, and with the assurance of a timely and satisfactory resolution of issues. All workers for the </w:t>
      </w:r>
      <w:r w:rsidRPr="007753FC">
        <w:rPr>
          <w:rFonts w:ascii="Times" w:hAnsi="Times" w:cstheme="majorHAnsi"/>
          <w:sz w:val="24"/>
          <w:szCs w:val="24"/>
        </w:rPr>
        <w:t>contractors</w:t>
      </w:r>
      <w:r w:rsidR="004741FE" w:rsidRPr="006A304A">
        <w:rPr>
          <w:rFonts w:ascii="Times" w:hAnsi="Times" w:cstheme="majorHAnsi"/>
          <w:sz w:val="24"/>
          <w:szCs w:val="24"/>
        </w:rPr>
        <w:t xml:space="preserve"> under the pr</w:t>
      </w:r>
      <w:r w:rsidRPr="007753FC">
        <w:rPr>
          <w:rFonts w:ascii="Times" w:hAnsi="Times" w:cstheme="majorHAnsi"/>
          <w:sz w:val="24"/>
          <w:szCs w:val="24"/>
        </w:rPr>
        <w:t>oject</w:t>
      </w:r>
      <w:r w:rsidR="004741FE" w:rsidRPr="006A304A">
        <w:rPr>
          <w:rFonts w:ascii="Times" w:hAnsi="Times" w:cstheme="majorHAnsi"/>
          <w:sz w:val="24"/>
          <w:szCs w:val="24"/>
        </w:rPr>
        <w:t xml:space="preserve"> will be informed of the WGRMC and the procedures that will be involved. These workers will be informed about the procedures during recruitment and in the course of the work. </w:t>
      </w:r>
    </w:p>
    <w:p w:rsidR="001F033D" w:rsidRPr="006A304A" w:rsidRDefault="004741FE" w:rsidP="001F033D">
      <w:pPr>
        <w:spacing w:before="120" w:after="120"/>
        <w:jc w:val="both"/>
        <w:rPr>
          <w:rFonts w:ascii="Times" w:hAnsi="Times" w:cstheme="majorHAnsi"/>
          <w:sz w:val="24"/>
          <w:szCs w:val="24"/>
        </w:rPr>
      </w:pPr>
      <w:r w:rsidRPr="006A304A">
        <w:rPr>
          <w:rFonts w:ascii="Times" w:hAnsi="Times" w:cstheme="majorHAnsi"/>
          <w:sz w:val="24"/>
          <w:szCs w:val="24"/>
        </w:rPr>
        <w:t xml:space="preserve">In order to resolve all grievances effectively, </w:t>
      </w:r>
      <w:r w:rsidR="00596A6B" w:rsidRPr="007753FC">
        <w:rPr>
          <w:rFonts w:ascii="Times" w:hAnsi="Times" w:cstheme="majorHAnsi"/>
          <w:sz w:val="24"/>
          <w:szCs w:val="24"/>
        </w:rPr>
        <w:t>SAVE project</w:t>
      </w:r>
      <w:r w:rsidRPr="006A304A">
        <w:rPr>
          <w:rFonts w:ascii="Times" w:hAnsi="Times" w:cstheme="majorHAnsi"/>
          <w:sz w:val="24"/>
          <w:szCs w:val="24"/>
        </w:rPr>
        <w:t xml:space="preserve"> will establish Workers Grievance Redress and Management Committees at National, </w:t>
      </w:r>
      <w:r w:rsidR="00F121D4" w:rsidRPr="007753FC">
        <w:rPr>
          <w:rFonts w:ascii="Times" w:hAnsi="Times" w:cstheme="majorHAnsi"/>
          <w:sz w:val="24"/>
          <w:szCs w:val="24"/>
        </w:rPr>
        <w:t>Institution</w:t>
      </w:r>
      <w:r w:rsidR="00F121D4">
        <w:rPr>
          <w:rFonts w:ascii="Times" w:hAnsi="Times" w:cstheme="majorHAnsi"/>
          <w:sz w:val="24"/>
          <w:szCs w:val="24"/>
        </w:rPr>
        <w:t>al level and the actual project site</w:t>
      </w:r>
      <w:r w:rsidRPr="006A304A">
        <w:rPr>
          <w:rFonts w:ascii="Times" w:hAnsi="Times" w:cstheme="majorHAnsi"/>
          <w:sz w:val="24"/>
          <w:szCs w:val="24"/>
        </w:rPr>
        <w:t xml:space="preserve">. </w:t>
      </w:r>
      <w:r w:rsidRPr="006A304A">
        <w:rPr>
          <w:rFonts w:ascii="Times" w:eastAsia="Times New Roman" w:hAnsi="Times" w:cstheme="majorHAnsi"/>
          <w:sz w:val="24"/>
          <w:szCs w:val="24"/>
        </w:rPr>
        <w:t xml:space="preserve">These committees will ensure the capturing and resolution of all issues within the prescribed timeframes. </w:t>
      </w:r>
      <w:r w:rsidRPr="007753FC">
        <w:rPr>
          <w:rFonts w:ascii="Times" w:hAnsi="Times" w:cstheme="majorHAnsi"/>
          <w:sz w:val="24"/>
          <w:szCs w:val="24"/>
        </w:rPr>
        <w:t xml:space="preserve">The </w:t>
      </w:r>
      <w:r w:rsidR="001F033D">
        <w:rPr>
          <w:rFonts w:ascii="Times" w:hAnsi="Times" w:cstheme="majorHAnsi"/>
          <w:sz w:val="24"/>
          <w:szCs w:val="24"/>
        </w:rPr>
        <w:t>Workers Grievance Redress Management Committee (</w:t>
      </w:r>
      <w:r w:rsidR="001F033D" w:rsidRPr="007753FC">
        <w:rPr>
          <w:rFonts w:ascii="Times" w:hAnsi="Times" w:cstheme="majorHAnsi"/>
          <w:sz w:val="24"/>
          <w:szCs w:val="24"/>
        </w:rPr>
        <w:t>WGRMC</w:t>
      </w:r>
      <w:r w:rsidR="001F033D">
        <w:rPr>
          <w:rFonts w:ascii="Times" w:hAnsi="Times" w:cstheme="majorHAnsi"/>
          <w:sz w:val="24"/>
          <w:szCs w:val="24"/>
        </w:rPr>
        <w:t>)</w:t>
      </w:r>
      <w:r w:rsidR="001F033D" w:rsidRPr="007753FC">
        <w:rPr>
          <w:rFonts w:ascii="Times" w:hAnsi="Times" w:cstheme="majorHAnsi"/>
          <w:sz w:val="24"/>
          <w:szCs w:val="24"/>
        </w:rPr>
        <w:t xml:space="preserve"> will</w:t>
      </w:r>
      <w:r w:rsidR="001F033D">
        <w:rPr>
          <w:rFonts w:ascii="Times" w:hAnsi="Times" w:cstheme="majorHAnsi"/>
          <w:sz w:val="24"/>
          <w:szCs w:val="24"/>
        </w:rPr>
        <w:t xml:space="preserve"> be from the actual project siteand will </w:t>
      </w:r>
      <w:r w:rsidR="001F033D" w:rsidRPr="007753FC">
        <w:rPr>
          <w:rFonts w:ascii="Times" w:hAnsi="Times" w:cstheme="majorHAnsi"/>
          <w:sz w:val="24"/>
          <w:szCs w:val="24"/>
        </w:rPr>
        <w:t xml:space="preserve">handle all types of work-related grievances arising from implementation </w:t>
      </w:r>
      <w:r w:rsidR="001F033D">
        <w:rPr>
          <w:rFonts w:ascii="Times" w:hAnsi="Times" w:cstheme="majorHAnsi"/>
          <w:sz w:val="24"/>
          <w:szCs w:val="24"/>
        </w:rPr>
        <w:t xml:space="preserve">site </w:t>
      </w:r>
      <w:r w:rsidR="001F033D" w:rsidRPr="007753FC">
        <w:rPr>
          <w:rFonts w:ascii="Times" w:hAnsi="Times" w:cstheme="majorHAnsi"/>
          <w:sz w:val="24"/>
          <w:szCs w:val="24"/>
        </w:rPr>
        <w:t>of all the sub-</w:t>
      </w:r>
      <w:r w:rsidR="001F033D" w:rsidRPr="006A304A">
        <w:rPr>
          <w:rFonts w:ascii="Times" w:hAnsi="Times" w:cstheme="majorHAnsi"/>
          <w:sz w:val="24"/>
          <w:szCs w:val="24"/>
        </w:rPr>
        <w:t xml:space="preserve">projects under </w:t>
      </w:r>
      <w:r w:rsidR="001F033D" w:rsidRPr="007753FC">
        <w:rPr>
          <w:rFonts w:ascii="Times" w:hAnsi="Times" w:cstheme="majorHAnsi"/>
          <w:sz w:val="24"/>
          <w:szCs w:val="24"/>
        </w:rPr>
        <w:t>SAVE</w:t>
      </w:r>
      <w:r w:rsidR="001F033D" w:rsidRPr="006A304A">
        <w:rPr>
          <w:rFonts w:ascii="Times" w:hAnsi="Times" w:cstheme="majorHAnsi"/>
          <w:sz w:val="24"/>
          <w:szCs w:val="24"/>
        </w:rPr>
        <w:t>.</w:t>
      </w:r>
      <w:r w:rsidR="001F033D" w:rsidRPr="007753FC">
        <w:rPr>
          <w:rFonts w:ascii="Times" w:hAnsi="Times" w:cstheme="majorHAnsi"/>
          <w:sz w:val="24"/>
          <w:szCs w:val="24"/>
        </w:rPr>
        <w:t>Institutions</w:t>
      </w:r>
      <w:r w:rsidR="001F033D" w:rsidRPr="006A304A">
        <w:rPr>
          <w:rFonts w:ascii="Times" w:hAnsi="Times" w:cstheme="majorHAnsi"/>
          <w:sz w:val="24"/>
          <w:szCs w:val="24"/>
        </w:rPr>
        <w:t xml:space="preserve"> Grievance Redress Management Committee (</w:t>
      </w:r>
      <w:r w:rsidR="001F033D" w:rsidRPr="007753FC">
        <w:rPr>
          <w:rFonts w:ascii="Times" w:hAnsi="Times" w:cstheme="majorHAnsi"/>
          <w:sz w:val="24"/>
          <w:szCs w:val="24"/>
        </w:rPr>
        <w:t>IGRMC)</w:t>
      </w:r>
      <w:r w:rsidR="001F033D">
        <w:rPr>
          <w:rFonts w:ascii="Times" w:hAnsi="Times" w:cstheme="majorHAnsi"/>
          <w:sz w:val="24"/>
          <w:szCs w:val="24"/>
        </w:rPr>
        <w:t xml:space="preserve"> will be at participating institution level and at National level, there shall be a PIUGRMC.</w:t>
      </w:r>
      <w:r w:rsidR="00E11C45">
        <w:rPr>
          <w:rFonts w:ascii="Times" w:hAnsi="Times" w:cstheme="majorHAnsi"/>
          <w:sz w:val="24"/>
          <w:szCs w:val="24"/>
        </w:rPr>
        <w:t xml:space="preserve"> With respect to IGRMC, the already existing Institutional GRMC will be used while just adding relevant members as suggested to form the committee including a Member representing the workers. New IGRMC will only be formed if the participating institution has no GRM committee in place. </w:t>
      </w:r>
    </w:p>
    <w:p w:rsidR="004741FE" w:rsidRPr="007753FC" w:rsidRDefault="004741FE" w:rsidP="007753FC">
      <w:pPr>
        <w:spacing w:before="120" w:after="120"/>
        <w:jc w:val="both"/>
        <w:rPr>
          <w:rFonts w:ascii="Times" w:eastAsia="Times New Roman" w:hAnsi="Times" w:cstheme="majorHAnsi"/>
          <w:sz w:val="24"/>
          <w:szCs w:val="24"/>
        </w:rPr>
      </w:pPr>
      <w:r w:rsidRPr="007753FC">
        <w:rPr>
          <w:rFonts w:ascii="Times" w:eastAsia="Times New Roman" w:hAnsi="Times" w:cstheme="majorHAnsi"/>
          <w:sz w:val="24"/>
          <w:szCs w:val="24"/>
        </w:rPr>
        <w:t>Examples of Grievances that may come from workers include:</w:t>
      </w:r>
    </w:p>
    <w:p w:rsidR="004741FE" w:rsidRPr="007753FC" w:rsidRDefault="004741FE" w:rsidP="00583EC7">
      <w:pPr>
        <w:pStyle w:val="ListParagraph"/>
        <w:numPr>
          <w:ilvl w:val="0"/>
          <w:numId w:val="29"/>
        </w:numPr>
        <w:spacing w:before="120" w:after="120"/>
        <w:jc w:val="both"/>
        <w:rPr>
          <w:rFonts w:ascii="Times" w:eastAsia="Times New Roman" w:hAnsi="Times" w:cstheme="majorHAnsi"/>
          <w:sz w:val="24"/>
          <w:szCs w:val="24"/>
        </w:rPr>
      </w:pPr>
      <w:r w:rsidRPr="007753FC">
        <w:rPr>
          <w:rFonts w:ascii="Times" w:eastAsia="Times New Roman" w:hAnsi="Times" w:cstheme="majorHAnsi"/>
          <w:sz w:val="24"/>
          <w:szCs w:val="24"/>
        </w:rPr>
        <w:t>Unfair dismissal from work;</w:t>
      </w:r>
    </w:p>
    <w:p w:rsidR="004741FE" w:rsidRPr="007753FC" w:rsidRDefault="004741FE" w:rsidP="00583EC7">
      <w:pPr>
        <w:pStyle w:val="ListParagraph"/>
        <w:numPr>
          <w:ilvl w:val="0"/>
          <w:numId w:val="29"/>
        </w:numPr>
        <w:spacing w:before="120" w:after="120"/>
        <w:jc w:val="both"/>
        <w:rPr>
          <w:rFonts w:ascii="Times" w:eastAsia="Times New Roman" w:hAnsi="Times" w:cstheme="majorHAnsi"/>
          <w:sz w:val="24"/>
          <w:szCs w:val="24"/>
        </w:rPr>
      </w:pPr>
      <w:r w:rsidRPr="007753FC">
        <w:rPr>
          <w:rFonts w:ascii="Times" w:eastAsia="Times New Roman" w:hAnsi="Times" w:cstheme="majorHAnsi"/>
          <w:sz w:val="24"/>
          <w:szCs w:val="24"/>
        </w:rPr>
        <w:t>Suspected corruption and theft cases;</w:t>
      </w:r>
    </w:p>
    <w:p w:rsidR="004741FE" w:rsidRPr="007753FC" w:rsidRDefault="004741FE" w:rsidP="00583EC7">
      <w:pPr>
        <w:pStyle w:val="ListParagraph"/>
        <w:numPr>
          <w:ilvl w:val="0"/>
          <w:numId w:val="29"/>
        </w:numPr>
        <w:spacing w:before="120" w:after="120"/>
        <w:jc w:val="both"/>
        <w:rPr>
          <w:rFonts w:ascii="Times" w:eastAsia="Times New Roman" w:hAnsi="Times" w:cstheme="majorHAnsi"/>
          <w:sz w:val="24"/>
          <w:szCs w:val="24"/>
        </w:rPr>
      </w:pPr>
      <w:r w:rsidRPr="007753FC">
        <w:rPr>
          <w:rFonts w:ascii="Times" w:eastAsia="Times New Roman" w:hAnsi="Times" w:cstheme="majorHAnsi"/>
          <w:sz w:val="24"/>
          <w:szCs w:val="24"/>
        </w:rPr>
        <w:t>Lower wages than the minimum set by labour related legislation in Malawi;</w:t>
      </w:r>
    </w:p>
    <w:p w:rsidR="004741FE" w:rsidRPr="007753FC" w:rsidRDefault="004741FE" w:rsidP="00583EC7">
      <w:pPr>
        <w:pStyle w:val="ListParagraph"/>
        <w:numPr>
          <w:ilvl w:val="0"/>
          <w:numId w:val="29"/>
        </w:numPr>
        <w:spacing w:before="120" w:after="120"/>
        <w:jc w:val="both"/>
        <w:rPr>
          <w:rFonts w:ascii="Times" w:eastAsia="Times New Roman" w:hAnsi="Times" w:cstheme="majorHAnsi"/>
          <w:sz w:val="24"/>
          <w:szCs w:val="24"/>
        </w:rPr>
      </w:pPr>
      <w:r w:rsidRPr="007753FC">
        <w:rPr>
          <w:rFonts w:ascii="Times" w:eastAsia="Times New Roman" w:hAnsi="Times" w:cstheme="majorHAnsi"/>
          <w:sz w:val="24"/>
          <w:szCs w:val="24"/>
        </w:rPr>
        <w:t>Delayed wages;</w:t>
      </w:r>
    </w:p>
    <w:p w:rsidR="004741FE" w:rsidRPr="007753FC" w:rsidRDefault="004741FE" w:rsidP="00583EC7">
      <w:pPr>
        <w:pStyle w:val="ListParagraph"/>
        <w:numPr>
          <w:ilvl w:val="0"/>
          <w:numId w:val="29"/>
        </w:numPr>
        <w:spacing w:before="120" w:after="120"/>
        <w:jc w:val="both"/>
        <w:rPr>
          <w:rFonts w:ascii="Times" w:eastAsia="Times New Roman" w:hAnsi="Times" w:cstheme="majorHAnsi"/>
          <w:sz w:val="24"/>
          <w:szCs w:val="24"/>
        </w:rPr>
      </w:pPr>
      <w:r w:rsidRPr="007753FC">
        <w:rPr>
          <w:rFonts w:ascii="Times" w:eastAsia="Times New Roman" w:hAnsi="Times" w:cstheme="majorHAnsi"/>
          <w:sz w:val="24"/>
          <w:szCs w:val="24"/>
        </w:rPr>
        <w:t>Long Working hours;</w:t>
      </w:r>
    </w:p>
    <w:p w:rsidR="004741FE" w:rsidRPr="006A304A" w:rsidRDefault="00596A6B" w:rsidP="00583EC7">
      <w:pPr>
        <w:pStyle w:val="ListParagraph"/>
        <w:numPr>
          <w:ilvl w:val="0"/>
          <w:numId w:val="29"/>
        </w:numPr>
        <w:spacing w:before="120" w:after="120"/>
        <w:jc w:val="both"/>
        <w:rPr>
          <w:rFonts w:ascii="Times" w:eastAsia="Times New Roman" w:hAnsi="Times" w:cstheme="majorHAnsi"/>
          <w:sz w:val="24"/>
          <w:szCs w:val="24"/>
        </w:rPr>
      </w:pPr>
      <w:r w:rsidRPr="007753FC">
        <w:rPr>
          <w:rFonts w:ascii="Times" w:eastAsia="Times New Roman" w:hAnsi="Times" w:cstheme="majorHAnsi"/>
          <w:sz w:val="24"/>
          <w:szCs w:val="24"/>
        </w:rPr>
        <w:t>Violence against children</w:t>
      </w:r>
      <w:r w:rsidR="004741FE" w:rsidRPr="006A304A">
        <w:rPr>
          <w:rFonts w:ascii="Times" w:eastAsia="Times New Roman" w:hAnsi="Times" w:cstheme="majorHAnsi"/>
          <w:sz w:val="24"/>
          <w:szCs w:val="24"/>
        </w:rPr>
        <w:t>;</w:t>
      </w:r>
    </w:p>
    <w:p w:rsidR="004741FE" w:rsidRPr="007753FC" w:rsidRDefault="004741FE" w:rsidP="00583EC7">
      <w:pPr>
        <w:pStyle w:val="ListParagraph"/>
        <w:numPr>
          <w:ilvl w:val="0"/>
          <w:numId w:val="29"/>
        </w:numPr>
        <w:spacing w:before="120" w:after="120"/>
        <w:jc w:val="both"/>
        <w:rPr>
          <w:rFonts w:ascii="Times" w:eastAsia="Times New Roman" w:hAnsi="Times" w:cstheme="majorHAnsi"/>
          <w:sz w:val="24"/>
          <w:szCs w:val="24"/>
        </w:rPr>
      </w:pPr>
      <w:r w:rsidRPr="007753FC">
        <w:rPr>
          <w:rFonts w:ascii="Times" w:eastAsia="Times New Roman" w:hAnsi="Times" w:cstheme="majorHAnsi"/>
          <w:sz w:val="24"/>
          <w:szCs w:val="24"/>
        </w:rPr>
        <w:t>Gender based violence; and</w:t>
      </w:r>
    </w:p>
    <w:p w:rsidR="004741FE" w:rsidRPr="007753FC" w:rsidRDefault="004741FE" w:rsidP="00583EC7">
      <w:pPr>
        <w:pStyle w:val="ListParagraph"/>
        <w:numPr>
          <w:ilvl w:val="0"/>
          <w:numId w:val="29"/>
        </w:numPr>
        <w:spacing w:before="120" w:after="120"/>
        <w:ind w:hanging="450"/>
        <w:jc w:val="both"/>
        <w:rPr>
          <w:rFonts w:ascii="Times" w:eastAsia="Times New Roman" w:hAnsi="Times" w:cstheme="majorHAnsi"/>
          <w:sz w:val="24"/>
          <w:szCs w:val="24"/>
        </w:rPr>
      </w:pPr>
      <w:r w:rsidRPr="007753FC">
        <w:rPr>
          <w:rFonts w:ascii="Times" w:eastAsia="Times New Roman" w:hAnsi="Times" w:cstheme="majorHAnsi"/>
          <w:sz w:val="24"/>
          <w:szCs w:val="24"/>
        </w:rPr>
        <w:t>Sexual exploitation and abuse</w:t>
      </w:r>
    </w:p>
    <w:p w:rsidR="004741FE" w:rsidRPr="007753FC" w:rsidRDefault="004741FE" w:rsidP="00583EC7">
      <w:pPr>
        <w:pStyle w:val="ListParagraph"/>
        <w:numPr>
          <w:ilvl w:val="0"/>
          <w:numId w:val="29"/>
        </w:numPr>
        <w:spacing w:before="120" w:after="120"/>
        <w:ind w:hanging="450"/>
        <w:jc w:val="both"/>
        <w:rPr>
          <w:rFonts w:ascii="Times" w:eastAsia="Times New Roman" w:hAnsi="Times" w:cstheme="majorHAnsi"/>
          <w:sz w:val="24"/>
          <w:szCs w:val="24"/>
        </w:rPr>
      </w:pPr>
      <w:r w:rsidRPr="007753FC">
        <w:rPr>
          <w:rFonts w:ascii="Times" w:eastAsia="Times New Roman" w:hAnsi="Times" w:cstheme="majorHAnsi"/>
          <w:sz w:val="24"/>
          <w:szCs w:val="24"/>
        </w:rPr>
        <w:t>discrimination.</w:t>
      </w:r>
    </w:p>
    <w:p w:rsidR="004741FE" w:rsidRPr="006A304A" w:rsidRDefault="004741FE" w:rsidP="007753FC">
      <w:pPr>
        <w:spacing w:before="120" w:after="120"/>
        <w:jc w:val="both"/>
        <w:rPr>
          <w:rFonts w:ascii="Times" w:hAnsi="Times" w:cstheme="majorHAnsi"/>
          <w:sz w:val="24"/>
          <w:szCs w:val="24"/>
        </w:rPr>
      </w:pPr>
      <w:r w:rsidRPr="007753FC">
        <w:rPr>
          <w:rFonts w:ascii="Times" w:hAnsi="Times" w:cstheme="majorHAnsi"/>
          <w:sz w:val="24"/>
          <w:szCs w:val="24"/>
        </w:rPr>
        <w:t xml:space="preserve">All complaints/concerns from </w:t>
      </w:r>
      <w:r w:rsidR="00596A6B" w:rsidRPr="007753FC">
        <w:rPr>
          <w:rFonts w:ascii="Times" w:hAnsi="Times" w:cstheme="majorHAnsi"/>
          <w:sz w:val="24"/>
          <w:szCs w:val="24"/>
        </w:rPr>
        <w:t>the,</w:t>
      </w:r>
      <w:r w:rsidRPr="006A304A">
        <w:rPr>
          <w:rFonts w:ascii="Times" w:hAnsi="Times" w:cstheme="majorHAnsi"/>
          <w:sz w:val="24"/>
          <w:szCs w:val="24"/>
        </w:rPr>
        <w:t xml:space="preserve"> will </w:t>
      </w:r>
      <w:r w:rsidR="001F033D">
        <w:rPr>
          <w:rFonts w:ascii="Times" w:hAnsi="Times" w:cstheme="majorHAnsi"/>
          <w:sz w:val="24"/>
          <w:szCs w:val="24"/>
        </w:rPr>
        <w:t xml:space="preserve">initially </w:t>
      </w:r>
      <w:r w:rsidRPr="006A304A">
        <w:rPr>
          <w:rFonts w:ascii="Times" w:hAnsi="Times" w:cstheme="majorHAnsi"/>
          <w:sz w:val="24"/>
          <w:szCs w:val="24"/>
        </w:rPr>
        <w:t xml:space="preserve">be lodged through the </w:t>
      </w:r>
      <w:r w:rsidR="001F033D" w:rsidRPr="007753FC">
        <w:rPr>
          <w:rFonts w:ascii="Times" w:hAnsi="Times" w:cstheme="majorHAnsi"/>
          <w:sz w:val="24"/>
          <w:szCs w:val="24"/>
        </w:rPr>
        <w:t xml:space="preserve">WGRMC </w:t>
      </w:r>
      <w:r w:rsidR="001F033D">
        <w:rPr>
          <w:rFonts w:ascii="Times" w:hAnsi="Times" w:cstheme="majorHAnsi"/>
          <w:sz w:val="24"/>
          <w:szCs w:val="24"/>
        </w:rPr>
        <w:t xml:space="preserve">, then  </w:t>
      </w:r>
      <w:r w:rsidR="001F033D" w:rsidRPr="007753FC">
        <w:rPr>
          <w:rFonts w:ascii="Times" w:hAnsi="Times" w:cstheme="majorHAnsi"/>
          <w:sz w:val="24"/>
          <w:szCs w:val="24"/>
        </w:rPr>
        <w:t>IGRMC</w:t>
      </w:r>
      <w:r w:rsidR="001F033D">
        <w:rPr>
          <w:rFonts w:ascii="Times" w:hAnsi="Times" w:cstheme="majorHAnsi"/>
          <w:sz w:val="24"/>
          <w:szCs w:val="24"/>
        </w:rPr>
        <w:t>, and i</w:t>
      </w:r>
      <w:r w:rsidRPr="006A304A">
        <w:rPr>
          <w:rFonts w:ascii="Times" w:hAnsi="Times" w:cstheme="majorHAnsi"/>
          <w:sz w:val="24"/>
          <w:szCs w:val="24"/>
        </w:rPr>
        <w:t>n the event that the Pro</w:t>
      </w:r>
      <w:r w:rsidR="00596A6B" w:rsidRPr="007753FC">
        <w:rPr>
          <w:rFonts w:ascii="Times" w:hAnsi="Times" w:cstheme="majorHAnsi"/>
          <w:sz w:val="24"/>
          <w:szCs w:val="24"/>
        </w:rPr>
        <w:t>ject</w:t>
      </w:r>
      <w:r w:rsidRPr="006A304A">
        <w:rPr>
          <w:rFonts w:ascii="Times" w:hAnsi="Times" w:cstheme="majorHAnsi"/>
          <w:sz w:val="24"/>
          <w:szCs w:val="24"/>
        </w:rPr>
        <w:t xml:space="preserve"> Affected Persons (PAPs) has reservations to present their grievances to the GRM committees, they can report their grievances to PIU</w:t>
      </w:r>
      <w:r w:rsidR="001F033D">
        <w:rPr>
          <w:rFonts w:ascii="Times" w:hAnsi="Times" w:cstheme="majorHAnsi"/>
          <w:sz w:val="24"/>
          <w:szCs w:val="24"/>
        </w:rPr>
        <w:t>GRC</w:t>
      </w:r>
      <w:r w:rsidRPr="006A304A">
        <w:rPr>
          <w:rFonts w:ascii="Times" w:hAnsi="Times" w:cstheme="majorHAnsi"/>
          <w:sz w:val="24"/>
          <w:szCs w:val="24"/>
        </w:rPr>
        <w:t>.</w:t>
      </w:r>
    </w:p>
    <w:p w:rsidR="004741FE" w:rsidRPr="003A0E70" w:rsidRDefault="004741FE" w:rsidP="00396B07">
      <w:pPr>
        <w:pStyle w:val="Heading2"/>
        <w:numPr>
          <w:ilvl w:val="1"/>
          <w:numId w:val="1"/>
        </w:numPr>
        <w:spacing w:before="120" w:after="120"/>
        <w:rPr>
          <w:rFonts w:ascii="Times New Roman" w:hAnsi="Times New Roman" w:cs="Times New Roman"/>
          <w:b w:val="0"/>
          <w:color w:val="1F4E79" w:themeColor="accent1" w:themeShade="80"/>
          <w:sz w:val="24"/>
          <w:szCs w:val="24"/>
        </w:rPr>
      </w:pPr>
      <w:bookmarkStart w:id="100" w:name="_Toc24956845"/>
      <w:bookmarkStart w:id="101" w:name="_Toc58597582"/>
      <w:bookmarkStart w:id="102" w:name="_Toc65644817"/>
      <w:bookmarkStart w:id="103" w:name="_Toc65662911"/>
      <w:bookmarkStart w:id="104" w:name="_Toc65663066"/>
      <w:bookmarkStart w:id="105" w:name="_Toc66076877"/>
      <w:bookmarkStart w:id="106" w:name="_Toc70657485"/>
      <w:bookmarkStart w:id="107" w:name="_Toc72134741"/>
      <w:r w:rsidRPr="003A0E70">
        <w:rPr>
          <w:rFonts w:ascii="Times New Roman" w:hAnsi="Times New Roman" w:cs="Times New Roman"/>
          <w:color w:val="1F4E79" w:themeColor="accent1" w:themeShade="80"/>
          <w:sz w:val="24"/>
          <w:szCs w:val="24"/>
        </w:rPr>
        <w:lastRenderedPageBreak/>
        <w:t>W</w:t>
      </w:r>
      <w:r w:rsidR="001F033D">
        <w:rPr>
          <w:rFonts w:ascii="Times New Roman" w:hAnsi="Times New Roman" w:cs="Times New Roman"/>
          <w:color w:val="1F4E79" w:themeColor="accent1" w:themeShade="80"/>
          <w:sz w:val="24"/>
          <w:szCs w:val="24"/>
        </w:rPr>
        <w:t xml:space="preserve">ork Related </w:t>
      </w:r>
      <w:r w:rsidRPr="003A0E70">
        <w:rPr>
          <w:rFonts w:ascii="Times New Roman" w:hAnsi="Times New Roman" w:cs="Times New Roman"/>
          <w:color w:val="1F4E79" w:themeColor="accent1" w:themeShade="80"/>
          <w:sz w:val="24"/>
          <w:szCs w:val="24"/>
        </w:rPr>
        <w:t>GRM Stages</w:t>
      </w:r>
      <w:bookmarkEnd w:id="100"/>
      <w:bookmarkEnd w:id="101"/>
      <w:bookmarkEnd w:id="102"/>
      <w:bookmarkEnd w:id="103"/>
      <w:bookmarkEnd w:id="104"/>
      <w:bookmarkEnd w:id="105"/>
      <w:bookmarkEnd w:id="106"/>
      <w:bookmarkEnd w:id="107"/>
    </w:p>
    <w:p w:rsidR="004741FE" w:rsidRPr="007753FC" w:rsidRDefault="004741FE" w:rsidP="007753FC">
      <w:pPr>
        <w:spacing w:before="120" w:after="120"/>
        <w:jc w:val="both"/>
        <w:rPr>
          <w:rFonts w:ascii="Times New Roman" w:hAnsi="Times New Roman" w:cs="Times New Roman"/>
          <w:sz w:val="24"/>
          <w:szCs w:val="24"/>
          <w:lang w:val="en-GB"/>
        </w:rPr>
      </w:pPr>
      <w:r w:rsidRPr="007753FC">
        <w:rPr>
          <w:rFonts w:ascii="Times New Roman" w:hAnsi="Times New Roman" w:cs="Times New Roman"/>
          <w:sz w:val="24"/>
          <w:szCs w:val="24"/>
          <w:lang w:val="en-GB"/>
        </w:rPr>
        <w:t>The Workers grievance procedure will have five major stages. These stages include: (i) the complaint or grievance uptake (ii) Assessment, analysis and response (iii) Resolution and closure (iv) Registry and monitoring (v) GRM Evaluation.</w:t>
      </w:r>
    </w:p>
    <w:p w:rsidR="004741FE" w:rsidRPr="007753FC" w:rsidRDefault="004741FE" w:rsidP="007753FC">
      <w:pPr>
        <w:pStyle w:val="yiv6166386432msonormal"/>
        <w:shd w:val="clear" w:color="auto" w:fill="FFFFFF"/>
        <w:spacing w:before="120" w:beforeAutospacing="0" w:after="120" w:afterAutospacing="0" w:line="276" w:lineRule="auto"/>
        <w:jc w:val="both"/>
        <w:rPr>
          <w:color w:val="1D2228"/>
        </w:rPr>
      </w:pPr>
      <w:r w:rsidRPr="007753FC">
        <w:rPr>
          <w:b/>
          <w:bCs/>
          <w:color w:val="1D2228"/>
          <w:lang w:val="en-GB"/>
        </w:rPr>
        <w:t>Stage 1: Complaint Uptake:</w:t>
      </w:r>
    </w:p>
    <w:p w:rsidR="004741FE" w:rsidRPr="007753FC" w:rsidRDefault="004741FE" w:rsidP="007753FC">
      <w:pPr>
        <w:pStyle w:val="yiv6166386432msonormal"/>
        <w:shd w:val="clear" w:color="auto" w:fill="FFFFFF"/>
        <w:spacing w:before="120" w:beforeAutospacing="0" w:after="120" w:afterAutospacing="0" w:line="276" w:lineRule="auto"/>
        <w:jc w:val="both"/>
        <w:rPr>
          <w:color w:val="1D2228"/>
        </w:rPr>
      </w:pPr>
      <w:r w:rsidRPr="007753FC">
        <w:rPr>
          <w:color w:val="1D2228"/>
          <w:lang w:val="en-GB"/>
        </w:rPr>
        <w:t>Employed workers will present their complaints or grievances to the Workers Grievance Redress Management Committee (WGRMC)</w:t>
      </w:r>
      <w:r w:rsidR="001F033D">
        <w:rPr>
          <w:color w:val="1D2228"/>
          <w:lang w:val="en-GB"/>
        </w:rPr>
        <w:t>, at the actual project site</w:t>
      </w:r>
      <w:r w:rsidRPr="007753FC">
        <w:rPr>
          <w:color w:val="1D2228"/>
          <w:lang w:val="en-GB"/>
        </w:rPr>
        <w:t xml:space="preserve">. The WGRMC will record all received complaints or grievances in a workers’ Log and Resolution form as attached in Annex 3. The case shall only be referred to </w:t>
      </w:r>
      <w:r w:rsidR="006320FA" w:rsidRPr="007753FC">
        <w:rPr>
          <w:color w:val="1D2228"/>
          <w:lang w:val="en-GB"/>
        </w:rPr>
        <w:t>Institutional</w:t>
      </w:r>
      <w:r w:rsidRPr="007753FC">
        <w:rPr>
          <w:color w:val="1D2228"/>
          <w:lang w:val="en-GB"/>
        </w:rPr>
        <w:t xml:space="preserve"> Grievance</w:t>
      </w:r>
      <w:r w:rsidR="006320FA" w:rsidRPr="007753FC">
        <w:rPr>
          <w:color w:val="1D2228"/>
          <w:lang w:val="en-GB"/>
        </w:rPr>
        <w:t xml:space="preserve"> Redress Management Committee (I</w:t>
      </w:r>
      <w:r w:rsidRPr="007753FC">
        <w:rPr>
          <w:color w:val="1D2228"/>
          <w:lang w:val="en-GB"/>
        </w:rPr>
        <w:t>GRMC) when it has not been resolved at WGRMC. One committee member from the workers will undertake the responsibility to ensure the cases are followed up and feedback is provided.</w:t>
      </w:r>
    </w:p>
    <w:p w:rsidR="004741FE" w:rsidRPr="007753FC" w:rsidRDefault="004741FE" w:rsidP="007753FC">
      <w:pPr>
        <w:pStyle w:val="yiv6166386432msonormal"/>
        <w:shd w:val="clear" w:color="auto" w:fill="FFFFFF"/>
        <w:spacing w:before="120" w:beforeAutospacing="0" w:after="120" w:afterAutospacing="0" w:line="276" w:lineRule="auto"/>
        <w:jc w:val="both"/>
        <w:rPr>
          <w:color w:val="1D2228"/>
        </w:rPr>
      </w:pPr>
      <w:r w:rsidRPr="007753FC">
        <w:rPr>
          <w:b/>
          <w:bCs/>
          <w:color w:val="1D2228"/>
          <w:lang w:val="en-GB"/>
        </w:rPr>
        <w:t>Stage 2: Assessment, Analysis and Response</w:t>
      </w:r>
      <w:r w:rsidRPr="007753FC">
        <w:rPr>
          <w:color w:val="1D2228"/>
          <w:lang w:val="en-GB"/>
        </w:rPr>
        <w:t>:</w:t>
      </w:r>
    </w:p>
    <w:p w:rsidR="004741FE" w:rsidRPr="007753FC" w:rsidRDefault="004741FE" w:rsidP="007753FC">
      <w:pPr>
        <w:pStyle w:val="yiv6166386432msonormal"/>
        <w:shd w:val="clear" w:color="auto" w:fill="FFFFFF"/>
        <w:spacing w:before="120" w:beforeAutospacing="0" w:after="120" w:afterAutospacing="0" w:line="276" w:lineRule="auto"/>
        <w:jc w:val="both"/>
        <w:rPr>
          <w:color w:val="1D2228"/>
        </w:rPr>
      </w:pPr>
      <w:r w:rsidRPr="007753FC">
        <w:rPr>
          <w:color w:val="1D2228"/>
          <w:lang w:val="en-GB"/>
        </w:rPr>
        <w:t>When a complaint is received, a maximum of 5 days has been set for the WGRMC to resolve the complaint or respond to the complainant. This is so to make sure that grievances/complaints are resolved as early as possible. </w:t>
      </w:r>
    </w:p>
    <w:p w:rsidR="004741FE" w:rsidRPr="007753FC" w:rsidRDefault="004741FE" w:rsidP="007753FC">
      <w:pPr>
        <w:pStyle w:val="yiv6166386432msonormal"/>
        <w:shd w:val="clear" w:color="auto" w:fill="FFFFFF"/>
        <w:spacing w:before="120" w:beforeAutospacing="0" w:after="120" w:afterAutospacing="0" w:line="276" w:lineRule="auto"/>
        <w:jc w:val="both"/>
        <w:rPr>
          <w:color w:val="1D2228"/>
          <w:lang w:val="en-GB"/>
        </w:rPr>
      </w:pPr>
      <w:r w:rsidRPr="007753FC">
        <w:rPr>
          <w:color w:val="1D2228"/>
          <w:lang w:val="en-GB"/>
        </w:rPr>
        <w:t>Once a complaint is received, the WGRMC shall assess whether the complaint or grievance is related to </w:t>
      </w:r>
      <w:r w:rsidR="006320FA" w:rsidRPr="007753FC">
        <w:rPr>
          <w:color w:val="1D2228"/>
        </w:rPr>
        <w:t>SAVE</w:t>
      </w:r>
      <w:r w:rsidRPr="007753FC">
        <w:rPr>
          <w:color w:val="1D2228"/>
          <w:lang w:val="en-GB"/>
        </w:rPr>
        <w:t> activity implementation or not. In a situation where the complaints are not related to the pro</w:t>
      </w:r>
      <w:r w:rsidR="006320FA" w:rsidRPr="007753FC">
        <w:rPr>
          <w:color w:val="1D2228"/>
          <w:lang w:val="en-GB"/>
        </w:rPr>
        <w:t>ject</w:t>
      </w:r>
      <w:r w:rsidRPr="007753FC">
        <w:rPr>
          <w:color w:val="1D2228"/>
          <w:lang w:val="en-GB"/>
        </w:rPr>
        <w:t xml:space="preserve">, complainant shall be advised to channel their complaints to the right institutions. If complaint is related to </w:t>
      </w:r>
      <w:r w:rsidR="006320FA" w:rsidRPr="007753FC">
        <w:rPr>
          <w:color w:val="1D2228"/>
          <w:lang w:val="en-GB"/>
        </w:rPr>
        <w:t>SAVE</w:t>
      </w:r>
      <w:r w:rsidRPr="007753FC">
        <w:rPr>
          <w:color w:val="1D2228"/>
          <w:lang w:val="en-GB"/>
        </w:rPr>
        <w:t xml:space="preserve"> activities, the WGRMC shall hear such cases and make necessary follow ups to gather evidence and make necessary determination. The outcome of the analysis shall be communicated to the complainant.</w:t>
      </w:r>
    </w:p>
    <w:p w:rsidR="004741FE" w:rsidRPr="007753FC" w:rsidRDefault="004741FE" w:rsidP="007753FC">
      <w:pPr>
        <w:pStyle w:val="yiv6166386432msonormal"/>
        <w:shd w:val="clear" w:color="auto" w:fill="FFFFFF"/>
        <w:spacing w:before="120" w:beforeAutospacing="0" w:after="120" w:afterAutospacing="0" w:line="276" w:lineRule="auto"/>
        <w:jc w:val="both"/>
        <w:rPr>
          <w:color w:val="1D2228"/>
        </w:rPr>
      </w:pPr>
      <w:r w:rsidRPr="007753FC">
        <w:rPr>
          <w:b/>
          <w:bCs/>
          <w:color w:val="1D2228"/>
          <w:lang w:val="en-GB"/>
        </w:rPr>
        <w:t>Stage 3: Resolution and Closure</w:t>
      </w:r>
      <w:r w:rsidRPr="007753FC">
        <w:rPr>
          <w:color w:val="1D2228"/>
          <w:lang w:val="en-GB"/>
        </w:rPr>
        <w:t>:</w:t>
      </w:r>
    </w:p>
    <w:p w:rsidR="004741FE" w:rsidRPr="007753FC" w:rsidRDefault="004741FE" w:rsidP="007753FC">
      <w:pPr>
        <w:pStyle w:val="yiv6166386432msonormal"/>
        <w:shd w:val="clear" w:color="auto" w:fill="FFFFFF"/>
        <w:spacing w:before="120" w:beforeAutospacing="0" w:after="120" w:afterAutospacing="0" w:line="276" w:lineRule="auto"/>
        <w:jc w:val="both"/>
      </w:pPr>
      <w:r w:rsidRPr="007753FC">
        <w:rPr>
          <w:lang w:val="en-GB"/>
        </w:rPr>
        <w:t xml:space="preserve">Where a resolution has been arrived at and the </w:t>
      </w:r>
      <w:r w:rsidRPr="007753FC">
        <w:rPr>
          <w:color w:val="1D2228"/>
          <w:lang w:val="en-GB"/>
        </w:rPr>
        <w:t>complainant</w:t>
      </w:r>
      <w:r w:rsidRPr="007753FC">
        <w:rPr>
          <w:lang w:val="en-GB"/>
        </w:rPr>
        <w:t xml:space="preserve"> accepts the resolution, the </w:t>
      </w:r>
      <w:r w:rsidRPr="007753FC">
        <w:rPr>
          <w:color w:val="1D2228"/>
          <w:lang w:val="en-GB"/>
        </w:rPr>
        <w:t>complainant</w:t>
      </w:r>
      <w:r w:rsidRPr="007753FC">
        <w:rPr>
          <w:lang w:val="en-GB"/>
        </w:rPr>
        <w:t xml:space="preserve"> shall be required to sign the resolution and closure section in Workers Grievance Log and Resolution Form. The chairperson of the WGRMC shall also be required to counter sign. This shall signify that the complaint or grievance which was presented, has been fully discussed, resolved and closed.</w:t>
      </w:r>
    </w:p>
    <w:p w:rsidR="004741FE" w:rsidRPr="007753FC" w:rsidRDefault="004741FE" w:rsidP="007753FC">
      <w:pPr>
        <w:spacing w:before="120" w:after="120"/>
        <w:jc w:val="both"/>
        <w:rPr>
          <w:rFonts w:ascii="Times New Roman" w:hAnsi="Times New Roman" w:cs="Times New Roman"/>
          <w:b/>
          <w:bCs/>
          <w:sz w:val="24"/>
          <w:szCs w:val="24"/>
          <w:lang w:val="en-GB"/>
        </w:rPr>
      </w:pPr>
      <w:r w:rsidRPr="007753FC">
        <w:rPr>
          <w:rFonts w:ascii="Times New Roman" w:hAnsi="Times New Roman" w:cs="Times New Roman"/>
          <w:b/>
          <w:bCs/>
          <w:sz w:val="24"/>
          <w:szCs w:val="24"/>
          <w:lang w:val="en-GB"/>
        </w:rPr>
        <w:t>Stage 4: GRM Registry</w:t>
      </w:r>
    </w:p>
    <w:p w:rsidR="004741FE" w:rsidRPr="007753FC" w:rsidRDefault="004741FE" w:rsidP="007753FC">
      <w:pPr>
        <w:spacing w:before="120" w:after="120"/>
        <w:jc w:val="both"/>
        <w:rPr>
          <w:rFonts w:ascii="Times New Roman" w:hAnsi="Times New Roman" w:cs="Times New Roman"/>
          <w:sz w:val="24"/>
          <w:szCs w:val="24"/>
          <w:lang w:val="en-GB"/>
        </w:rPr>
      </w:pPr>
      <w:r w:rsidRPr="007753FC">
        <w:rPr>
          <w:rFonts w:ascii="Times New Roman" w:hAnsi="Times New Roman" w:cs="Times New Roman"/>
          <w:sz w:val="24"/>
          <w:szCs w:val="24"/>
          <w:lang w:val="en-GB"/>
        </w:rPr>
        <w:t xml:space="preserve">A register shall be kept at all levels of WGRM to ensure proper record of all complaints and their resolutions. For any case heard, closed or referred at the WGRMC, a copy of logs and resolution forms for every case shall be submitted to the two upper levels for records, i.e. the </w:t>
      </w:r>
      <w:r w:rsidR="006320FA" w:rsidRPr="007753FC">
        <w:rPr>
          <w:rFonts w:ascii="Times New Roman" w:hAnsi="Times New Roman" w:cs="Times New Roman"/>
          <w:sz w:val="24"/>
          <w:szCs w:val="24"/>
          <w:lang w:val="en-GB"/>
        </w:rPr>
        <w:t>I</w:t>
      </w:r>
      <w:r w:rsidRPr="007753FC">
        <w:rPr>
          <w:rFonts w:ascii="Times New Roman" w:hAnsi="Times New Roman" w:cs="Times New Roman"/>
          <w:sz w:val="24"/>
          <w:szCs w:val="24"/>
          <w:lang w:val="en-GB"/>
        </w:rPr>
        <w:t xml:space="preserve">GRMC and the PIUGRMC. </w:t>
      </w:r>
    </w:p>
    <w:p w:rsidR="004741FE" w:rsidRPr="007753FC" w:rsidRDefault="004741FE" w:rsidP="007753FC">
      <w:pPr>
        <w:spacing w:before="120" w:after="120"/>
        <w:jc w:val="both"/>
        <w:rPr>
          <w:rFonts w:ascii="Times New Roman" w:hAnsi="Times New Roman" w:cs="Times New Roman"/>
          <w:sz w:val="24"/>
          <w:szCs w:val="24"/>
          <w:lang w:val="en-GB"/>
        </w:rPr>
      </w:pPr>
      <w:r w:rsidRPr="007753FC">
        <w:rPr>
          <w:rFonts w:ascii="Times New Roman" w:hAnsi="Times New Roman" w:cs="Times New Roman"/>
          <w:sz w:val="24"/>
          <w:szCs w:val="24"/>
          <w:lang w:val="en-GB"/>
        </w:rPr>
        <w:t xml:space="preserve">Similarly, if a case is handled at </w:t>
      </w:r>
      <w:r w:rsidR="006320FA" w:rsidRPr="007753FC">
        <w:rPr>
          <w:rFonts w:ascii="Times New Roman" w:hAnsi="Times New Roman" w:cs="Times New Roman"/>
          <w:sz w:val="24"/>
          <w:szCs w:val="24"/>
          <w:lang w:val="en-GB"/>
        </w:rPr>
        <w:t>I</w:t>
      </w:r>
      <w:r w:rsidRPr="007753FC">
        <w:rPr>
          <w:rFonts w:ascii="Times New Roman" w:hAnsi="Times New Roman" w:cs="Times New Roman"/>
          <w:sz w:val="24"/>
          <w:szCs w:val="24"/>
          <w:lang w:val="en-GB"/>
        </w:rPr>
        <w:t xml:space="preserve">GRMC, a copy shall be sent to PIUGRMC and another to WGRMC to notify them how the referred case was handled. This shall enable the </w:t>
      </w:r>
      <w:r w:rsidR="006320FA" w:rsidRPr="007753FC">
        <w:rPr>
          <w:rFonts w:ascii="Times New Roman" w:hAnsi="Times New Roman" w:cs="Times New Roman"/>
          <w:sz w:val="24"/>
          <w:szCs w:val="24"/>
          <w:lang w:val="en-GB"/>
        </w:rPr>
        <w:t>Institutions</w:t>
      </w:r>
      <w:r w:rsidRPr="007753FC">
        <w:rPr>
          <w:rFonts w:ascii="Times New Roman" w:hAnsi="Times New Roman" w:cs="Times New Roman"/>
          <w:sz w:val="24"/>
          <w:szCs w:val="24"/>
          <w:lang w:val="en-GB"/>
        </w:rPr>
        <w:t xml:space="preserve"> to keep a register, of all cases recoded and handled by any GRM committee in their </w:t>
      </w:r>
      <w:r w:rsidR="006320FA" w:rsidRPr="007753FC">
        <w:rPr>
          <w:rFonts w:ascii="Times New Roman" w:hAnsi="Times New Roman" w:cs="Times New Roman"/>
          <w:sz w:val="24"/>
          <w:szCs w:val="24"/>
          <w:lang w:val="en-GB"/>
        </w:rPr>
        <w:t>Institution</w:t>
      </w:r>
      <w:r w:rsidRPr="007753FC">
        <w:rPr>
          <w:rFonts w:ascii="Times New Roman" w:hAnsi="Times New Roman" w:cs="Times New Roman"/>
          <w:sz w:val="24"/>
          <w:szCs w:val="24"/>
          <w:lang w:val="en-GB"/>
        </w:rPr>
        <w:t xml:space="preserve">. Using this information, </w:t>
      </w:r>
      <w:r w:rsidR="006320FA" w:rsidRPr="007753FC">
        <w:rPr>
          <w:rFonts w:ascii="Times New Roman" w:hAnsi="Times New Roman" w:cs="Times New Roman"/>
          <w:sz w:val="24"/>
          <w:szCs w:val="24"/>
          <w:lang w:val="en-GB"/>
        </w:rPr>
        <w:t>Institutions</w:t>
      </w:r>
      <w:r w:rsidRPr="007753FC">
        <w:rPr>
          <w:rFonts w:ascii="Times New Roman" w:hAnsi="Times New Roman" w:cs="Times New Roman"/>
          <w:sz w:val="24"/>
          <w:szCs w:val="24"/>
          <w:lang w:val="en-GB"/>
        </w:rPr>
        <w:t xml:space="preserve"> will be able to generate a matrix of cases and agreed resolutions and be able to follow up if the resolutions are being implemented.</w:t>
      </w:r>
    </w:p>
    <w:p w:rsidR="004741FE" w:rsidRPr="007753FC" w:rsidRDefault="004741FE" w:rsidP="007753FC">
      <w:pPr>
        <w:spacing w:before="120" w:after="120"/>
        <w:rPr>
          <w:rFonts w:ascii="Times New Roman" w:hAnsi="Times New Roman" w:cs="Times New Roman"/>
          <w:b/>
          <w:bCs/>
          <w:sz w:val="24"/>
          <w:szCs w:val="24"/>
          <w:lang w:val="en-GB"/>
        </w:rPr>
      </w:pPr>
      <w:r w:rsidRPr="007753FC">
        <w:rPr>
          <w:rFonts w:ascii="Times New Roman" w:hAnsi="Times New Roman" w:cs="Times New Roman"/>
          <w:b/>
          <w:bCs/>
          <w:sz w:val="24"/>
          <w:szCs w:val="24"/>
          <w:lang w:val="en-GB"/>
        </w:rPr>
        <w:t>Stage 5: GRM Evaluation</w:t>
      </w:r>
    </w:p>
    <w:p w:rsidR="004741FE" w:rsidRPr="007753FC" w:rsidRDefault="004741FE" w:rsidP="007753FC">
      <w:pPr>
        <w:spacing w:before="120" w:after="120"/>
        <w:jc w:val="both"/>
        <w:rPr>
          <w:rFonts w:ascii="Times New Roman" w:hAnsi="Times New Roman" w:cs="Times New Roman"/>
          <w:sz w:val="24"/>
          <w:szCs w:val="24"/>
          <w:lang w:val="en-GB"/>
        </w:rPr>
      </w:pPr>
      <w:r w:rsidRPr="007753FC">
        <w:rPr>
          <w:rFonts w:ascii="Times New Roman" w:hAnsi="Times New Roman" w:cs="Times New Roman"/>
          <w:sz w:val="24"/>
          <w:szCs w:val="24"/>
          <w:lang w:val="en-GB"/>
        </w:rPr>
        <w:lastRenderedPageBreak/>
        <w:t>The W</w:t>
      </w:r>
      <w:r w:rsidR="00FB6866">
        <w:rPr>
          <w:rFonts w:ascii="Times New Roman" w:hAnsi="Times New Roman" w:cs="Times New Roman"/>
          <w:sz w:val="24"/>
          <w:szCs w:val="24"/>
          <w:lang w:val="en-GB"/>
        </w:rPr>
        <w:t xml:space="preserve">orkers </w:t>
      </w:r>
      <w:r w:rsidRPr="007753FC">
        <w:rPr>
          <w:rFonts w:ascii="Times New Roman" w:hAnsi="Times New Roman" w:cs="Times New Roman"/>
          <w:sz w:val="24"/>
          <w:szCs w:val="24"/>
          <w:lang w:val="en-GB"/>
        </w:rPr>
        <w:t xml:space="preserve">GRM evaluation can be undertaken alongside any other evaluation exercise for the program. This will be possible using copies of registers that </w:t>
      </w:r>
      <w:r w:rsidR="006320FA" w:rsidRPr="007753FC">
        <w:rPr>
          <w:rFonts w:ascii="Times New Roman" w:hAnsi="Times New Roman" w:cs="Times New Roman"/>
          <w:sz w:val="24"/>
          <w:szCs w:val="24"/>
          <w:lang w:val="en-GB"/>
        </w:rPr>
        <w:t>Institutions</w:t>
      </w:r>
      <w:r w:rsidRPr="007753FC">
        <w:rPr>
          <w:rFonts w:ascii="Times New Roman" w:hAnsi="Times New Roman" w:cs="Times New Roman"/>
          <w:sz w:val="24"/>
          <w:szCs w:val="24"/>
          <w:lang w:val="en-GB"/>
        </w:rPr>
        <w:t xml:space="preserve"> and </w:t>
      </w:r>
      <w:r w:rsidR="006320FA" w:rsidRPr="007753FC">
        <w:rPr>
          <w:rFonts w:ascii="Times New Roman" w:eastAsia="Times New Roman" w:hAnsi="Times New Roman" w:cs="Times New Roman"/>
          <w:sz w:val="24"/>
          <w:szCs w:val="24"/>
        </w:rPr>
        <w:t>SAVE</w:t>
      </w:r>
      <w:r w:rsidRPr="007753FC">
        <w:rPr>
          <w:rFonts w:ascii="Times New Roman" w:hAnsi="Times New Roman" w:cs="Times New Roman"/>
          <w:sz w:val="24"/>
          <w:szCs w:val="24"/>
          <w:lang w:val="en-GB"/>
        </w:rPr>
        <w:t>Secretariat will be keeping. This may assist to trace whether the W</w:t>
      </w:r>
      <w:r w:rsidR="00FB6866">
        <w:rPr>
          <w:rFonts w:ascii="Times New Roman" w:hAnsi="Times New Roman" w:cs="Times New Roman"/>
          <w:sz w:val="24"/>
          <w:szCs w:val="24"/>
          <w:lang w:val="en-GB"/>
        </w:rPr>
        <w:t xml:space="preserve">orkers </w:t>
      </w:r>
      <w:r w:rsidRPr="007753FC">
        <w:rPr>
          <w:rFonts w:ascii="Times New Roman" w:hAnsi="Times New Roman" w:cs="Times New Roman"/>
          <w:sz w:val="24"/>
          <w:szCs w:val="24"/>
          <w:lang w:val="en-GB"/>
        </w:rPr>
        <w:t>GRM system was efficient and effective to respond to worker’s complaints and whether the GRM principles were met during the program implementation.</w:t>
      </w:r>
    </w:p>
    <w:p w:rsidR="004741FE" w:rsidRPr="007753FC" w:rsidRDefault="004741FE" w:rsidP="007753FC">
      <w:pPr>
        <w:spacing w:before="120" w:after="120"/>
        <w:jc w:val="both"/>
        <w:rPr>
          <w:rFonts w:ascii="Times New Roman" w:eastAsia="Times New Roman" w:hAnsi="Times New Roman" w:cs="Times New Roman"/>
          <w:sz w:val="24"/>
          <w:szCs w:val="24"/>
          <w:lang w:val="en-GB"/>
        </w:rPr>
      </w:pPr>
      <w:r w:rsidRPr="007753FC">
        <w:rPr>
          <w:rFonts w:ascii="Times New Roman" w:eastAsia="Times New Roman" w:hAnsi="Times New Roman" w:cs="Times New Roman"/>
          <w:sz w:val="24"/>
          <w:szCs w:val="24"/>
          <w:lang w:val="en-GB"/>
        </w:rPr>
        <w:t xml:space="preserve">The grievance redress mechanism shall contribute a lot to the efficient running of the </w:t>
      </w:r>
      <w:r w:rsidR="006320FA" w:rsidRPr="007753FC">
        <w:rPr>
          <w:rFonts w:ascii="Times New Roman" w:eastAsia="Times New Roman" w:hAnsi="Times New Roman" w:cs="Times New Roman"/>
          <w:sz w:val="24"/>
          <w:szCs w:val="24"/>
          <w:lang w:val="en-GB"/>
        </w:rPr>
        <w:t>project activities</w:t>
      </w:r>
      <w:r w:rsidRPr="007753FC">
        <w:rPr>
          <w:rFonts w:ascii="Times New Roman" w:eastAsia="Times New Roman" w:hAnsi="Times New Roman" w:cs="Times New Roman"/>
          <w:sz w:val="24"/>
          <w:szCs w:val="24"/>
          <w:lang w:val="en-GB"/>
        </w:rPr>
        <w:t xml:space="preserve"> as it shall assist to investigate complaints and bring up a much clear version of the complaint at an earliest time possible, provide a fair and speedy means of dealing with complaints, prevent minor disagreements from developing into more serious disputes, thereby, providing a simple, speedy and cost-effective mechanism of re-installing satisfaction to the ones that were affected.</w:t>
      </w:r>
    </w:p>
    <w:p w:rsidR="004741FE" w:rsidRPr="000E5CDA" w:rsidRDefault="004741FE" w:rsidP="00396B07">
      <w:pPr>
        <w:pStyle w:val="Heading2"/>
        <w:numPr>
          <w:ilvl w:val="1"/>
          <w:numId w:val="1"/>
        </w:numPr>
        <w:spacing w:before="120" w:after="120"/>
        <w:rPr>
          <w:rFonts w:ascii="Times" w:hAnsi="Times" w:cstheme="majorHAnsi"/>
          <w:b w:val="0"/>
          <w:color w:val="2E74B5" w:themeColor="accent1" w:themeShade="BF"/>
          <w:sz w:val="24"/>
          <w:szCs w:val="24"/>
        </w:rPr>
      </w:pPr>
      <w:bookmarkStart w:id="108" w:name="_Toc24956846"/>
      <w:bookmarkStart w:id="109" w:name="_Toc58597583"/>
      <w:bookmarkStart w:id="110" w:name="_Toc65644818"/>
      <w:bookmarkStart w:id="111" w:name="_Toc65662912"/>
      <w:bookmarkStart w:id="112" w:name="_Toc65663067"/>
      <w:bookmarkStart w:id="113" w:name="_Toc66076878"/>
      <w:bookmarkStart w:id="114" w:name="_Toc70657486"/>
      <w:bookmarkStart w:id="115" w:name="_Toc72134742"/>
      <w:r w:rsidRPr="000E5CDA">
        <w:rPr>
          <w:rFonts w:ascii="Times" w:hAnsi="Times" w:cstheme="majorHAnsi"/>
          <w:color w:val="2E74B5" w:themeColor="accent1" w:themeShade="BF"/>
          <w:sz w:val="24"/>
          <w:szCs w:val="24"/>
        </w:rPr>
        <w:t>Processes and Institutional Arrangements</w:t>
      </w:r>
      <w:bookmarkEnd w:id="108"/>
      <w:bookmarkEnd w:id="109"/>
      <w:bookmarkEnd w:id="110"/>
      <w:bookmarkEnd w:id="111"/>
      <w:bookmarkEnd w:id="112"/>
      <w:bookmarkEnd w:id="113"/>
      <w:bookmarkEnd w:id="114"/>
      <w:bookmarkEnd w:id="115"/>
    </w:p>
    <w:p w:rsidR="000D761D" w:rsidRDefault="004741FE" w:rsidP="007753FC">
      <w:pPr>
        <w:spacing w:before="120" w:after="120"/>
        <w:jc w:val="both"/>
        <w:rPr>
          <w:rFonts w:ascii="Times" w:hAnsi="Times" w:cstheme="majorHAnsi"/>
          <w:sz w:val="24"/>
          <w:szCs w:val="24"/>
          <w:lang w:val="en-GB"/>
        </w:rPr>
      </w:pPr>
      <w:r w:rsidRPr="000764CE">
        <w:rPr>
          <w:rFonts w:ascii="Times" w:hAnsi="Times" w:cstheme="majorHAnsi"/>
          <w:sz w:val="24"/>
          <w:szCs w:val="24"/>
          <w:lang w:val="en-GB"/>
        </w:rPr>
        <w:t xml:space="preserve">The Grievance redress system for workers shall have structures at three </w:t>
      </w:r>
      <w:r w:rsidR="000D761D">
        <w:rPr>
          <w:rFonts w:ascii="Times" w:hAnsi="Times" w:cstheme="majorHAnsi"/>
          <w:sz w:val="24"/>
          <w:szCs w:val="24"/>
          <w:lang w:val="en-GB"/>
        </w:rPr>
        <w:t>levels: WGRMC at Project site level; I</w:t>
      </w:r>
      <w:r w:rsidRPr="000764CE">
        <w:rPr>
          <w:rFonts w:ascii="Times" w:hAnsi="Times" w:cstheme="majorHAnsi"/>
          <w:sz w:val="24"/>
          <w:szCs w:val="24"/>
          <w:lang w:val="en-GB"/>
        </w:rPr>
        <w:t xml:space="preserve">GRMC at </w:t>
      </w:r>
      <w:r w:rsidR="000D761D">
        <w:rPr>
          <w:rFonts w:ascii="Times" w:hAnsi="Times" w:cstheme="majorHAnsi"/>
          <w:sz w:val="24"/>
          <w:szCs w:val="24"/>
          <w:lang w:val="en-GB"/>
        </w:rPr>
        <w:t>Institutional level. If the I</w:t>
      </w:r>
      <w:r w:rsidRPr="000764CE">
        <w:rPr>
          <w:rFonts w:ascii="Times" w:hAnsi="Times" w:cstheme="majorHAnsi"/>
          <w:sz w:val="24"/>
          <w:szCs w:val="24"/>
          <w:lang w:val="en-GB"/>
        </w:rPr>
        <w:t xml:space="preserve">GRMC is already existing for other existing programs, </w:t>
      </w:r>
      <w:r w:rsidR="000764CE">
        <w:rPr>
          <w:rFonts w:ascii="Times" w:hAnsi="Times" w:cstheme="majorHAnsi"/>
          <w:sz w:val="24"/>
          <w:szCs w:val="24"/>
          <w:lang w:val="en-GB"/>
        </w:rPr>
        <w:t xml:space="preserve">SAVE project </w:t>
      </w:r>
      <w:r w:rsidRPr="000764CE">
        <w:rPr>
          <w:rFonts w:ascii="Times" w:hAnsi="Times" w:cstheme="majorHAnsi"/>
          <w:sz w:val="24"/>
          <w:szCs w:val="24"/>
          <w:lang w:val="en-GB"/>
        </w:rPr>
        <w:t>will use that committee but if it’s not there then, one is going to be established. Lastly, the PIUGRMC at national level will be established. Membership of GRMCs at different levels</w:t>
      </w:r>
      <w:r w:rsidR="000D761D">
        <w:rPr>
          <w:rFonts w:ascii="Times" w:hAnsi="Times" w:cstheme="majorHAnsi"/>
          <w:sz w:val="24"/>
          <w:szCs w:val="24"/>
          <w:lang w:val="en-GB"/>
        </w:rPr>
        <w:t xml:space="preserve"> and institutions will depend on whether the Institution has centralised or decentralised Governance system.</w:t>
      </w:r>
    </w:p>
    <w:p w:rsidR="000D761D" w:rsidRPr="00396B07" w:rsidRDefault="004D77E7" w:rsidP="00396B07">
      <w:pPr>
        <w:pStyle w:val="Heading2"/>
        <w:numPr>
          <w:ilvl w:val="1"/>
          <w:numId w:val="1"/>
        </w:numPr>
        <w:rPr>
          <w:rFonts w:ascii="Times New Roman" w:hAnsi="Times New Roman" w:cs="Times New Roman"/>
          <w:color w:val="2E74B5" w:themeColor="accent1" w:themeShade="BF"/>
        </w:rPr>
      </w:pPr>
      <w:bookmarkStart w:id="116" w:name="_Toc70657487"/>
      <w:bookmarkStart w:id="117" w:name="_Toc72134743"/>
      <w:r w:rsidRPr="00396B07">
        <w:rPr>
          <w:rFonts w:ascii="Times New Roman" w:eastAsia="Times New Roman" w:hAnsi="Times New Roman" w:cs="Times New Roman"/>
          <w:color w:val="2E74B5" w:themeColor="accent1" w:themeShade="BF"/>
        </w:rPr>
        <w:t xml:space="preserve">Technical Colleges, Public </w:t>
      </w:r>
      <w:r w:rsidR="000D761D" w:rsidRPr="00396B07">
        <w:rPr>
          <w:rFonts w:ascii="Times New Roman" w:eastAsia="Times New Roman" w:hAnsi="Times New Roman" w:cs="Times New Roman"/>
          <w:color w:val="2E74B5" w:themeColor="accent1" w:themeShade="BF"/>
        </w:rPr>
        <w:t>colleges and public universities Governance</w:t>
      </w:r>
      <w:bookmarkEnd w:id="116"/>
      <w:bookmarkEnd w:id="117"/>
    </w:p>
    <w:p w:rsidR="000D761D" w:rsidRPr="000E5CDA" w:rsidRDefault="000D761D" w:rsidP="000E5CDA">
      <w:pPr>
        <w:autoSpaceDE w:val="0"/>
        <w:autoSpaceDN w:val="0"/>
        <w:adjustRightInd w:val="0"/>
        <w:spacing w:before="120" w:after="1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Public </w:t>
      </w:r>
      <w:r w:rsidRPr="000B7CD2">
        <w:rPr>
          <w:rFonts w:ascii="Times New Roman" w:hAnsi="Times New Roman" w:cs="Times New Roman"/>
          <w:color w:val="000000" w:themeColor="text1"/>
          <w:sz w:val="24"/>
          <w:szCs w:val="24"/>
        </w:rPr>
        <w:t>Community Colleges</w:t>
      </w:r>
      <w:r>
        <w:rPr>
          <w:rFonts w:ascii="Times New Roman" w:hAnsi="Times New Roman" w:cs="Times New Roman"/>
          <w:color w:val="000000" w:themeColor="text1"/>
          <w:sz w:val="24"/>
          <w:szCs w:val="24"/>
        </w:rPr>
        <w:t xml:space="preserve"> and National Technical colleges </w:t>
      </w:r>
      <w:r w:rsidRPr="000B7CD2">
        <w:rPr>
          <w:rFonts w:ascii="Times New Roman" w:hAnsi="Times New Roman" w:cs="Times New Roman"/>
          <w:color w:val="000000" w:themeColor="text1"/>
          <w:sz w:val="24"/>
          <w:szCs w:val="24"/>
        </w:rPr>
        <w:t xml:space="preserve">in Malawi are managed by TEVETA under the Ministry of Labour. This can entail that these Colleges are </w:t>
      </w:r>
      <w:r w:rsidRPr="000B7CD2">
        <w:rPr>
          <w:rFonts w:ascii="Times New Roman" w:hAnsi="Times New Roman" w:cs="Times New Roman"/>
          <w:sz w:val="24"/>
          <w:szCs w:val="24"/>
        </w:rPr>
        <w:t>centralized</w:t>
      </w:r>
      <w:r w:rsidRPr="000B7CD2">
        <w:rPr>
          <w:rFonts w:ascii="Times New Roman" w:hAnsi="Times New Roman" w:cs="Times New Roman"/>
          <w:color w:val="000000" w:themeColor="text1"/>
          <w:sz w:val="24"/>
          <w:szCs w:val="24"/>
        </w:rPr>
        <w:t xml:space="preserve"> in nature</w:t>
      </w:r>
      <w:r>
        <w:rPr>
          <w:rFonts w:ascii="Times New Roman" w:hAnsi="Times New Roman" w:cs="Times New Roman"/>
          <w:color w:val="000000" w:themeColor="text1"/>
          <w:sz w:val="24"/>
          <w:szCs w:val="24"/>
        </w:rPr>
        <w:t xml:space="preserve"> and decision making is mostly done by their mother body TEVETA</w:t>
      </w:r>
      <w:r w:rsidRPr="000B7CD2">
        <w:rPr>
          <w:rFonts w:ascii="Times New Roman" w:hAnsi="Times New Roman" w:cs="Times New Roman"/>
          <w:color w:val="000000" w:themeColor="text1"/>
          <w:sz w:val="24"/>
          <w:szCs w:val="24"/>
        </w:rPr>
        <w:t xml:space="preserve">. Though this is the case, each Technical or Community college has an overall Manager or Principal, </w:t>
      </w:r>
      <w:r w:rsidR="00A55A8D">
        <w:rPr>
          <w:rFonts w:ascii="Times New Roman" w:hAnsi="Times New Roman" w:cs="Times New Roman"/>
          <w:color w:val="000000" w:themeColor="text1"/>
          <w:sz w:val="24"/>
          <w:szCs w:val="24"/>
        </w:rPr>
        <w:t>though it still</w:t>
      </w:r>
      <w:r w:rsidR="00A55A8D" w:rsidRPr="000B7CD2">
        <w:rPr>
          <w:rFonts w:ascii="Times New Roman" w:hAnsi="Times New Roman" w:cs="Times New Roman"/>
          <w:color w:val="000000" w:themeColor="text1"/>
          <w:sz w:val="24"/>
          <w:szCs w:val="24"/>
        </w:rPr>
        <w:t xml:space="preserve"> report</w:t>
      </w:r>
      <w:r w:rsidR="00A55A8D">
        <w:rPr>
          <w:rFonts w:ascii="Times New Roman" w:hAnsi="Times New Roman" w:cs="Times New Roman"/>
          <w:color w:val="000000" w:themeColor="text1"/>
          <w:sz w:val="24"/>
          <w:szCs w:val="24"/>
        </w:rPr>
        <w:t>s</w:t>
      </w:r>
      <w:r w:rsidRPr="000B7CD2">
        <w:rPr>
          <w:rFonts w:ascii="Times New Roman" w:hAnsi="Times New Roman" w:cs="Times New Roman"/>
          <w:color w:val="000000" w:themeColor="text1"/>
          <w:sz w:val="24"/>
          <w:szCs w:val="24"/>
        </w:rPr>
        <w:t xml:space="preserve">to mother body TEVETA for further decision making. This situation is not very different </w:t>
      </w:r>
      <w:r w:rsidR="00F309F6">
        <w:rPr>
          <w:rFonts w:ascii="Times New Roman" w:hAnsi="Times New Roman" w:cs="Times New Roman"/>
          <w:color w:val="000000" w:themeColor="text1"/>
          <w:sz w:val="24"/>
          <w:szCs w:val="24"/>
        </w:rPr>
        <w:t>from</w:t>
      </w:r>
      <w:r w:rsidRPr="000B7CD2">
        <w:rPr>
          <w:rFonts w:ascii="Times New Roman" w:hAnsi="Times New Roman" w:cs="Times New Roman"/>
          <w:color w:val="000000" w:themeColor="text1"/>
          <w:sz w:val="24"/>
          <w:szCs w:val="24"/>
        </w:rPr>
        <w:t xml:space="preserve">the </w:t>
      </w:r>
      <w:r>
        <w:rPr>
          <w:rFonts w:ascii="Times New Roman" w:hAnsi="Times New Roman" w:cs="Times New Roman"/>
          <w:color w:val="000000" w:themeColor="text1"/>
          <w:sz w:val="24"/>
          <w:szCs w:val="24"/>
        </w:rPr>
        <w:t>Governance</w:t>
      </w:r>
      <w:r w:rsidRPr="000B7CD2">
        <w:rPr>
          <w:rFonts w:ascii="Times New Roman" w:hAnsi="Times New Roman" w:cs="Times New Roman"/>
          <w:color w:val="000000" w:themeColor="text1"/>
          <w:sz w:val="24"/>
          <w:szCs w:val="24"/>
        </w:rPr>
        <w:t xml:space="preserve"> of University of Malawi (comprising Chancellor College, The Polytechnic, College of Medicine and Kamuzu College of Nursing) before unbundling it into individual Universities. However, the stand alone Universities and Colleges such as Mzuzu University, Lilongwe University of Agriculture and Natural Resources, Domasi College of Education, Nalikule College of Education etc., have decentralized</w:t>
      </w:r>
      <w:r>
        <w:rPr>
          <w:rFonts w:ascii="Times New Roman" w:hAnsi="Times New Roman" w:cs="Times New Roman"/>
          <w:color w:val="000000" w:themeColor="text1"/>
          <w:sz w:val="24"/>
          <w:szCs w:val="24"/>
        </w:rPr>
        <w:t xml:space="preserve"> systems </w:t>
      </w:r>
      <w:r w:rsidRPr="000B7CD2">
        <w:rPr>
          <w:rFonts w:ascii="Times New Roman" w:hAnsi="Times New Roman" w:cs="Times New Roman"/>
          <w:color w:val="000000" w:themeColor="text1"/>
          <w:sz w:val="24"/>
          <w:szCs w:val="24"/>
        </w:rPr>
        <w:t>where decisions are made within the University or College.</w:t>
      </w:r>
      <w:r>
        <w:rPr>
          <w:rFonts w:ascii="Times New Roman" w:hAnsi="Times New Roman" w:cs="Times New Roman"/>
          <w:color w:val="000000" w:themeColor="text1"/>
          <w:sz w:val="24"/>
          <w:szCs w:val="24"/>
        </w:rPr>
        <w:t xml:space="preserve"> This Governance types has got an implication on designing a Grievance redress mechanism committee at Institutional level. In the case where the Governance type is centralized, the mother body of the Institution has to have representation in the GRM </w:t>
      </w:r>
      <w:r w:rsidR="00F309F6">
        <w:rPr>
          <w:rFonts w:ascii="Times New Roman" w:hAnsi="Times New Roman" w:cs="Times New Roman"/>
          <w:color w:val="000000" w:themeColor="text1"/>
          <w:sz w:val="24"/>
          <w:szCs w:val="24"/>
        </w:rPr>
        <w:t>committee</w:t>
      </w:r>
    </w:p>
    <w:p w:rsidR="004741FE" w:rsidRPr="007753FC" w:rsidRDefault="000E5CDA" w:rsidP="007753FC">
      <w:pPr>
        <w:spacing w:before="120" w:after="120"/>
        <w:jc w:val="both"/>
        <w:rPr>
          <w:rFonts w:ascii="Times" w:hAnsi="Times" w:cstheme="majorHAnsi"/>
          <w:sz w:val="24"/>
          <w:szCs w:val="24"/>
          <w:lang w:val="en-GB"/>
        </w:rPr>
      </w:pPr>
      <w:r>
        <w:rPr>
          <w:rFonts w:ascii="Times" w:hAnsi="Times" w:cstheme="majorHAnsi"/>
          <w:sz w:val="24"/>
          <w:szCs w:val="24"/>
          <w:lang w:val="en-GB"/>
        </w:rPr>
        <w:t xml:space="preserve">The representatives making up the GRM committees at different levels </w:t>
      </w:r>
      <w:r w:rsidR="004741FE" w:rsidRPr="000764CE">
        <w:rPr>
          <w:rFonts w:ascii="Times" w:hAnsi="Times" w:cstheme="majorHAnsi"/>
          <w:sz w:val="24"/>
          <w:szCs w:val="24"/>
          <w:lang w:val="en-GB"/>
        </w:rPr>
        <w:t>will be as follows:</w:t>
      </w:r>
    </w:p>
    <w:p w:rsidR="004741FE" w:rsidRPr="00DB0341" w:rsidRDefault="004741FE" w:rsidP="007753FC">
      <w:pPr>
        <w:spacing w:before="120" w:after="120"/>
        <w:jc w:val="both"/>
        <w:rPr>
          <w:rFonts w:ascii="Times" w:hAnsi="Times" w:cstheme="majorHAnsi"/>
          <w:b/>
          <w:sz w:val="24"/>
          <w:szCs w:val="24"/>
          <w:lang w:val="en-GB"/>
        </w:rPr>
      </w:pPr>
      <w:r w:rsidRPr="00DB0341">
        <w:rPr>
          <w:rFonts w:ascii="Times" w:hAnsi="Times" w:cstheme="majorHAnsi"/>
          <w:b/>
          <w:sz w:val="24"/>
          <w:szCs w:val="24"/>
          <w:lang w:val="en-GB"/>
        </w:rPr>
        <w:t>Workers Grievance Redress Management Committee (WGRMC)</w:t>
      </w:r>
    </w:p>
    <w:p w:rsidR="004741FE" w:rsidRPr="002A6619" w:rsidRDefault="004741FE" w:rsidP="00583EC7">
      <w:pPr>
        <w:pStyle w:val="ListParagraph"/>
        <w:numPr>
          <w:ilvl w:val="0"/>
          <w:numId w:val="26"/>
        </w:numPr>
        <w:spacing w:before="120" w:after="120"/>
        <w:jc w:val="both"/>
        <w:rPr>
          <w:rFonts w:ascii="Times" w:hAnsi="Times" w:cstheme="majorHAnsi"/>
          <w:sz w:val="24"/>
          <w:szCs w:val="24"/>
          <w:lang w:val="en-GB"/>
        </w:rPr>
      </w:pPr>
      <w:r w:rsidRPr="002A6619">
        <w:rPr>
          <w:rFonts w:ascii="Times" w:hAnsi="Times" w:cstheme="majorHAnsi"/>
          <w:sz w:val="24"/>
          <w:szCs w:val="24"/>
          <w:lang w:val="en-GB"/>
        </w:rPr>
        <w:t>Two worker representatives;</w:t>
      </w:r>
    </w:p>
    <w:p w:rsidR="004741FE" w:rsidRPr="000764CE" w:rsidRDefault="00D230DC" w:rsidP="00583EC7">
      <w:pPr>
        <w:pStyle w:val="ListParagraph"/>
        <w:numPr>
          <w:ilvl w:val="0"/>
          <w:numId w:val="26"/>
        </w:numPr>
        <w:spacing w:before="120" w:after="120"/>
        <w:jc w:val="both"/>
        <w:rPr>
          <w:rFonts w:ascii="Times" w:hAnsi="Times" w:cstheme="majorHAnsi"/>
          <w:sz w:val="24"/>
          <w:szCs w:val="24"/>
          <w:lang w:val="en-GB"/>
        </w:rPr>
      </w:pPr>
      <w:r w:rsidRPr="007753FC">
        <w:rPr>
          <w:rFonts w:ascii="Times" w:hAnsi="Times" w:cstheme="majorHAnsi"/>
          <w:sz w:val="24"/>
          <w:szCs w:val="24"/>
          <w:lang w:val="en-GB"/>
        </w:rPr>
        <w:t xml:space="preserve">Two representatives from the Contractor side including </w:t>
      </w:r>
      <w:r w:rsidR="004741FE" w:rsidRPr="000764CE">
        <w:rPr>
          <w:rFonts w:ascii="Times" w:hAnsi="Times" w:cstheme="majorHAnsi"/>
          <w:sz w:val="24"/>
          <w:szCs w:val="24"/>
          <w:lang w:val="en-GB"/>
        </w:rPr>
        <w:t>Clerk of Works;</w:t>
      </w:r>
    </w:p>
    <w:p w:rsidR="000E5CDA" w:rsidRPr="000E5CDA" w:rsidRDefault="00D230DC" w:rsidP="000E5CDA">
      <w:pPr>
        <w:pStyle w:val="ListParagraph"/>
        <w:numPr>
          <w:ilvl w:val="0"/>
          <w:numId w:val="26"/>
        </w:numPr>
        <w:spacing w:before="120" w:after="120"/>
        <w:jc w:val="both"/>
        <w:rPr>
          <w:rFonts w:ascii="Times" w:hAnsi="Times" w:cstheme="majorHAnsi"/>
          <w:sz w:val="24"/>
          <w:szCs w:val="24"/>
          <w:lang w:val="en-GB"/>
        </w:rPr>
      </w:pPr>
      <w:r w:rsidRPr="007753FC">
        <w:rPr>
          <w:rFonts w:ascii="Times" w:hAnsi="Times" w:cstheme="majorHAnsi"/>
          <w:sz w:val="24"/>
          <w:szCs w:val="24"/>
          <w:lang w:val="en-GB"/>
        </w:rPr>
        <w:t>Two r</w:t>
      </w:r>
      <w:r w:rsidR="004741FE" w:rsidRPr="000764CE">
        <w:rPr>
          <w:rFonts w:ascii="Times" w:hAnsi="Times" w:cstheme="majorHAnsi"/>
          <w:sz w:val="24"/>
          <w:szCs w:val="24"/>
          <w:lang w:val="en-GB"/>
        </w:rPr>
        <w:t>epresentative</w:t>
      </w:r>
      <w:r w:rsidRPr="007753FC">
        <w:rPr>
          <w:rFonts w:ascii="Times" w:hAnsi="Times" w:cstheme="majorHAnsi"/>
          <w:sz w:val="24"/>
          <w:szCs w:val="24"/>
          <w:lang w:val="en-GB"/>
        </w:rPr>
        <w:t>s</w:t>
      </w:r>
      <w:r w:rsidR="004741FE" w:rsidRPr="000764CE">
        <w:rPr>
          <w:rFonts w:ascii="Times" w:hAnsi="Times" w:cstheme="majorHAnsi"/>
          <w:sz w:val="24"/>
          <w:szCs w:val="24"/>
          <w:lang w:val="en-GB"/>
        </w:rPr>
        <w:t xml:space="preserve"> from </w:t>
      </w:r>
      <w:r w:rsidRPr="007753FC">
        <w:rPr>
          <w:rFonts w:ascii="Times" w:hAnsi="Times" w:cstheme="majorHAnsi"/>
          <w:sz w:val="24"/>
          <w:szCs w:val="24"/>
          <w:lang w:val="en-GB"/>
        </w:rPr>
        <w:t>Institution Project management team (IPMT)</w:t>
      </w:r>
      <w:r w:rsidR="004741FE" w:rsidRPr="000764CE">
        <w:rPr>
          <w:rFonts w:ascii="Times" w:hAnsi="Times" w:cstheme="majorHAnsi"/>
          <w:sz w:val="24"/>
          <w:szCs w:val="24"/>
          <w:lang w:val="en-GB"/>
        </w:rPr>
        <w:t>;</w:t>
      </w:r>
    </w:p>
    <w:p w:rsidR="004741FE" w:rsidRPr="000764CE" w:rsidRDefault="00D230DC" w:rsidP="007753FC">
      <w:pPr>
        <w:spacing w:before="120" w:after="120"/>
        <w:jc w:val="both"/>
        <w:rPr>
          <w:rFonts w:ascii="Times" w:hAnsi="Times" w:cstheme="majorHAnsi"/>
          <w:b/>
          <w:sz w:val="24"/>
          <w:szCs w:val="24"/>
          <w:lang w:val="en-GB"/>
        </w:rPr>
      </w:pPr>
      <w:r w:rsidRPr="007753FC">
        <w:rPr>
          <w:rFonts w:ascii="Times" w:hAnsi="Times" w:cstheme="majorHAnsi"/>
          <w:b/>
          <w:sz w:val="24"/>
          <w:szCs w:val="24"/>
          <w:lang w:val="en-GB"/>
        </w:rPr>
        <w:t>Institutional</w:t>
      </w:r>
      <w:r w:rsidR="004741FE" w:rsidRPr="000764CE">
        <w:rPr>
          <w:rFonts w:ascii="Times" w:hAnsi="Times" w:cstheme="majorHAnsi"/>
          <w:b/>
          <w:sz w:val="24"/>
          <w:szCs w:val="24"/>
          <w:lang w:val="en-GB"/>
        </w:rPr>
        <w:t xml:space="preserve"> Grievances</w:t>
      </w:r>
      <w:r w:rsidRPr="007753FC">
        <w:rPr>
          <w:rFonts w:ascii="Times" w:hAnsi="Times" w:cstheme="majorHAnsi"/>
          <w:b/>
          <w:sz w:val="24"/>
          <w:szCs w:val="24"/>
          <w:lang w:val="en-GB"/>
        </w:rPr>
        <w:t xml:space="preserve"> Redress Management Committee (I</w:t>
      </w:r>
      <w:r w:rsidR="004741FE" w:rsidRPr="000764CE">
        <w:rPr>
          <w:rFonts w:ascii="Times" w:hAnsi="Times" w:cstheme="majorHAnsi"/>
          <w:b/>
          <w:sz w:val="24"/>
          <w:szCs w:val="24"/>
          <w:lang w:val="en-GB"/>
        </w:rPr>
        <w:t xml:space="preserve">GRMC) </w:t>
      </w:r>
    </w:p>
    <w:p w:rsidR="00D230DC" w:rsidRPr="007753FC" w:rsidRDefault="004741FE" w:rsidP="00583EC7">
      <w:pPr>
        <w:pStyle w:val="ListParagraph"/>
        <w:numPr>
          <w:ilvl w:val="0"/>
          <w:numId w:val="27"/>
        </w:numPr>
        <w:spacing w:before="120" w:after="120"/>
        <w:jc w:val="both"/>
        <w:rPr>
          <w:rFonts w:ascii="Times" w:hAnsi="Times" w:cstheme="majorHAnsi"/>
          <w:sz w:val="24"/>
          <w:szCs w:val="24"/>
          <w:lang w:val="en-GB"/>
        </w:rPr>
      </w:pPr>
      <w:r w:rsidRPr="000764CE">
        <w:rPr>
          <w:rFonts w:ascii="Times" w:hAnsi="Times" w:cstheme="majorHAnsi"/>
          <w:sz w:val="24"/>
          <w:szCs w:val="24"/>
          <w:lang w:val="en-GB"/>
        </w:rPr>
        <w:t>Director</w:t>
      </w:r>
      <w:r w:rsidR="00D230DC" w:rsidRPr="007753FC">
        <w:rPr>
          <w:rFonts w:ascii="Times" w:hAnsi="Times" w:cstheme="majorHAnsi"/>
          <w:sz w:val="24"/>
          <w:szCs w:val="24"/>
          <w:lang w:val="en-GB"/>
        </w:rPr>
        <w:t>/ Principal</w:t>
      </w:r>
      <w:r w:rsidRPr="000764CE">
        <w:rPr>
          <w:rFonts w:ascii="Times" w:hAnsi="Times" w:cstheme="majorHAnsi"/>
          <w:sz w:val="24"/>
          <w:szCs w:val="24"/>
          <w:lang w:val="en-GB"/>
        </w:rPr>
        <w:t xml:space="preserve"> of </w:t>
      </w:r>
      <w:r w:rsidR="00D230DC" w:rsidRPr="007753FC">
        <w:rPr>
          <w:rFonts w:ascii="Times" w:hAnsi="Times" w:cstheme="majorHAnsi"/>
          <w:sz w:val="24"/>
          <w:szCs w:val="24"/>
          <w:lang w:val="en-GB"/>
        </w:rPr>
        <w:t xml:space="preserve">the Institution </w:t>
      </w:r>
    </w:p>
    <w:p w:rsidR="000764CE" w:rsidRPr="007753FC" w:rsidRDefault="000764CE" w:rsidP="00583EC7">
      <w:pPr>
        <w:pStyle w:val="ListParagraph"/>
        <w:numPr>
          <w:ilvl w:val="0"/>
          <w:numId w:val="27"/>
        </w:numPr>
        <w:spacing w:before="120" w:after="120"/>
        <w:jc w:val="both"/>
        <w:rPr>
          <w:rFonts w:ascii="Times" w:hAnsi="Times" w:cstheme="majorHAnsi"/>
          <w:sz w:val="24"/>
          <w:szCs w:val="24"/>
          <w:lang w:val="en-GB"/>
        </w:rPr>
      </w:pPr>
      <w:r w:rsidRPr="007753FC">
        <w:rPr>
          <w:rFonts w:ascii="Times" w:hAnsi="Times" w:cstheme="majorHAnsi"/>
          <w:sz w:val="24"/>
          <w:szCs w:val="24"/>
          <w:lang w:val="en-GB"/>
        </w:rPr>
        <w:lastRenderedPageBreak/>
        <w:t>SAVE project Coordinator</w:t>
      </w:r>
    </w:p>
    <w:p w:rsidR="00D230DC" w:rsidRPr="007753FC" w:rsidRDefault="00D230DC" w:rsidP="00583EC7">
      <w:pPr>
        <w:pStyle w:val="ListParagraph"/>
        <w:numPr>
          <w:ilvl w:val="0"/>
          <w:numId w:val="27"/>
        </w:numPr>
        <w:spacing w:before="120" w:after="120"/>
        <w:jc w:val="both"/>
        <w:rPr>
          <w:rFonts w:ascii="Times" w:hAnsi="Times" w:cstheme="majorHAnsi"/>
          <w:sz w:val="24"/>
          <w:szCs w:val="24"/>
          <w:lang w:val="en-GB"/>
        </w:rPr>
      </w:pPr>
      <w:r w:rsidRPr="007753FC">
        <w:rPr>
          <w:rFonts w:ascii="Times" w:hAnsi="Times" w:cstheme="majorHAnsi"/>
          <w:sz w:val="24"/>
          <w:szCs w:val="24"/>
          <w:lang w:val="en-GB"/>
        </w:rPr>
        <w:t xml:space="preserve">The Institutional Project Manager/ Institution Estates Development Officer/ </w:t>
      </w:r>
    </w:p>
    <w:p w:rsidR="00D230DC" w:rsidRPr="007753FC" w:rsidRDefault="00D230DC" w:rsidP="00583EC7">
      <w:pPr>
        <w:pStyle w:val="ListParagraph"/>
        <w:numPr>
          <w:ilvl w:val="0"/>
          <w:numId w:val="27"/>
        </w:numPr>
        <w:spacing w:before="120" w:after="120"/>
        <w:jc w:val="both"/>
        <w:rPr>
          <w:rFonts w:ascii="Times" w:hAnsi="Times" w:cstheme="majorHAnsi"/>
          <w:sz w:val="24"/>
          <w:szCs w:val="24"/>
          <w:lang w:val="en-GB"/>
        </w:rPr>
      </w:pPr>
      <w:r w:rsidRPr="007753FC">
        <w:rPr>
          <w:rFonts w:ascii="Times" w:hAnsi="Times" w:cstheme="majorHAnsi"/>
          <w:sz w:val="24"/>
          <w:szCs w:val="24"/>
          <w:lang w:val="en-GB"/>
        </w:rPr>
        <w:t>Workers Representative</w:t>
      </w:r>
    </w:p>
    <w:p w:rsidR="00D230DC" w:rsidRPr="007753FC" w:rsidRDefault="00D230DC" w:rsidP="00583EC7">
      <w:pPr>
        <w:pStyle w:val="ListParagraph"/>
        <w:numPr>
          <w:ilvl w:val="0"/>
          <w:numId w:val="27"/>
        </w:numPr>
        <w:spacing w:before="120" w:after="120"/>
        <w:jc w:val="both"/>
        <w:rPr>
          <w:rFonts w:ascii="Times" w:hAnsi="Times" w:cstheme="majorHAnsi"/>
          <w:sz w:val="24"/>
          <w:szCs w:val="24"/>
          <w:lang w:val="en-GB"/>
        </w:rPr>
      </w:pPr>
      <w:r w:rsidRPr="007753FC">
        <w:rPr>
          <w:rFonts w:ascii="Times" w:hAnsi="Times" w:cstheme="majorHAnsi"/>
          <w:sz w:val="24"/>
          <w:szCs w:val="24"/>
          <w:lang w:val="en-GB"/>
        </w:rPr>
        <w:t>Contractor Representative</w:t>
      </w:r>
    </w:p>
    <w:p w:rsidR="000764CE" w:rsidRPr="007753FC" w:rsidRDefault="000764CE" w:rsidP="00583EC7">
      <w:pPr>
        <w:pStyle w:val="ListParagraph"/>
        <w:numPr>
          <w:ilvl w:val="0"/>
          <w:numId w:val="27"/>
        </w:numPr>
        <w:spacing w:before="120" w:after="120"/>
        <w:jc w:val="both"/>
        <w:rPr>
          <w:rFonts w:ascii="Times" w:hAnsi="Times" w:cstheme="majorHAnsi"/>
          <w:sz w:val="24"/>
          <w:szCs w:val="24"/>
          <w:lang w:val="en-GB"/>
        </w:rPr>
      </w:pPr>
      <w:r w:rsidRPr="007753FC">
        <w:rPr>
          <w:rFonts w:ascii="Times" w:hAnsi="Times" w:cstheme="majorHAnsi"/>
          <w:sz w:val="24"/>
          <w:szCs w:val="24"/>
          <w:lang w:val="en-GB"/>
        </w:rPr>
        <w:t>Student Representative</w:t>
      </w:r>
    </w:p>
    <w:p w:rsidR="000764CE" w:rsidRDefault="000764CE" w:rsidP="00583EC7">
      <w:pPr>
        <w:pStyle w:val="ListParagraph"/>
        <w:numPr>
          <w:ilvl w:val="0"/>
          <w:numId w:val="27"/>
        </w:numPr>
        <w:spacing w:before="120" w:after="120"/>
        <w:jc w:val="both"/>
        <w:rPr>
          <w:rFonts w:ascii="Times" w:hAnsi="Times" w:cstheme="majorHAnsi"/>
          <w:sz w:val="24"/>
          <w:szCs w:val="24"/>
          <w:lang w:val="en-GB"/>
        </w:rPr>
      </w:pPr>
      <w:r w:rsidRPr="007753FC">
        <w:rPr>
          <w:rFonts w:ascii="Times" w:hAnsi="Times" w:cstheme="majorHAnsi"/>
          <w:sz w:val="24"/>
          <w:szCs w:val="24"/>
          <w:lang w:val="en-GB"/>
        </w:rPr>
        <w:t>Surrounding community Representative</w:t>
      </w:r>
    </w:p>
    <w:p w:rsidR="000E5CDA" w:rsidRPr="007753FC" w:rsidRDefault="000E5CDA" w:rsidP="00583EC7">
      <w:pPr>
        <w:pStyle w:val="ListParagraph"/>
        <w:numPr>
          <w:ilvl w:val="0"/>
          <w:numId w:val="27"/>
        </w:numPr>
        <w:spacing w:before="120" w:after="120"/>
        <w:jc w:val="both"/>
        <w:rPr>
          <w:rFonts w:ascii="Times" w:hAnsi="Times" w:cstheme="majorHAnsi"/>
          <w:sz w:val="24"/>
          <w:szCs w:val="24"/>
          <w:lang w:val="en-GB"/>
        </w:rPr>
      </w:pPr>
      <w:r>
        <w:rPr>
          <w:rFonts w:ascii="Times" w:hAnsi="Times" w:cstheme="majorHAnsi"/>
          <w:sz w:val="24"/>
          <w:szCs w:val="24"/>
          <w:lang w:val="en-GB"/>
        </w:rPr>
        <w:t>Representative from mother body (for Centralised institutions- TEVETA/UNIMA office)</w:t>
      </w:r>
    </w:p>
    <w:p w:rsidR="004741FE" w:rsidRPr="000764CE" w:rsidRDefault="004741FE" w:rsidP="007753FC">
      <w:pPr>
        <w:spacing w:before="120" w:after="120"/>
        <w:jc w:val="both"/>
        <w:rPr>
          <w:rFonts w:ascii="Times" w:hAnsi="Times" w:cstheme="majorHAnsi"/>
          <w:b/>
          <w:sz w:val="24"/>
          <w:szCs w:val="24"/>
          <w:lang w:val="en-GB"/>
        </w:rPr>
      </w:pPr>
      <w:r w:rsidRPr="000764CE">
        <w:rPr>
          <w:rFonts w:ascii="Times" w:hAnsi="Times" w:cstheme="majorHAnsi"/>
          <w:b/>
          <w:sz w:val="24"/>
          <w:szCs w:val="24"/>
          <w:lang w:val="en-GB"/>
        </w:rPr>
        <w:t xml:space="preserve">Program Implementation Unit Grievances Redress Management Committee (PIUGRMC) </w:t>
      </w:r>
    </w:p>
    <w:p w:rsidR="004741FE" w:rsidRPr="007753FC" w:rsidRDefault="004741FE" w:rsidP="00583EC7">
      <w:pPr>
        <w:pStyle w:val="ListParagraph"/>
        <w:numPr>
          <w:ilvl w:val="0"/>
          <w:numId w:val="28"/>
        </w:numPr>
        <w:spacing w:before="120" w:after="120"/>
        <w:jc w:val="both"/>
        <w:rPr>
          <w:rFonts w:ascii="Times" w:hAnsi="Times" w:cstheme="majorHAnsi"/>
          <w:sz w:val="24"/>
          <w:szCs w:val="24"/>
          <w:lang w:val="en-GB"/>
        </w:rPr>
      </w:pPr>
      <w:r w:rsidRPr="000764CE">
        <w:rPr>
          <w:rFonts w:ascii="Times" w:hAnsi="Times" w:cstheme="majorHAnsi"/>
          <w:sz w:val="24"/>
          <w:szCs w:val="24"/>
          <w:lang w:val="en-GB"/>
        </w:rPr>
        <w:t>Ministry of Education representative</w:t>
      </w:r>
    </w:p>
    <w:p w:rsidR="000764CE" w:rsidRPr="000764CE" w:rsidRDefault="000764CE" w:rsidP="00583EC7">
      <w:pPr>
        <w:pStyle w:val="ListParagraph"/>
        <w:numPr>
          <w:ilvl w:val="0"/>
          <w:numId w:val="28"/>
        </w:numPr>
        <w:spacing w:before="120" w:after="120"/>
        <w:jc w:val="both"/>
        <w:rPr>
          <w:rFonts w:ascii="Times" w:hAnsi="Times" w:cstheme="majorHAnsi"/>
          <w:sz w:val="24"/>
          <w:szCs w:val="24"/>
          <w:lang w:val="en-GB"/>
        </w:rPr>
      </w:pPr>
      <w:r w:rsidRPr="007753FC">
        <w:rPr>
          <w:rFonts w:ascii="Times" w:hAnsi="Times" w:cstheme="majorHAnsi"/>
          <w:sz w:val="24"/>
          <w:szCs w:val="24"/>
          <w:lang w:val="en-GB"/>
        </w:rPr>
        <w:t>Ministry of Labour representative</w:t>
      </w:r>
    </w:p>
    <w:p w:rsidR="004741FE" w:rsidRPr="000764CE" w:rsidRDefault="004741FE" w:rsidP="00583EC7">
      <w:pPr>
        <w:pStyle w:val="ListParagraph"/>
        <w:numPr>
          <w:ilvl w:val="0"/>
          <w:numId w:val="28"/>
        </w:numPr>
        <w:spacing w:before="120" w:after="120"/>
        <w:jc w:val="both"/>
        <w:rPr>
          <w:rFonts w:ascii="Times" w:hAnsi="Times" w:cstheme="majorHAnsi"/>
          <w:sz w:val="24"/>
          <w:szCs w:val="24"/>
          <w:lang w:val="en-GB"/>
        </w:rPr>
      </w:pPr>
      <w:r w:rsidRPr="000764CE">
        <w:rPr>
          <w:rFonts w:ascii="Times" w:hAnsi="Times" w:cstheme="majorHAnsi"/>
          <w:sz w:val="24"/>
          <w:szCs w:val="24"/>
          <w:lang w:val="en-GB"/>
        </w:rPr>
        <w:t>Malawi Environmental Protection Agency (MEPA) representative</w:t>
      </w:r>
    </w:p>
    <w:p w:rsidR="004741FE" w:rsidRPr="00DB0341" w:rsidRDefault="004741FE" w:rsidP="00583EC7">
      <w:pPr>
        <w:pStyle w:val="ListParagraph"/>
        <w:numPr>
          <w:ilvl w:val="0"/>
          <w:numId w:val="28"/>
        </w:numPr>
        <w:spacing w:before="120" w:after="120"/>
        <w:jc w:val="both"/>
        <w:rPr>
          <w:rFonts w:ascii="Times" w:hAnsi="Times" w:cstheme="majorHAnsi"/>
          <w:sz w:val="24"/>
          <w:szCs w:val="24"/>
          <w:lang w:val="en-GB"/>
        </w:rPr>
      </w:pPr>
      <w:r w:rsidRPr="00DB0341">
        <w:rPr>
          <w:rFonts w:ascii="Times" w:hAnsi="Times" w:cstheme="majorHAnsi"/>
          <w:sz w:val="24"/>
          <w:szCs w:val="24"/>
          <w:lang w:val="en-GB"/>
        </w:rPr>
        <w:t>Environmental Safeguard Specialist</w:t>
      </w:r>
    </w:p>
    <w:p w:rsidR="004741FE" w:rsidRPr="00DB0341" w:rsidRDefault="004741FE" w:rsidP="00583EC7">
      <w:pPr>
        <w:pStyle w:val="ListParagraph"/>
        <w:numPr>
          <w:ilvl w:val="0"/>
          <w:numId w:val="28"/>
        </w:numPr>
        <w:spacing w:before="120" w:after="120"/>
        <w:jc w:val="both"/>
        <w:rPr>
          <w:rFonts w:ascii="Times" w:hAnsi="Times" w:cstheme="majorHAnsi"/>
          <w:sz w:val="24"/>
          <w:szCs w:val="24"/>
          <w:lang w:val="en-GB"/>
        </w:rPr>
      </w:pPr>
      <w:r w:rsidRPr="00DB0341">
        <w:rPr>
          <w:rFonts w:ascii="Times" w:hAnsi="Times" w:cstheme="majorHAnsi"/>
          <w:sz w:val="24"/>
          <w:szCs w:val="24"/>
          <w:lang w:val="en-GB"/>
        </w:rPr>
        <w:t>Social Safeguard Specialist</w:t>
      </w:r>
    </w:p>
    <w:p w:rsidR="004741FE" w:rsidRPr="000764CE" w:rsidRDefault="000764CE" w:rsidP="00583EC7">
      <w:pPr>
        <w:pStyle w:val="ListParagraph"/>
        <w:numPr>
          <w:ilvl w:val="0"/>
          <w:numId w:val="28"/>
        </w:numPr>
        <w:spacing w:before="120" w:after="120"/>
        <w:jc w:val="both"/>
        <w:rPr>
          <w:rFonts w:ascii="Times" w:hAnsi="Times" w:cstheme="majorHAnsi"/>
          <w:sz w:val="24"/>
          <w:szCs w:val="24"/>
          <w:lang w:val="en-GB"/>
        </w:rPr>
      </w:pPr>
      <w:r w:rsidRPr="007753FC">
        <w:rPr>
          <w:rFonts w:ascii="Times" w:hAnsi="Times" w:cstheme="majorHAnsi"/>
          <w:sz w:val="24"/>
          <w:szCs w:val="24"/>
          <w:lang w:val="en-GB"/>
        </w:rPr>
        <w:t>SAVE project</w:t>
      </w:r>
      <w:r w:rsidR="004741FE" w:rsidRPr="000764CE">
        <w:rPr>
          <w:rFonts w:ascii="Times" w:hAnsi="Times" w:cstheme="majorHAnsi"/>
          <w:sz w:val="24"/>
          <w:szCs w:val="24"/>
          <w:lang w:val="en-GB"/>
        </w:rPr>
        <w:t xml:space="preserve"> Coordinator</w:t>
      </w:r>
    </w:p>
    <w:p w:rsidR="004741FE" w:rsidRPr="000764CE" w:rsidRDefault="004741FE" w:rsidP="00583EC7">
      <w:pPr>
        <w:pStyle w:val="ListParagraph"/>
        <w:numPr>
          <w:ilvl w:val="0"/>
          <w:numId w:val="28"/>
        </w:numPr>
        <w:spacing w:before="120" w:after="120"/>
        <w:jc w:val="both"/>
        <w:rPr>
          <w:rFonts w:ascii="Times" w:hAnsi="Times" w:cstheme="majorHAnsi"/>
          <w:sz w:val="24"/>
          <w:szCs w:val="24"/>
          <w:lang w:val="en-GB"/>
        </w:rPr>
      </w:pPr>
      <w:r w:rsidRPr="000764CE">
        <w:rPr>
          <w:rFonts w:ascii="Times" w:hAnsi="Times" w:cstheme="majorHAnsi"/>
          <w:sz w:val="24"/>
          <w:szCs w:val="24"/>
          <w:lang w:val="en-GB"/>
        </w:rPr>
        <w:t xml:space="preserve">Education Infrastructure Management Unit representative </w:t>
      </w:r>
    </w:p>
    <w:p w:rsidR="004741FE" w:rsidRPr="000764CE" w:rsidRDefault="004741FE" w:rsidP="00583EC7">
      <w:pPr>
        <w:pStyle w:val="ListParagraph"/>
        <w:numPr>
          <w:ilvl w:val="0"/>
          <w:numId w:val="28"/>
        </w:numPr>
        <w:spacing w:before="120" w:after="120"/>
        <w:jc w:val="both"/>
        <w:rPr>
          <w:rFonts w:ascii="Times" w:hAnsi="Times" w:cstheme="majorHAnsi"/>
          <w:sz w:val="24"/>
          <w:szCs w:val="24"/>
          <w:lang w:val="en-GB"/>
        </w:rPr>
      </w:pPr>
      <w:r w:rsidRPr="000764CE">
        <w:rPr>
          <w:rFonts w:ascii="Times" w:hAnsi="Times" w:cstheme="majorHAnsi"/>
          <w:sz w:val="24"/>
          <w:szCs w:val="24"/>
          <w:lang w:val="en-GB"/>
        </w:rPr>
        <w:t xml:space="preserve">Representative from Ministry of Home Affairs </w:t>
      </w:r>
    </w:p>
    <w:p w:rsidR="004741FE" w:rsidRPr="00DB0341" w:rsidRDefault="004741FE" w:rsidP="00583EC7">
      <w:pPr>
        <w:pStyle w:val="ListParagraph"/>
        <w:numPr>
          <w:ilvl w:val="0"/>
          <w:numId w:val="28"/>
        </w:numPr>
        <w:spacing w:before="120" w:after="120"/>
        <w:jc w:val="both"/>
        <w:rPr>
          <w:rFonts w:ascii="Times" w:hAnsi="Times" w:cstheme="majorHAnsi"/>
          <w:sz w:val="24"/>
          <w:szCs w:val="24"/>
          <w:lang w:val="en-GB"/>
        </w:rPr>
      </w:pPr>
      <w:r w:rsidRPr="00DB0341">
        <w:rPr>
          <w:rFonts w:ascii="Times" w:hAnsi="Times" w:cstheme="majorHAnsi"/>
          <w:sz w:val="24"/>
          <w:szCs w:val="24"/>
          <w:lang w:val="en-GB"/>
        </w:rPr>
        <w:t>Representative from Ministry of Justice</w:t>
      </w:r>
    </w:p>
    <w:p w:rsidR="004741FE" w:rsidRDefault="004741FE" w:rsidP="00583EC7">
      <w:pPr>
        <w:pStyle w:val="ListParagraph"/>
        <w:numPr>
          <w:ilvl w:val="0"/>
          <w:numId w:val="28"/>
        </w:numPr>
        <w:spacing w:before="120" w:after="120"/>
        <w:jc w:val="both"/>
        <w:rPr>
          <w:rFonts w:ascii="Times" w:hAnsi="Times" w:cstheme="majorHAnsi"/>
          <w:sz w:val="24"/>
          <w:szCs w:val="24"/>
          <w:lang w:val="en-GB"/>
        </w:rPr>
      </w:pPr>
      <w:r w:rsidRPr="00DB0341">
        <w:rPr>
          <w:rFonts w:ascii="Times" w:hAnsi="Times" w:cstheme="majorHAnsi"/>
          <w:sz w:val="24"/>
          <w:szCs w:val="24"/>
          <w:lang w:val="en-GB"/>
        </w:rPr>
        <w:t>Representative from Ministry of Gender</w:t>
      </w:r>
    </w:p>
    <w:p w:rsidR="000E5CDA" w:rsidRDefault="000E5CDA" w:rsidP="00583EC7">
      <w:pPr>
        <w:pStyle w:val="ListParagraph"/>
        <w:numPr>
          <w:ilvl w:val="0"/>
          <w:numId w:val="28"/>
        </w:numPr>
        <w:spacing w:before="120" w:after="120"/>
        <w:jc w:val="both"/>
        <w:rPr>
          <w:rFonts w:ascii="Times" w:hAnsi="Times" w:cstheme="majorHAnsi"/>
          <w:sz w:val="24"/>
          <w:szCs w:val="24"/>
          <w:lang w:val="en-GB"/>
        </w:rPr>
      </w:pPr>
      <w:r>
        <w:rPr>
          <w:rFonts w:ascii="Times" w:hAnsi="Times" w:cstheme="majorHAnsi"/>
          <w:sz w:val="24"/>
          <w:szCs w:val="24"/>
          <w:lang w:val="en-GB"/>
        </w:rPr>
        <w:t>Representative from Concerned Institution</w:t>
      </w:r>
    </w:p>
    <w:p w:rsidR="000E5CDA" w:rsidRPr="00DB0341" w:rsidRDefault="000E5CDA" w:rsidP="00583EC7">
      <w:pPr>
        <w:pStyle w:val="ListParagraph"/>
        <w:numPr>
          <w:ilvl w:val="0"/>
          <w:numId w:val="28"/>
        </w:numPr>
        <w:spacing w:before="120" w:after="120"/>
        <w:jc w:val="both"/>
        <w:rPr>
          <w:rFonts w:ascii="Times" w:hAnsi="Times" w:cstheme="majorHAnsi"/>
          <w:sz w:val="24"/>
          <w:szCs w:val="24"/>
          <w:lang w:val="en-GB"/>
        </w:rPr>
      </w:pPr>
      <w:r>
        <w:rPr>
          <w:rFonts w:ascii="Times" w:hAnsi="Times" w:cstheme="majorHAnsi"/>
          <w:sz w:val="24"/>
          <w:szCs w:val="24"/>
          <w:lang w:val="en-GB"/>
        </w:rPr>
        <w:t>Representative from mother body institution for Centralised Institution- TEVETA/UNIMA office)</w:t>
      </w:r>
    </w:p>
    <w:p w:rsidR="004741FE" w:rsidRPr="000764CE" w:rsidRDefault="004741FE" w:rsidP="007753FC">
      <w:pPr>
        <w:spacing w:before="120" w:after="120"/>
        <w:jc w:val="both"/>
        <w:rPr>
          <w:rFonts w:ascii="Times" w:hAnsi="Times" w:cstheme="majorHAnsi"/>
          <w:sz w:val="24"/>
          <w:szCs w:val="24"/>
          <w:lang w:val="en-GB"/>
        </w:rPr>
      </w:pPr>
      <w:r w:rsidRPr="00DB0341">
        <w:rPr>
          <w:rFonts w:ascii="Times" w:hAnsi="Times" w:cstheme="majorHAnsi"/>
          <w:sz w:val="24"/>
          <w:szCs w:val="24"/>
          <w:lang w:val="en-GB"/>
        </w:rPr>
        <w:t xml:space="preserve">PIU in collaboration with </w:t>
      </w:r>
      <w:r w:rsidR="000764CE" w:rsidRPr="007753FC">
        <w:rPr>
          <w:rFonts w:ascii="Times" w:hAnsi="Times" w:cstheme="majorHAnsi"/>
          <w:sz w:val="24"/>
          <w:szCs w:val="24"/>
          <w:lang w:val="en-GB"/>
        </w:rPr>
        <w:t>Institution</w:t>
      </w:r>
      <w:r w:rsidRPr="000764CE">
        <w:rPr>
          <w:rFonts w:ascii="Times" w:hAnsi="Times" w:cstheme="majorHAnsi"/>
          <w:sz w:val="24"/>
          <w:szCs w:val="24"/>
          <w:lang w:val="en-GB"/>
        </w:rPr>
        <w:t xml:space="preserve"> shall establish and orient all the WGRMCs. The </w:t>
      </w:r>
      <w:r w:rsidR="000764CE" w:rsidRPr="007753FC">
        <w:rPr>
          <w:rFonts w:ascii="Times" w:hAnsi="Times" w:cstheme="majorHAnsi"/>
          <w:sz w:val="24"/>
          <w:szCs w:val="24"/>
          <w:lang w:val="en-GB"/>
        </w:rPr>
        <w:t>Contractor</w:t>
      </w:r>
      <w:r w:rsidR="008E01BE">
        <w:rPr>
          <w:rFonts w:ascii="Times" w:hAnsi="Times" w:cstheme="majorHAnsi"/>
          <w:sz w:val="24"/>
          <w:szCs w:val="24"/>
          <w:lang w:val="en-GB"/>
        </w:rPr>
        <w:t xml:space="preserve"> and</w:t>
      </w:r>
      <w:r w:rsidRPr="000764CE">
        <w:rPr>
          <w:rFonts w:ascii="Times" w:hAnsi="Times" w:cstheme="majorHAnsi"/>
          <w:sz w:val="24"/>
          <w:szCs w:val="24"/>
          <w:lang w:val="en-GB"/>
        </w:rPr>
        <w:t>workers shall be sensitized of the existence of GRMCs. The committee at this level shall record, vet and hear cases as submitted to them by complainants. If the complainant is satisfied with the resolution, the case will be closed.</w:t>
      </w:r>
    </w:p>
    <w:p w:rsidR="004741FE" w:rsidRPr="007753FC" w:rsidRDefault="004741FE" w:rsidP="007753FC">
      <w:pPr>
        <w:spacing w:before="120" w:after="120"/>
        <w:jc w:val="both"/>
        <w:rPr>
          <w:rFonts w:ascii="Times" w:hAnsi="Times" w:cstheme="majorHAnsi"/>
          <w:sz w:val="24"/>
          <w:szCs w:val="24"/>
          <w:lang w:val="en-GB"/>
        </w:rPr>
      </w:pPr>
      <w:r w:rsidRPr="000764CE">
        <w:rPr>
          <w:rFonts w:ascii="Times" w:hAnsi="Times" w:cstheme="majorHAnsi"/>
          <w:sz w:val="24"/>
          <w:szCs w:val="24"/>
          <w:lang w:val="en-GB"/>
        </w:rPr>
        <w:t>If cases at the WGRMC are not closed, the griev</w:t>
      </w:r>
      <w:r w:rsidR="000764CE" w:rsidRPr="007753FC">
        <w:rPr>
          <w:rFonts w:ascii="Times" w:hAnsi="Times" w:cstheme="majorHAnsi"/>
          <w:sz w:val="24"/>
          <w:szCs w:val="24"/>
          <w:lang w:val="en-GB"/>
        </w:rPr>
        <w:t>ances shall be referred to the I</w:t>
      </w:r>
      <w:r w:rsidRPr="000764CE">
        <w:rPr>
          <w:rFonts w:ascii="Times" w:hAnsi="Times" w:cstheme="majorHAnsi"/>
          <w:sz w:val="24"/>
          <w:szCs w:val="24"/>
          <w:lang w:val="en-GB"/>
        </w:rPr>
        <w:t>GRMC. The complainant shall be communicated that his/her issue was referred to the upper committee for hearing. The DGRMC shall rec</w:t>
      </w:r>
      <w:r w:rsidRPr="007753FC">
        <w:rPr>
          <w:rFonts w:ascii="Times" w:hAnsi="Times" w:cstheme="majorHAnsi"/>
          <w:sz w:val="24"/>
          <w:szCs w:val="24"/>
          <w:lang w:val="en-GB"/>
        </w:rPr>
        <w:t>eive and record the cases as referred to them by the WGRMC. This committee shall hear the case from the complainant and review the decision made by WGRMC. If the complainant is satisfied with the decision, the case will be closed.</w:t>
      </w:r>
    </w:p>
    <w:p w:rsidR="004741FE" w:rsidRPr="000764CE" w:rsidRDefault="004741FE" w:rsidP="007753FC">
      <w:pPr>
        <w:spacing w:before="120" w:after="120"/>
        <w:jc w:val="both"/>
        <w:rPr>
          <w:rFonts w:ascii="Times" w:hAnsi="Times" w:cstheme="majorHAnsi"/>
          <w:sz w:val="24"/>
          <w:szCs w:val="24"/>
          <w:lang w:val="en-GB"/>
        </w:rPr>
      </w:pPr>
      <w:r w:rsidRPr="007753FC">
        <w:rPr>
          <w:rFonts w:ascii="Times" w:hAnsi="Times" w:cstheme="majorHAnsi"/>
          <w:sz w:val="24"/>
          <w:szCs w:val="24"/>
          <w:lang w:val="en-GB"/>
        </w:rPr>
        <w:t>If the case was not close</w:t>
      </w:r>
      <w:r w:rsidR="000764CE" w:rsidRPr="007753FC">
        <w:rPr>
          <w:rFonts w:ascii="Times" w:hAnsi="Times" w:cstheme="majorHAnsi"/>
          <w:sz w:val="24"/>
          <w:szCs w:val="24"/>
          <w:lang w:val="en-GB"/>
        </w:rPr>
        <w:t>d at I</w:t>
      </w:r>
      <w:r w:rsidRPr="000764CE">
        <w:rPr>
          <w:rFonts w:ascii="Times" w:hAnsi="Times" w:cstheme="majorHAnsi"/>
          <w:sz w:val="24"/>
          <w:szCs w:val="24"/>
          <w:lang w:val="en-GB"/>
        </w:rPr>
        <w:t>GRMC, the case will be referred to the PIUGRMC. The PIUGRMC shall record the grievances in the Grievance Log &amp; Resolution Form (Annex 4). The PIUGRMC shall invite the affected person to hear the case and also review the decisions made earlier by the two lower committees. Where need be, the PIU shall liaise with Program Steering Committee (PSC) so that a resolution should be made for the case at hand. If the PAP shall accept the resolution made, the case shall therefore be closed at this level.</w:t>
      </w:r>
    </w:p>
    <w:p w:rsidR="00C00A90" w:rsidRDefault="004741FE" w:rsidP="000764CE">
      <w:pPr>
        <w:autoSpaceDE w:val="0"/>
        <w:autoSpaceDN w:val="0"/>
        <w:adjustRightInd w:val="0"/>
        <w:jc w:val="both"/>
        <w:rPr>
          <w:rFonts w:ascii="Times" w:hAnsi="Times" w:cstheme="majorHAnsi"/>
          <w:sz w:val="24"/>
          <w:szCs w:val="24"/>
          <w:lang w:val="en-GB"/>
        </w:rPr>
      </w:pPr>
      <w:r w:rsidRPr="007753FC">
        <w:rPr>
          <w:rFonts w:ascii="Times" w:hAnsi="Times" w:cstheme="majorHAnsi"/>
          <w:sz w:val="24"/>
          <w:szCs w:val="24"/>
          <w:lang w:val="en-GB"/>
        </w:rPr>
        <w:t xml:space="preserve">Where the case was not closed at PIUGRMC level, the complainant shall be advised to seek justice from the Court of Law and the decision made by the Court of Law shall be final. Some cases such as rape and theft which need evidence in the court may go straight to court by complainant to avoid destruction of evidence required legally. </w:t>
      </w:r>
    </w:p>
    <w:p w:rsidR="00592E9B" w:rsidRDefault="00C00A90" w:rsidP="002A6619">
      <w:pPr>
        <w:rPr>
          <w:rFonts w:ascii="Times New Roman" w:hAnsi="Times New Roman" w:cs="Times New Roman"/>
          <w:sz w:val="24"/>
          <w:szCs w:val="24"/>
        </w:rPr>
      </w:pPr>
      <w:r w:rsidRPr="00DB0341">
        <w:rPr>
          <w:rFonts w:ascii="Times New Roman" w:hAnsi="Times New Roman" w:cs="Times New Roman"/>
          <w:sz w:val="24"/>
        </w:rPr>
        <w:lastRenderedPageBreak/>
        <w:t>The general form that can be used</w:t>
      </w:r>
      <w:r w:rsidRPr="002A6619">
        <w:rPr>
          <w:rFonts w:ascii="Times New Roman" w:hAnsi="Times New Roman" w:cs="Times New Roman"/>
          <w:sz w:val="24"/>
        </w:rPr>
        <w:t xml:space="preserve"> for </w:t>
      </w:r>
      <w:r w:rsidRPr="002A6619">
        <w:rPr>
          <w:rFonts w:ascii="Times New Roman" w:hAnsi="Times New Roman" w:cs="Times New Roman"/>
          <w:sz w:val="24"/>
          <w:szCs w:val="24"/>
        </w:rPr>
        <w:t>Grievance Uptake and Resolution is presented in Annex 3</w:t>
      </w:r>
      <w:r w:rsidR="00DB0341" w:rsidRPr="002A6619">
        <w:rPr>
          <w:rFonts w:ascii="Times New Roman" w:hAnsi="Times New Roman" w:cs="Times New Roman"/>
          <w:sz w:val="24"/>
          <w:szCs w:val="24"/>
        </w:rPr>
        <w:t xml:space="preserve">; while </w:t>
      </w:r>
      <w:r w:rsidR="00DB0341" w:rsidRPr="007753FC">
        <w:rPr>
          <w:rFonts w:ascii="Times New Roman" w:hAnsi="Times New Roman" w:cs="Times New Roman"/>
          <w:sz w:val="24"/>
          <w:szCs w:val="24"/>
          <w:lang w:val="en-GB"/>
        </w:rPr>
        <w:t>F</w:t>
      </w:r>
      <w:r w:rsidR="00DB0341" w:rsidRPr="007753FC">
        <w:rPr>
          <w:rFonts w:ascii="Times New Roman" w:hAnsi="Times New Roman" w:cs="Times New Roman"/>
          <w:sz w:val="24"/>
          <w:szCs w:val="24"/>
        </w:rPr>
        <w:t>igure 1 provides a summary of the processes and Institutional arrangement for SAVE project Grievance Redress Mechanism</w:t>
      </w:r>
    </w:p>
    <w:p w:rsidR="00592E9B" w:rsidRDefault="00592E9B" w:rsidP="002A6619">
      <w:pPr>
        <w:rPr>
          <w:rFonts w:ascii="Times New Roman" w:hAnsi="Times New Roman" w:cs="Times New Roman"/>
          <w:sz w:val="24"/>
          <w:szCs w:val="24"/>
        </w:rPr>
      </w:pPr>
    </w:p>
    <w:p w:rsidR="00592E9B" w:rsidRDefault="00592E9B" w:rsidP="002A6619">
      <w:pPr>
        <w:rPr>
          <w:rFonts w:ascii="Times New Roman" w:hAnsi="Times New Roman" w:cs="Times New Roman"/>
          <w:sz w:val="24"/>
          <w:szCs w:val="24"/>
        </w:rPr>
      </w:pPr>
    </w:p>
    <w:p w:rsidR="00592E9B" w:rsidRDefault="00592E9B" w:rsidP="002A6619">
      <w:pPr>
        <w:rPr>
          <w:rFonts w:ascii="Times New Roman" w:hAnsi="Times New Roman" w:cs="Times New Roman"/>
          <w:sz w:val="24"/>
          <w:szCs w:val="24"/>
        </w:rPr>
      </w:pPr>
    </w:p>
    <w:p w:rsidR="00592E9B" w:rsidRDefault="00592E9B" w:rsidP="002A6619">
      <w:pPr>
        <w:rPr>
          <w:rFonts w:ascii="Times New Roman" w:hAnsi="Times New Roman" w:cs="Times New Roman"/>
          <w:sz w:val="24"/>
          <w:szCs w:val="24"/>
        </w:rPr>
      </w:pPr>
    </w:p>
    <w:p w:rsidR="00592E9B" w:rsidRDefault="00592E9B" w:rsidP="002A6619">
      <w:pPr>
        <w:rPr>
          <w:rFonts w:ascii="Times New Roman" w:hAnsi="Times New Roman" w:cs="Times New Roman"/>
          <w:sz w:val="24"/>
          <w:szCs w:val="24"/>
        </w:rPr>
      </w:pPr>
    </w:p>
    <w:p w:rsidR="00592E9B" w:rsidRDefault="00592E9B" w:rsidP="002A6619">
      <w:pPr>
        <w:rPr>
          <w:rFonts w:ascii="Times New Roman" w:hAnsi="Times New Roman" w:cs="Times New Roman"/>
          <w:sz w:val="24"/>
          <w:szCs w:val="24"/>
        </w:rPr>
      </w:pPr>
    </w:p>
    <w:p w:rsidR="00AE0542" w:rsidRDefault="00AE0542" w:rsidP="002A6619">
      <w:pPr>
        <w:rPr>
          <w:rFonts w:ascii="Times New Roman" w:hAnsi="Times New Roman" w:cs="Times New Roman"/>
          <w:sz w:val="24"/>
          <w:szCs w:val="24"/>
        </w:rPr>
      </w:pPr>
    </w:p>
    <w:p w:rsidR="00AE0542" w:rsidRDefault="00AE0542" w:rsidP="002A6619">
      <w:pPr>
        <w:rPr>
          <w:rFonts w:ascii="Times New Roman" w:hAnsi="Times New Roman" w:cs="Times New Roman"/>
          <w:sz w:val="24"/>
          <w:szCs w:val="24"/>
        </w:rPr>
      </w:pPr>
    </w:p>
    <w:p w:rsidR="00592E9B" w:rsidRDefault="000C041F" w:rsidP="002A6619">
      <w:pPr>
        <w:rPr>
          <w:rFonts w:ascii="Times New Roman" w:hAnsi="Times New Roman" w:cs="Times New Roman"/>
          <w:sz w:val="24"/>
          <w:szCs w:val="24"/>
        </w:rPr>
      </w:pPr>
      <w:r w:rsidRPr="000C041F">
        <w:rPr>
          <w:rFonts w:ascii="Times" w:hAnsi="Times" w:cstheme="majorHAnsi"/>
          <w:noProof/>
          <w:sz w:val="24"/>
          <w:szCs w:val="24"/>
          <w:highlight w:val="yellow"/>
        </w:rPr>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20" o:spid="_x0000_s1061" type="#_x0000_t68" style="position:absolute;margin-left:3in;margin-top:20.85pt;width:38.25pt;height:33.75pt;z-index:251719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" adj="13574">
            <v:path arrowok="t"/>
            <v:textbox style="layout-flow:vertical-ideographic"/>
          </v:shape>
        </w:pict>
      </w:r>
      <w:bookmarkStart w:id="118" w:name="_GoBack"/>
      <w:bookmarkEnd w:id="118"/>
      <w:r w:rsidRPr="000C041F">
        <w:rPr>
          <w:rFonts w:ascii="Times" w:hAnsi="Times" w:cstheme="majorHAnsi"/>
          <w:noProof/>
          <w:sz w:val="24"/>
          <w:szCs w:val="24"/>
          <w:highlight w:val="yellow"/>
        </w:rPr>
        <w:pict>
          <v:roundrect id="AutoShape 19" o:spid="_x0000_s1060" style="position:absolute;margin-left:153.1pt;margin-top:-40.25pt;width:163pt;height:61.35pt;z-index:25171865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" fillcolor="#9cc2e5 [1940]">
            <v:path arrowok="t"/>
            <v:textbox>
              <w:txbxContent>
                <w:p w:rsidR="0020702A" w:rsidRDefault="0020702A" w:rsidP="002A6619">
                  <w:pPr>
                    <w:spacing w:line="240" w:lineRule="auto"/>
                    <w:contextualSpacing/>
                    <w:jc w:val="center"/>
                    <w:rPr>
                      <w:b/>
                    </w:rPr>
                  </w:pPr>
                  <w:r w:rsidRPr="00225778">
                    <w:rPr>
                      <w:b/>
                    </w:rPr>
                    <w:t>Step 5 - Civil Courts</w:t>
                  </w:r>
                </w:p>
                <w:p w:rsidR="0020702A" w:rsidRDefault="0020702A" w:rsidP="002A6619">
                  <w:pPr>
                    <w:spacing w:line="240" w:lineRule="auto"/>
                    <w:contextualSpacing/>
                    <w:jc w:val="center"/>
                  </w:pPr>
                  <w:r>
                    <w:t>Worker has right to sue if all levels failed to resolve the issue</w:t>
                  </w:r>
                </w:p>
              </w:txbxContent>
            </v:textbox>
          </v:roundrect>
        </w:pict>
      </w:r>
    </w:p>
    <w:p w:rsidR="00AE0542" w:rsidRDefault="00AE0542" w:rsidP="002A6619">
      <w:pPr>
        <w:rPr>
          <w:rFonts w:ascii="Times" w:hAnsi="Times" w:cstheme="majorHAnsi"/>
          <w:sz w:val="24"/>
          <w:szCs w:val="24"/>
          <w:highlight w:val="yellow"/>
        </w:rPr>
      </w:pPr>
    </w:p>
    <w:p w:rsidR="002A6619" w:rsidRPr="008D5F2F" w:rsidRDefault="000C041F" w:rsidP="002A6619">
      <w:pPr>
        <w:rPr>
          <w:rFonts w:ascii="Times" w:hAnsi="Times" w:cstheme="majorHAnsi"/>
          <w:sz w:val="24"/>
          <w:szCs w:val="24"/>
          <w:highlight w:val="yellow"/>
        </w:rPr>
      </w:pPr>
      <w:r w:rsidRPr="000C041F">
        <w:rPr>
          <w:rFonts w:ascii="Times" w:hAnsi="Times" w:cstheme="majorHAnsi"/>
          <w:noProof/>
          <w:sz w:val="24"/>
          <w:szCs w:val="24"/>
          <w:highlight w:val="yellow"/>
        </w:rPr>
        <w:pict>
          <v:roundrect id="AutoShape 15" o:spid="_x0000_s1059" style="position:absolute;margin-left:155.6pt;margin-top:7.95pt;width:153pt;height:62.6pt;z-index:25171456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" fillcolor="#9cc2e5 [1940]">
            <v:path arrowok="t"/>
            <v:textbox>
              <w:txbxContent>
                <w:p w:rsidR="0020702A" w:rsidRPr="0021158D" w:rsidRDefault="0020702A" w:rsidP="002A6619">
                  <w:pPr>
                    <w:spacing w:line="240" w:lineRule="auto"/>
                    <w:contextualSpacing/>
                    <w:jc w:val="center"/>
                    <w:rPr>
                      <w:b/>
                      <w:sz w:val="20"/>
                      <w:szCs w:val="20"/>
                    </w:rPr>
                  </w:pPr>
                  <w:r w:rsidRPr="0021158D">
                    <w:rPr>
                      <w:b/>
                      <w:sz w:val="20"/>
                      <w:szCs w:val="20"/>
                    </w:rPr>
                    <w:t>Step 4</w:t>
                  </w:r>
                  <w:r>
                    <w:rPr>
                      <w:b/>
                      <w:sz w:val="20"/>
                      <w:szCs w:val="20"/>
                    </w:rPr>
                    <w:t>- Day 4 and 5</w:t>
                  </w:r>
                </w:p>
                <w:p w:rsidR="0020702A" w:rsidRPr="0021158D" w:rsidRDefault="0020702A" w:rsidP="002A6619">
                  <w:pPr>
                    <w:spacing w:line="240" w:lineRule="auto"/>
                    <w:contextualSpacing/>
                    <w:jc w:val="center"/>
                    <w:rPr>
                      <w:sz w:val="20"/>
                      <w:szCs w:val="20"/>
                    </w:rPr>
                  </w:pPr>
                  <w:r>
                    <w:rPr>
                      <w:sz w:val="20"/>
                      <w:szCs w:val="20"/>
                    </w:rPr>
                    <w:t xml:space="preserve">PIUGRMC </w:t>
                  </w:r>
                  <w:r w:rsidRPr="0021158D">
                    <w:rPr>
                      <w:sz w:val="20"/>
                      <w:szCs w:val="20"/>
                    </w:rPr>
                    <w:t>reviews decisions by lower committees &amp; rehears the case</w:t>
                  </w:r>
                </w:p>
              </w:txbxContent>
            </v:textbox>
          </v:roundrect>
        </w:pict>
      </w:r>
      <w:r w:rsidRPr="000C041F">
        <w:rPr>
          <w:rFonts w:ascii="Times" w:hAnsi="Times" w:cstheme="majorHAnsi"/>
          <w:noProof/>
          <w:sz w:val="24"/>
          <w:szCs w:val="24"/>
          <w:highlight w:val="yellow"/>
        </w:rPr>
        <w:pict>
          <v:roundrect id="AutoShape 25" o:spid="_x0000_s1058" style="position:absolute;margin-left:.4pt;margin-top:22.35pt;width:64.55pt;height:79.7pt;z-index:25172377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">
            <v:path arrowok="t"/>
            <v:textbox>
              <w:txbxContent>
                <w:p w:rsidR="0020702A" w:rsidRPr="00225778" w:rsidRDefault="0020702A" w:rsidP="002A6619">
                  <w:pPr>
                    <w:jc w:val="center"/>
                    <w:rPr>
                      <w:sz w:val="20"/>
                      <w:szCs w:val="20"/>
                    </w:rPr>
                  </w:pPr>
                  <w:r>
                    <w:rPr>
                      <w:sz w:val="20"/>
                      <w:szCs w:val="20"/>
                    </w:rPr>
                    <w:t>PC/SEAppraised of Reports</w:t>
                  </w:r>
                </w:p>
              </w:txbxContent>
            </v:textbox>
          </v:roundrect>
        </w:pict>
      </w:r>
      <w:r w:rsidRPr="000C041F">
        <w:rPr>
          <w:rFonts w:ascii="Times" w:hAnsi="Times" w:cstheme="majorHAnsi"/>
          <w:noProof/>
          <w:sz w:val="24"/>
          <w:szCs w:val="24"/>
          <w:highlight w:val="yellow"/>
        </w:rPr>
        <w:pict>
          <v:shapetype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AutoShape 28" o:spid="_x0000_s1029" type="#_x0000_t102" style="position:absolute;margin-left:99.15pt;margin-top:22.35pt;width:51.45pt;height:164.95pt;z-index:251725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" adj="12420,19305">
            <v:path arrowok="t"/>
            <v:textbox>
              <w:txbxContent>
                <w:p w:rsidR="0020702A" w:rsidRDefault="0020702A" w:rsidP="002A6619"/>
              </w:txbxContent>
            </v:textbox>
          </v:shape>
        </w:pict>
      </w:r>
      <w:r w:rsidRPr="000C041F">
        <w:rPr>
          <w:rFonts w:ascii="Times" w:hAnsi="Times" w:cstheme="majorHAnsi"/>
          <w:noProof/>
          <w:sz w:val="24"/>
          <w:szCs w:val="24"/>
          <w:highlight w:val="yellow"/>
        </w:rPr>
        <w:pict>
          <v:roundrect id="AutoShape 17" o:spid="_x0000_s1030" style="position:absolute;margin-left:5in;margin-top:8.3pt;width:82.75pt;height:78.3pt;z-index:25171660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">
            <v:path arrowok="t"/>
            <v:textbox>
              <w:txbxContent>
                <w:p w:rsidR="0020702A" w:rsidRDefault="0020702A" w:rsidP="002A6619">
                  <w:pPr>
                    <w:jc w:val="center"/>
                    <w:rPr>
                      <w:sz w:val="20"/>
                      <w:szCs w:val="20"/>
                    </w:rPr>
                  </w:pPr>
                </w:p>
                <w:p w:rsidR="0020702A" w:rsidRPr="00930A8F" w:rsidRDefault="0020702A" w:rsidP="002A6619">
                  <w:pPr>
                    <w:jc w:val="center"/>
                    <w:rPr>
                      <w:sz w:val="20"/>
                      <w:szCs w:val="20"/>
                    </w:rPr>
                  </w:pPr>
                  <w:r>
                    <w:rPr>
                      <w:sz w:val="20"/>
                      <w:szCs w:val="20"/>
                    </w:rPr>
                    <w:t>Worker Agrees &amp; No further Action</w:t>
                  </w:r>
                </w:p>
              </w:txbxContent>
            </v:textbox>
          </v:roundrect>
        </w:pict>
      </w:r>
    </w:p>
    <w:p w:rsidR="002A6619" w:rsidRPr="008D5F2F" w:rsidRDefault="000C041F" w:rsidP="002A6619">
      <w:pPr>
        <w:rPr>
          <w:rFonts w:ascii="Times" w:hAnsi="Times" w:cstheme="majorHAnsi"/>
          <w:sz w:val="24"/>
          <w:szCs w:val="24"/>
          <w:highlight w:val="yellow"/>
        </w:rPr>
      </w:pPr>
      <w:r w:rsidRPr="000C041F">
        <w:rPr>
          <w:rFonts w:ascii="Times" w:hAnsi="Times" w:cstheme="majorHAnsi"/>
          <w:noProof/>
          <w:sz w:val="24"/>
          <w:szCs w:val="24"/>
          <w:highlight w:val="yellow"/>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 38" o:spid="_x0000_s1057" type="#_x0000_t13" style="position:absolute;margin-left:70.5pt;margin-top:5.35pt;width:82.5pt;height:7.15pt;z-index:2517360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">
            <v:path arrowok="t"/>
          </v:shape>
        </w:pict>
      </w:r>
      <w:r w:rsidRPr="000C041F">
        <w:rPr>
          <w:rFonts w:ascii="Times" w:hAnsi="Times" w:cstheme="majorHAnsi"/>
          <w:noProof/>
          <w:sz w:val="24"/>
          <w:szCs w:val="24"/>
          <w:highlight w:val="yellow"/>
        </w:rPr>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26" o:spid="_x0000_s1056" type="#_x0000_t66" style="position:absolute;margin-left:65.95pt;margin-top:18.45pt;width:87.45pt;height:10.45pt;z-index:251724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" adj="3501">
            <v:path arrowok="t"/>
          </v:shape>
        </w:pict>
      </w:r>
      <w:r w:rsidRPr="000C041F">
        <w:rPr>
          <w:rFonts w:ascii="Times" w:hAnsi="Times" w:cstheme="majorHAnsi"/>
          <w:noProof/>
          <w:sz w:val="24"/>
          <w:szCs w:val="24"/>
          <w:highlight w:val="yellow"/>
        </w:rPr>
        <w:pict>
          <v:shape id="AutoShape 18" o:spid="_x0000_s1055" type="#_x0000_t13" style="position:absolute;margin-left:306pt;margin-top:9.5pt;width:54pt;height:22.65pt;z-index:251717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" adj="14720">
            <v:path arrowok="t"/>
          </v:shape>
        </w:pict>
      </w:r>
    </w:p>
    <w:p w:rsidR="002A6619" w:rsidRPr="008D5F2F" w:rsidRDefault="000C041F" w:rsidP="002A6619">
      <w:pPr>
        <w:rPr>
          <w:rFonts w:ascii="Times" w:hAnsi="Times" w:cstheme="majorHAnsi"/>
          <w:sz w:val="24"/>
          <w:szCs w:val="24"/>
          <w:highlight w:val="yellow"/>
        </w:rPr>
      </w:pPr>
      <w:r w:rsidRPr="000C041F">
        <w:rPr>
          <w:rFonts w:ascii="Times" w:hAnsi="Times" w:cstheme="majorHAnsi"/>
          <w:noProof/>
          <w:sz w:val="24"/>
          <w:szCs w:val="24"/>
          <w:highlight w:val="yellow"/>
        </w:rPr>
        <w:pict>
          <v:shape id="AutoShape 16" o:spid="_x0000_s1031" type="#_x0000_t68" style="position:absolute;margin-left:198.4pt;margin-top:21.3pt;width:69pt;height:54.6pt;z-index:251715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" adj="8443">
            <v:path arrowok="t"/>
            <v:textbox style="layout-flow:vertical-ideographic">
              <w:txbxContent>
                <w:p w:rsidR="0020702A" w:rsidRDefault="0020702A" w:rsidP="002A6619">
                  <w:r>
                    <w:t>Referral</w:t>
                  </w:r>
                </w:p>
              </w:txbxContent>
            </v:textbox>
          </v:shape>
        </w:pict>
      </w:r>
    </w:p>
    <w:p w:rsidR="002A6619" w:rsidRPr="008D5F2F" w:rsidRDefault="002A6619" w:rsidP="002A6619">
      <w:pPr>
        <w:rPr>
          <w:rFonts w:ascii="Times" w:hAnsi="Times" w:cstheme="majorHAnsi"/>
          <w:sz w:val="24"/>
          <w:szCs w:val="24"/>
          <w:highlight w:val="yellow"/>
        </w:rPr>
      </w:pPr>
    </w:p>
    <w:p w:rsidR="002A6619" w:rsidRPr="008D5F2F" w:rsidRDefault="000C041F" w:rsidP="002A6619">
      <w:pPr>
        <w:rPr>
          <w:rFonts w:ascii="Times" w:hAnsi="Times" w:cstheme="majorHAnsi"/>
          <w:sz w:val="24"/>
          <w:szCs w:val="24"/>
          <w:highlight w:val="yellow"/>
        </w:rPr>
      </w:pPr>
      <w:r w:rsidRPr="000C041F">
        <w:rPr>
          <w:rFonts w:ascii="Times" w:hAnsi="Times" w:cstheme="majorHAnsi"/>
          <w:noProof/>
          <w:sz w:val="24"/>
          <w:szCs w:val="24"/>
          <w:highlight w:val="yellow"/>
        </w:rPr>
        <w:pict>
          <v:shapetype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AutoShape 29" o:spid="_x0000_s1054" type="#_x0000_t103" style="position:absolute;margin-left:305.95pt;margin-top:.4pt;width:39pt;height:255pt;z-index:251726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" adj="14994,19367,11475">
            <v:path arrowok="t"/>
          </v:shape>
        </w:pict>
      </w:r>
      <w:r w:rsidRPr="000C041F">
        <w:rPr>
          <w:rFonts w:ascii="Times" w:hAnsi="Times" w:cstheme="majorHAnsi"/>
          <w:noProof/>
          <w:sz w:val="24"/>
          <w:szCs w:val="24"/>
          <w:highlight w:val="yellow"/>
        </w:rPr>
        <w:pict>
          <v:roundrect id="AutoShape 23" o:spid="_x0000_s1032" style="position:absolute;margin-left:1.1pt;margin-top:22.85pt;width:88.8pt;height:63.25pt;z-index:25172172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">
            <v:path arrowok="t"/>
            <v:textbox>
              <w:txbxContent>
                <w:p w:rsidR="0020702A" w:rsidRPr="00225778" w:rsidRDefault="0020702A" w:rsidP="002A6619">
                  <w:pPr>
                    <w:spacing w:line="240" w:lineRule="auto"/>
                    <w:jc w:val="center"/>
                    <w:rPr>
                      <w:sz w:val="20"/>
                      <w:szCs w:val="20"/>
                    </w:rPr>
                  </w:pPr>
                  <w:r>
                    <w:rPr>
                      <w:sz w:val="20"/>
                      <w:szCs w:val="20"/>
                    </w:rPr>
                    <w:t xml:space="preserve">Institution Director/ </w:t>
                  </w:r>
                  <w:r w:rsidRPr="00225778">
                    <w:rPr>
                      <w:sz w:val="20"/>
                      <w:szCs w:val="20"/>
                    </w:rPr>
                    <w:t>Appraised Outcome</w:t>
                  </w:r>
                </w:p>
              </w:txbxContent>
            </v:textbox>
          </v:roundrect>
        </w:pict>
      </w:r>
      <w:r w:rsidRPr="000C041F">
        <w:rPr>
          <w:rFonts w:ascii="Times" w:hAnsi="Times" w:cstheme="majorHAnsi"/>
          <w:noProof/>
          <w:sz w:val="24"/>
          <w:szCs w:val="24"/>
          <w:highlight w:val="yellow"/>
        </w:rPr>
        <w:pict>
          <v:roundrect id="AutoShape 13" o:spid="_x0000_s1033" style="position:absolute;margin-left:5in;margin-top:22.95pt;width:82.75pt;height:78.3pt;z-index:25171251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">
            <v:path arrowok="t"/>
            <v:textbox>
              <w:txbxContent>
                <w:p w:rsidR="0020702A" w:rsidRDefault="0020702A" w:rsidP="002A6619">
                  <w:pPr>
                    <w:jc w:val="center"/>
                    <w:rPr>
                      <w:sz w:val="20"/>
                      <w:szCs w:val="20"/>
                    </w:rPr>
                  </w:pPr>
                </w:p>
                <w:p w:rsidR="0020702A" w:rsidRPr="00930A8F" w:rsidRDefault="0020702A" w:rsidP="002A6619">
                  <w:pPr>
                    <w:jc w:val="center"/>
                    <w:rPr>
                      <w:sz w:val="20"/>
                      <w:szCs w:val="20"/>
                    </w:rPr>
                  </w:pPr>
                  <w:r>
                    <w:rPr>
                      <w:sz w:val="20"/>
                      <w:szCs w:val="20"/>
                    </w:rPr>
                    <w:t>Worker Agrees &amp; No further Action</w:t>
                  </w:r>
                </w:p>
              </w:txbxContent>
            </v:textbox>
          </v:roundrect>
        </w:pict>
      </w:r>
    </w:p>
    <w:p w:rsidR="002A6619" w:rsidRPr="008D5F2F" w:rsidRDefault="000C041F" w:rsidP="002A6619">
      <w:pPr>
        <w:rPr>
          <w:rFonts w:ascii="Times" w:hAnsi="Times" w:cstheme="majorHAnsi"/>
          <w:sz w:val="24"/>
          <w:szCs w:val="24"/>
          <w:highlight w:val="yellow"/>
        </w:rPr>
      </w:pPr>
      <w:r w:rsidRPr="000C041F">
        <w:rPr>
          <w:rFonts w:ascii="Times" w:hAnsi="Times" w:cstheme="majorHAnsi"/>
          <w:noProof/>
          <w:sz w:val="24"/>
          <w:szCs w:val="24"/>
          <w:highlight w:val="yellow"/>
        </w:rPr>
        <w:pict>
          <v:shape id="AutoShape 22" o:spid="_x0000_s1053" type="#_x0000_t66" style="position:absolute;margin-left:88.55pt;margin-top:23.7pt;width:55.35pt;height:16.95pt;z-index:2517329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">
            <v:path arrowok="t"/>
          </v:shape>
        </w:pict>
      </w:r>
      <w:r w:rsidRPr="000C041F">
        <w:rPr>
          <w:rFonts w:ascii="Times" w:hAnsi="Times" w:cstheme="majorHAnsi"/>
          <w:noProof/>
          <w:sz w:val="24"/>
          <w:szCs w:val="24"/>
          <w:highlight w:val="yellow"/>
        </w:rPr>
        <w:pict>
          <v:shape id="AutoShape 14" o:spid="_x0000_s1052" type="#_x0000_t13" style="position:absolute;margin-left:315pt;margin-top:24.45pt;width:45pt;height:21pt;z-index:2517135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" adj="12858">
            <v:path arrowok="t"/>
          </v:shape>
        </w:pict>
      </w:r>
      <w:r w:rsidRPr="000C041F">
        <w:rPr>
          <w:rFonts w:ascii="Times" w:hAnsi="Times" w:cstheme="majorHAnsi"/>
          <w:noProof/>
          <w:sz w:val="24"/>
          <w:szCs w:val="24"/>
          <w:highlight w:val="yellow"/>
        </w:rPr>
        <w:pict>
          <v:roundrect id="AutoShape 12" o:spid="_x0000_s1034" style="position:absolute;margin-left:2in;margin-top:6.45pt;width:171pt;height:54pt;z-index:25171148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" fillcolor="#9cc2e5 [1940]">
            <v:path arrowok="t"/>
            <v:textbox>
              <w:txbxContent>
                <w:p w:rsidR="0020702A" w:rsidRPr="00930A8F" w:rsidRDefault="0020702A" w:rsidP="002A6619">
                  <w:pPr>
                    <w:spacing w:line="240" w:lineRule="auto"/>
                    <w:contextualSpacing/>
                    <w:jc w:val="center"/>
                    <w:rPr>
                      <w:b/>
                      <w:sz w:val="20"/>
                      <w:szCs w:val="20"/>
                    </w:rPr>
                  </w:pPr>
                  <w:r w:rsidRPr="00930A8F">
                    <w:rPr>
                      <w:b/>
                      <w:sz w:val="20"/>
                      <w:szCs w:val="20"/>
                    </w:rPr>
                    <w:t>Step 3</w:t>
                  </w:r>
                  <w:r>
                    <w:rPr>
                      <w:b/>
                      <w:sz w:val="20"/>
                      <w:szCs w:val="20"/>
                    </w:rPr>
                    <w:t>-Day 3</w:t>
                  </w:r>
                </w:p>
                <w:p w:rsidR="0020702A" w:rsidRPr="00930A8F" w:rsidRDefault="0020702A" w:rsidP="002A6619">
                  <w:pPr>
                    <w:spacing w:line="240" w:lineRule="auto"/>
                    <w:contextualSpacing/>
                    <w:jc w:val="center"/>
                    <w:rPr>
                      <w:sz w:val="20"/>
                      <w:szCs w:val="20"/>
                    </w:rPr>
                  </w:pPr>
                  <w:r>
                    <w:rPr>
                      <w:sz w:val="20"/>
                      <w:szCs w:val="20"/>
                    </w:rPr>
                    <w:t>I</w:t>
                  </w:r>
                  <w:r w:rsidRPr="00847049">
                    <w:rPr>
                      <w:sz w:val="20"/>
                      <w:szCs w:val="20"/>
                    </w:rPr>
                    <w:t>GRM</w:t>
                  </w:r>
                  <w:r>
                    <w:rPr>
                      <w:sz w:val="20"/>
                      <w:szCs w:val="20"/>
                    </w:rPr>
                    <w:t xml:space="preserve"> Reviews d</w:t>
                  </w:r>
                  <w:r w:rsidRPr="00930A8F">
                    <w:rPr>
                      <w:sz w:val="20"/>
                      <w:szCs w:val="20"/>
                    </w:rPr>
                    <w:t>e</w:t>
                  </w:r>
                  <w:r>
                    <w:rPr>
                      <w:sz w:val="20"/>
                      <w:szCs w:val="20"/>
                    </w:rPr>
                    <w:t>cision by lower committee &amp; rehears the case</w:t>
                  </w:r>
                </w:p>
              </w:txbxContent>
            </v:textbox>
          </v:roundrect>
        </w:pict>
      </w:r>
    </w:p>
    <w:p w:rsidR="002A6619" w:rsidRPr="008D5F2F" w:rsidRDefault="002A6619" w:rsidP="002A6619">
      <w:pPr>
        <w:rPr>
          <w:rFonts w:ascii="Times" w:hAnsi="Times" w:cstheme="majorHAnsi"/>
          <w:sz w:val="24"/>
          <w:szCs w:val="24"/>
          <w:highlight w:val="yellow"/>
        </w:rPr>
      </w:pPr>
    </w:p>
    <w:p w:rsidR="002A6619" w:rsidRPr="008D5F2F" w:rsidRDefault="000C041F" w:rsidP="002A6619">
      <w:pPr>
        <w:rPr>
          <w:rFonts w:ascii="Times" w:hAnsi="Times" w:cstheme="majorHAnsi"/>
          <w:sz w:val="24"/>
          <w:szCs w:val="24"/>
          <w:highlight w:val="yellow"/>
        </w:rPr>
      </w:pPr>
      <w:r w:rsidRPr="000C041F">
        <w:rPr>
          <w:rFonts w:ascii="Times" w:hAnsi="Times" w:cstheme="majorHAnsi"/>
          <w:noProof/>
          <w:sz w:val="24"/>
          <w:szCs w:val="24"/>
          <w:highlight w:val="yellow"/>
        </w:rPr>
        <w:pict>
          <v:shape id="AutoShape 11" o:spid="_x0000_s1035" type="#_x0000_t68" style="position:absolute;margin-left:216.05pt;margin-top:10.65pt;width:35.55pt;height:31.65pt;z-index:2517104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" adj="8855">
            <v:path arrowok="t"/>
            <v:textbox style="layout-flow:vertical-ideographic">
              <w:txbxContent>
                <w:p w:rsidR="0020702A" w:rsidRDefault="0020702A" w:rsidP="002A6619">
                  <w:r>
                    <w:t xml:space="preserve"> Referred</w:t>
                  </w:r>
                </w:p>
              </w:txbxContent>
            </v:textbox>
          </v:shape>
        </w:pict>
      </w:r>
    </w:p>
    <w:p w:rsidR="002A6619" w:rsidRPr="008D5F2F" w:rsidRDefault="000C041F" w:rsidP="002A6619">
      <w:pPr>
        <w:rPr>
          <w:rFonts w:ascii="Times" w:hAnsi="Times" w:cstheme="majorHAnsi"/>
          <w:sz w:val="24"/>
          <w:szCs w:val="24"/>
          <w:highlight w:val="yellow"/>
        </w:rPr>
      </w:pPr>
      <w:r w:rsidRPr="000C041F">
        <w:rPr>
          <w:rFonts w:ascii="Times" w:hAnsi="Times" w:cstheme="majorHAnsi"/>
          <w:noProof/>
          <w:sz w:val="24"/>
          <w:szCs w:val="24"/>
          <w:highlight w:val="yellow"/>
        </w:rPr>
        <w:pict>
          <v:roundrect id="AutoShape 10" o:spid="_x0000_s1036" style="position:absolute;margin-left:5in;margin-top:7.05pt;width:82.75pt;height:78.3pt;z-index:25170944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">
            <v:path arrowok="t"/>
            <v:textbox>
              <w:txbxContent>
                <w:p w:rsidR="0020702A" w:rsidRDefault="0020702A" w:rsidP="002A6619">
                  <w:pPr>
                    <w:jc w:val="center"/>
                    <w:rPr>
                      <w:sz w:val="20"/>
                      <w:szCs w:val="20"/>
                    </w:rPr>
                  </w:pPr>
                </w:p>
                <w:p w:rsidR="0020702A" w:rsidRPr="00930A8F" w:rsidRDefault="0020702A" w:rsidP="002A6619">
                  <w:pPr>
                    <w:jc w:val="center"/>
                    <w:rPr>
                      <w:sz w:val="20"/>
                      <w:szCs w:val="20"/>
                    </w:rPr>
                  </w:pPr>
                  <w:r>
                    <w:rPr>
                      <w:sz w:val="20"/>
                      <w:szCs w:val="20"/>
                    </w:rPr>
                    <w:t>Worker Agrees &amp; No further Action</w:t>
                  </w:r>
                </w:p>
              </w:txbxContent>
            </v:textbox>
          </v:roundrect>
        </w:pict>
      </w:r>
      <w:r w:rsidRPr="000C041F">
        <w:rPr>
          <w:rFonts w:ascii="Times" w:hAnsi="Times" w:cstheme="majorHAnsi"/>
          <w:noProof/>
          <w:sz w:val="24"/>
          <w:szCs w:val="24"/>
          <w:highlight w:val="yellow"/>
        </w:rPr>
        <w:pict>
          <v:roundrect id="AutoShape 21" o:spid="_x0000_s1037" style="position:absolute;margin-left:24.5pt;margin-top:3.4pt;width:69.15pt;height:103.7pt;z-index:25172070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">
            <v:path arrowok="t"/>
            <v:textbox>
              <w:txbxContent>
                <w:p w:rsidR="0020702A" w:rsidRDefault="0020702A" w:rsidP="002A6619">
                  <w:pPr>
                    <w:contextualSpacing/>
                    <w:rPr>
                      <w:sz w:val="20"/>
                      <w:szCs w:val="20"/>
                    </w:rPr>
                  </w:pPr>
                  <w:r>
                    <w:rPr>
                      <w:sz w:val="20"/>
                      <w:szCs w:val="20"/>
                    </w:rPr>
                    <w:t>Contractor</w:t>
                  </w:r>
                </w:p>
                <w:p w:rsidR="0020702A" w:rsidRPr="00225778" w:rsidRDefault="0020702A" w:rsidP="002A6619">
                  <w:pPr>
                    <w:contextualSpacing/>
                    <w:jc w:val="center"/>
                    <w:rPr>
                      <w:sz w:val="20"/>
                      <w:szCs w:val="20"/>
                    </w:rPr>
                  </w:pPr>
                  <w:r w:rsidRPr="00225778">
                    <w:rPr>
                      <w:sz w:val="20"/>
                      <w:szCs w:val="20"/>
                    </w:rPr>
                    <w:t>Appraised Outcome</w:t>
                  </w:r>
                </w:p>
              </w:txbxContent>
            </v:textbox>
          </v:roundrect>
        </w:pict>
      </w:r>
      <w:r w:rsidRPr="000C041F">
        <w:rPr>
          <w:rFonts w:ascii="Times" w:hAnsi="Times" w:cstheme="majorHAnsi"/>
          <w:noProof/>
          <w:sz w:val="24"/>
          <w:szCs w:val="24"/>
          <w:highlight w:val="yellow"/>
        </w:rPr>
        <w:pict>
          <v:roundrect id="AutoShape 8" o:spid="_x0000_s1038" style="position:absolute;margin-left:152.4pt;margin-top:19.5pt;width:150.35pt;height:54pt;z-index:25170841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" fillcolor="#9cc2e5 [1940]">
            <v:path arrowok="t"/>
            <v:textbox>
              <w:txbxContent>
                <w:p w:rsidR="0020702A" w:rsidRPr="00930A8F" w:rsidRDefault="0020702A" w:rsidP="002A6619">
                  <w:pPr>
                    <w:contextualSpacing/>
                    <w:jc w:val="center"/>
                    <w:rPr>
                      <w:b/>
                      <w:sz w:val="20"/>
                      <w:szCs w:val="20"/>
                    </w:rPr>
                  </w:pPr>
                  <w:r w:rsidRPr="00930A8F">
                    <w:rPr>
                      <w:b/>
                      <w:sz w:val="20"/>
                      <w:szCs w:val="20"/>
                    </w:rPr>
                    <w:t>Step 2</w:t>
                  </w:r>
                  <w:r>
                    <w:rPr>
                      <w:b/>
                      <w:sz w:val="20"/>
                      <w:szCs w:val="20"/>
                    </w:rPr>
                    <w:t>-Day 2</w:t>
                  </w:r>
                </w:p>
                <w:p w:rsidR="0020702A" w:rsidRPr="00930A8F" w:rsidRDefault="0020702A" w:rsidP="002A6619">
                  <w:pPr>
                    <w:contextualSpacing/>
                    <w:jc w:val="center"/>
                    <w:rPr>
                      <w:sz w:val="20"/>
                      <w:szCs w:val="20"/>
                    </w:rPr>
                  </w:pPr>
                  <w:r>
                    <w:rPr>
                      <w:sz w:val="20"/>
                      <w:szCs w:val="20"/>
                    </w:rPr>
                    <w:t>WGRMC</w:t>
                  </w:r>
                  <w:r w:rsidRPr="00930A8F">
                    <w:rPr>
                      <w:sz w:val="20"/>
                      <w:szCs w:val="20"/>
                    </w:rPr>
                    <w:t xml:space="preserve"> hears &amp; addresses cases</w:t>
                  </w:r>
                </w:p>
              </w:txbxContent>
            </v:textbox>
          </v:roundrect>
        </w:pict>
      </w:r>
    </w:p>
    <w:p w:rsidR="002A6619" w:rsidRPr="008D5F2F" w:rsidRDefault="000C041F" w:rsidP="002A6619">
      <w:pPr>
        <w:rPr>
          <w:rFonts w:ascii="Times" w:hAnsi="Times" w:cstheme="majorHAnsi"/>
          <w:sz w:val="24"/>
          <w:szCs w:val="24"/>
          <w:highlight w:val="yellow"/>
        </w:rPr>
      </w:pPr>
      <w:r w:rsidRPr="000C041F">
        <w:rPr>
          <w:rFonts w:ascii="Times" w:hAnsi="Times" w:cstheme="majorHAnsi"/>
          <w:noProof/>
          <w:sz w:val="24"/>
          <w:szCs w:val="24"/>
          <w:highlight w:val="yellow"/>
        </w:rPr>
        <w:pict>
          <v:shape id="AutoShape 9" o:spid="_x0000_s1051" type="#_x0000_t13" style="position:absolute;margin-left:304.25pt;margin-top:2.3pt;width:58.9pt;height:22.25pt;z-index:2517309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" adj="15375">
            <v:path arrowok="t"/>
          </v:shape>
        </w:pict>
      </w:r>
      <w:r w:rsidRPr="000C041F">
        <w:rPr>
          <w:rFonts w:ascii="Times" w:hAnsi="Times" w:cstheme="majorHAnsi"/>
          <w:noProof/>
          <w:sz w:val="24"/>
          <w:szCs w:val="24"/>
          <w:highlight w:val="yellow"/>
        </w:rPr>
        <w:pict>
          <v:shape id="AutoShape 24" o:spid="_x0000_s1050" type="#_x0000_t66" style="position:absolute;margin-left:91.8pt;margin-top:2.55pt;width:59.25pt;height:20.2pt;z-index:251722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">
            <v:path arrowok="t"/>
          </v:shape>
        </w:pict>
      </w:r>
    </w:p>
    <w:p w:rsidR="002A6619" w:rsidRPr="008D5F2F" w:rsidRDefault="002A6619" w:rsidP="002A6619">
      <w:pPr>
        <w:rPr>
          <w:rFonts w:ascii="Times" w:hAnsi="Times" w:cstheme="majorHAnsi"/>
          <w:sz w:val="24"/>
          <w:szCs w:val="24"/>
        </w:rPr>
      </w:pPr>
      <w:r w:rsidRPr="008D5F2F">
        <w:rPr>
          <w:rFonts w:ascii="Times" w:hAnsi="Times" w:cstheme="majorHAnsi"/>
          <w:sz w:val="24"/>
          <w:szCs w:val="24"/>
        </w:rPr>
        <w:tab/>
      </w:r>
    </w:p>
    <w:p w:rsidR="002A6619" w:rsidRPr="008D5F2F" w:rsidRDefault="000C041F" w:rsidP="002A6619">
      <w:pPr>
        <w:rPr>
          <w:rFonts w:ascii="Times" w:hAnsi="Times" w:cstheme="majorHAnsi"/>
          <w:sz w:val="24"/>
          <w:szCs w:val="24"/>
          <w:highlight w:val="yellow"/>
        </w:rPr>
      </w:pPr>
      <w:bookmarkStart w:id="119" w:name="_Toc22735042"/>
      <w:r w:rsidRPr="000C041F">
        <w:rPr>
          <w:rFonts w:ascii="Times" w:hAnsi="Times" w:cstheme="majorHAnsi"/>
          <w:noProof/>
          <w:sz w:val="24"/>
          <w:szCs w:val="24"/>
          <w:highlight w:val="yellow"/>
        </w:rPr>
        <w:pict>
          <v:shape id="AutoShape 7" o:spid="_x0000_s1049" type="#_x0000_t68" style="position:absolute;margin-left:216.8pt;margin-top:2pt;width:40.45pt;height:21.6pt;z-index:2517073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" adj="5573">
            <v:path arrowok="t"/>
            <v:textbox style="layout-flow:vertical-ideographic"/>
          </v:shape>
        </w:pict>
      </w:r>
      <w:bookmarkEnd w:id="119"/>
    </w:p>
    <w:p w:rsidR="002A6619" w:rsidRPr="008D5F2F" w:rsidRDefault="000C041F" w:rsidP="002A6619">
      <w:pPr>
        <w:rPr>
          <w:rFonts w:ascii="Times" w:hAnsi="Times" w:cstheme="majorHAnsi"/>
          <w:sz w:val="24"/>
          <w:szCs w:val="24"/>
          <w:highlight w:val="yellow"/>
        </w:rPr>
      </w:pPr>
      <w:r w:rsidRPr="000C041F">
        <w:rPr>
          <w:rFonts w:ascii="Times" w:hAnsi="Times" w:cstheme="majorHAnsi"/>
          <w:noProof/>
          <w:sz w:val="24"/>
          <w:szCs w:val="24"/>
          <w:highlight w:val="yellow"/>
        </w:rPr>
        <w:pict>
          <v:roundrect id="AutoShape 4" o:spid="_x0000_s1039" style="position:absolute;margin-left:359.35pt;margin-top:1pt;width:90.15pt;height:84.6pt;z-index:25172992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">
            <v:path arrowok="t"/>
            <v:textbox>
              <w:txbxContent>
                <w:p w:rsidR="0020702A" w:rsidRPr="00930A8F" w:rsidRDefault="0020702A" w:rsidP="002A6619">
                  <w:pPr>
                    <w:jc w:val="center"/>
                    <w:rPr>
                      <w:sz w:val="20"/>
                      <w:szCs w:val="20"/>
                    </w:rPr>
                  </w:pPr>
                  <w:r>
                    <w:rPr>
                      <w:sz w:val="20"/>
                      <w:szCs w:val="20"/>
                    </w:rPr>
                    <w:t>Irrelevant cases are F</w:t>
                  </w:r>
                  <w:r w:rsidRPr="00930A8F">
                    <w:rPr>
                      <w:sz w:val="20"/>
                      <w:szCs w:val="20"/>
                    </w:rPr>
                    <w:t>iltered &amp;</w:t>
                  </w:r>
                  <w:r>
                    <w:rPr>
                      <w:sz w:val="20"/>
                      <w:szCs w:val="20"/>
                    </w:rPr>
                    <w:t>R</w:t>
                  </w:r>
                  <w:r w:rsidRPr="00930A8F">
                    <w:rPr>
                      <w:sz w:val="20"/>
                      <w:szCs w:val="20"/>
                    </w:rPr>
                    <w:t xml:space="preserve">eferred to </w:t>
                  </w:r>
                  <w:r>
                    <w:rPr>
                      <w:sz w:val="20"/>
                      <w:szCs w:val="20"/>
                    </w:rPr>
                    <w:t>their Respective</w:t>
                  </w:r>
                  <w:r w:rsidRPr="00930A8F">
                    <w:rPr>
                      <w:sz w:val="20"/>
                      <w:szCs w:val="20"/>
                    </w:rPr>
                    <w:t xml:space="preserve"> Committees</w:t>
                  </w:r>
                </w:p>
              </w:txbxContent>
            </v:textbox>
          </v:roundrect>
        </w:pict>
      </w:r>
      <w:r w:rsidRPr="000C041F">
        <w:rPr>
          <w:rFonts w:ascii="Times" w:hAnsi="Times" w:cstheme="majorHAnsi"/>
          <w:noProof/>
          <w:sz w:val="24"/>
          <w:szCs w:val="24"/>
          <w:highlight w:val="yellow"/>
        </w:rPr>
        <w:pict>
          <v:roundrect id="AutoShape 2" o:spid="_x0000_s1040" style="position:absolute;margin-left:155.2pt;margin-top:1pt;width:147.35pt;height:1in;z-index:25170636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" fillcolor="#9cc2e5 [1940]">
            <v:path arrowok="t"/>
            <v:textbox>
              <w:txbxContent>
                <w:p w:rsidR="0020702A" w:rsidRDefault="0020702A" w:rsidP="002A6619">
                  <w:pPr>
                    <w:contextualSpacing/>
                    <w:rPr>
                      <w:b/>
                      <w:sz w:val="20"/>
                      <w:szCs w:val="20"/>
                    </w:rPr>
                  </w:pPr>
                  <w:r>
                    <w:tab/>
                  </w:r>
                  <w:r w:rsidRPr="00930A8F">
                    <w:rPr>
                      <w:b/>
                      <w:sz w:val="20"/>
                      <w:szCs w:val="20"/>
                    </w:rPr>
                    <w:t>Step 1</w:t>
                  </w:r>
                  <w:r>
                    <w:rPr>
                      <w:b/>
                      <w:sz w:val="20"/>
                      <w:szCs w:val="20"/>
                    </w:rPr>
                    <w:t>-day 1</w:t>
                  </w:r>
                </w:p>
                <w:p w:rsidR="0020702A" w:rsidRPr="00930A8F" w:rsidRDefault="0020702A" w:rsidP="002A6619">
                  <w:pPr>
                    <w:contextualSpacing/>
                    <w:jc w:val="center"/>
                    <w:rPr>
                      <w:sz w:val="20"/>
                      <w:szCs w:val="20"/>
                    </w:rPr>
                  </w:pPr>
                  <w:r>
                    <w:rPr>
                      <w:sz w:val="20"/>
                      <w:szCs w:val="20"/>
                    </w:rPr>
                    <w:t>WGRMC</w:t>
                  </w:r>
                </w:p>
                <w:p w:rsidR="0020702A" w:rsidRPr="00930A8F" w:rsidRDefault="0020702A" w:rsidP="002A6619">
                  <w:pPr>
                    <w:jc w:val="center"/>
                    <w:rPr>
                      <w:sz w:val="20"/>
                      <w:szCs w:val="20"/>
                    </w:rPr>
                  </w:pPr>
                  <w:r>
                    <w:rPr>
                      <w:sz w:val="20"/>
                      <w:szCs w:val="20"/>
                    </w:rPr>
                    <w:t xml:space="preserve">Worker </w:t>
                  </w:r>
                  <w:r w:rsidRPr="00930A8F">
                    <w:rPr>
                      <w:sz w:val="20"/>
                      <w:szCs w:val="20"/>
                    </w:rPr>
                    <w:t>Lodg</w:t>
                  </w:r>
                  <w:r>
                    <w:rPr>
                      <w:sz w:val="20"/>
                      <w:szCs w:val="20"/>
                    </w:rPr>
                    <w:t xml:space="preserve">e Grievances </w:t>
                  </w:r>
                  <w:r w:rsidRPr="00930A8F">
                    <w:rPr>
                      <w:sz w:val="20"/>
                      <w:szCs w:val="20"/>
                    </w:rPr>
                    <w:t xml:space="preserve">&amp; Recording </w:t>
                  </w:r>
                  <w:r>
                    <w:rPr>
                      <w:sz w:val="20"/>
                      <w:szCs w:val="20"/>
                    </w:rPr>
                    <w:t>is done</w:t>
                  </w:r>
                </w:p>
              </w:txbxContent>
            </v:textbox>
          </v:roundrect>
        </w:pict>
      </w:r>
    </w:p>
    <w:p w:rsidR="002A6619" w:rsidRPr="008D5F2F" w:rsidRDefault="000C041F" w:rsidP="002A6619">
      <w:pPr>
        <w:rPr>
          <w:rFonts w:ascii="Times" w:hAnsi="Times" w:cstheme="majorHAnsi"/>
          <w:sz w:val="24"/>
          <w:szCs w:val="24"/>
          <w:highlight w:val="yellow"/>
        </w:rPr>
      </w:pPr>
      <w:r w:rsidRPr="000C041F">
        <w:rPr>
          <w:rFonts w:ascii="Times" w:hAnsi="Times" w:cstheme="majorHAnsi"/>
          <w:noProof/>
          <w:sz w:val="24"/>
          <w:szCs w:val="24"/>
          <w:highlight w:val="yellow"/>
        </w:rPr>
        <w:pict>
          <v:shape id="AutoShape 3" o:spid="_x0000_s1048" type="#_x0000_t13" style="position:absolute;margin-left:300.15pt;margin-top:2.05pt;width:54pt;height:24.85pt;z-index:2517319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" adj="14290">
            <v:path arrowok="t"/>
          </v:shape>
        </w:pict>
      </w:r>
    </w:p>
    <w:p w:rsidR="002A6619" w:rsidRPr="008D5F2F" w:rsidRDefault="000C041F" w:rsidP="002A6619">
      <w:pPr>
        <w:rPr>
          <w:rFonts w:ascii="Times" w:hAnsi="Times" w:cstheme="majorHAnsi"/>
          <w:sz w:val="24"/>
          <w:szCs w:val="24"/>
          <w:highlight w:val="yellow"/>
        </w:rPr>
      </w:pPr>
      <w:r w:rsidRPr="000C041F">
        <w:rPr>
          <w:rFonts w:ascii="Times" w:hAnsi="Times" w:cstheme="majorHAnsi"/>
          <w:noProof/>
          <w:sz w:val="24"/>
          <w:szCs w:val="24"/>
          <w:highlight w:val="yellow"/>
        </w:rPr>
        <w:lastRenderedPageBreak/>
        <w:pict>
          <v:shape id="AutoShape 33" o:spid="_x0000_s1047" type="#_x0000_t68" style="position:absolute;margin-left:224.8pt;margin-top:17.05pt;width:29.25pt;height:20.55pt;z-index:251728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">
            <v:path arrowok="t"/>
            <v:textbox style="layout-flow:vertical-ideographic"/>
          </v:shape>
        </w:pict>
      </w:r>
      <w:r w:rsidRPr="000C041F">
        <w:rPr>
          <w:rFonts w:ascii="Times" w:hAnsi="Times" w:cstheme="majorHAnsi"/>
          <w:noProof/>
          <w:sz w:val="24"/>
          <w:szCs w:val="24"/>
          <w:highlight w:val="yellow"/>
        </w:rPr>
        <w:pict>
          <v:roundrect id="_x0000_s1041" style="position:absolute;margin-left:13.45pt;margin-top:25.7pt;width:82.8pt;height:65.4pt;z-index:25173504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">
            <v:path arrowok="t"/>
            <v:textbox>
              <w:txbxContent>
                <w:p w:rsidR="0020702A" w:rsidRDefault="0020702A" w:rsidP="002A6619">
                  <w:pPr>
                    <w:contextualSpacing/>
                    <w:jc w:val="center"/>
                    <w:rPr>
                      <w:rFonts w:ascii="Times New Roman" w:hAnsi="Times New Roman"/>
                    </w:rPr>
                  </w:pPr>
                </w:p>
                <w:p w:rsidR="0020702A" w:rsidRPr="00FC6B77" w:rsidRDefault="0020702A" w:rsidP="002A6619">
                  <w:pPr>
                    <w:contextualSpacing/>
                    <w:jc w:val="center"/>
                  </w:pPr>
                  <w:r w:rsidRPr="00FC6B77">
                    <w:rPr>
                      <w:rFonts w:ascii="Times New Roman" w:hAnsi="Times New Roman"/>
                    </w:rPr>
                    <w:t>Police/Court</w:t>
                  </w:r>
                </w:p>
              </w:txbxContent>
            </v:textbox>
          </v:roundrect>
        </w:pict>
      </w:r>
    </w:p>
    <w:p w:rsidR="002A6619" w:rsidRPr="008D5F2F" w:rsidRDefault="000C041F" w:rsidP="002A6619">
      <w:pPr>
        <w:rPr>
          <w:rFonts w:ascii="Times" w:hAnsi="Times" w:cstheme="majorHAnsi"/>
          <w:sz w:val="24"/>
          <w:szCs w:val="24"/>
          <w:highlight w:val="yellow"/>
        </w:rPr>
      </w:pPr>
      <w:r w:rsidRPr="000C041F">
        <w:rPr>
          <w:rFonts w:ascii="Times" w:hAnsi="Times" w:cstheme="majorHAnsi"/>
          <w:b/>
          <w:noProof/>
          <w:sz w:val="24"/>
          <w:szCs w:val="24"/>
          <w:highlight w:val="yellow"/>
        </w:rPr>
        <w:pict>
          <v:roundrect id="AutoShape 32" o:spid="_x0000_s1042" style="position:absolute;margin-left:165.45pt;margin-top:13.2pt;width:139.4pt;height:66.8pt;z-index:251727872;visibility:visible;mso-position-horizontal-relative:margin"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" fillcolor="#9cc2e5 [1940]">
            <v:path arrowok="t"/>
            <v:textbox>
              <w:txbxContent>
                <w:p w:rsidR="0020702A" w:rsidRPr="007B75C0" w:rsidRDefault="0020702A" w:rsidP="002A6619">
                  <w:pPr>
                    <w:jc w:val="center"/>
                    <w:rPr>
                      <w:b/>
                      <w:sz w:val="20"/>
                      <w:szCs w:val="20"/>
                    </w:rPr>
                  </w:pPr>
                  <w:r w:rsidRPr="007B75C0">
                    <w:rPr>
                      <w:b/>
                      <w:sz w:val="20"/>
                      <w:szCs w:val="20"/>
                    </w:rPr>
                    <w:t>Step 0</w:t>
                  </w:r>
                </w:p>
                <w:p w:rsidR="0020702A" w:rsidRPr="007B75C0" w:rsidRDefault="0020702A" w:rsidP="002A6619">
                  <w:pPr>
                    <w:jc w:val="center"/>
                    <w:rPr>
                      <w:sz w:val="20"/>
                      <w:szCs w:val="20"/>
                    </w:rPr>
                  </w:pPr>
                  <w:r>
                    <w:rPr>
                      <w:sz w:val="20"/>
                      <w:szCs w:val="20"/>
                    </w:rPr>
                    <w:t xml:space="preserve">Worker </w:t>
                  </w:r>
                  <w:r w:rsidRPr="007B75C0">
                    <w:rPr>
                      <w:sz w:val="20"/>
                      <w:szCs w:val="20"/>
                    </w:rPr>
                    <w:t>with Complaints</w:t>
                  </w:r>
                  <w:r>
                    <w:rPr>
                      <w:sz w:val="20"/>
                      <w:szCs w:val="20"/>
                    </w:rPr>
                    <w:t>/Grievances</w:t>
                  </w:r>
                </w:p>
              </w:txbxContent>
            </v:textbox>
            <w10:wrap anchorx="margin"/>
          </v:roundrect>
        </w:pict>
      </w:r>
      <w:r w:rsidRPr="000C041F">
        <w:rPr>
          <w:rFonts w:ascii="Times" w:hAnsi="Times" w:cstheme="majorHAnsi"/>
          <w:noProof/>
          <w:sz w:val="24"/>
          <w:szCs w:val="24"/>
          <w:highlight w:val="yellow"/>
        </w:rPr>
        <w:pict>
          <v:shape id="_x0000_s1043" type="#_x0000_t13" style="position:absolute;margin-left:100.8pt;margin-top:5.7pt;width:60.6pt;height:63pt;rotation:180;z-index:2517340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" adj="16086">
            <v:path arrowok="t"/>
            <v:textbox>
              <w:txbxContent>
                <w:p w:rsidR="0020702A" w:rsidRDefault="0020702A" w:rsidP="002A6619">
                  <w:pPr>
                    <w:jc w:val="center"/>
                    <w:rPr>
                      <w:sz w:val="18"/>
                      <w:szCs w:val="18"/>
                    </w:rPr>
                  </w:pPr>
                  <w:r w:rsidRPr="009B4395">
                    <w:rPr>
                      <w:sz w:val="18"/>
                      <w:szCs w:val="18"/>
                    </w:rPr>
                    <w:t>If criminal</w:t>
                  </w:r>
                  <w:r>
                    <w:rPr>
                      <w:sz w:val="18"/>
                      <w:szCs w:val="18"/>
                    </w:rPr>
                    <w:t xml:space="preserve">     e.g. Rape</w:t>
                  </w:r>
                </w:p>
                <w:p w:rsidR="0020702A" w:rsidRPr="009B4395" w:rsidRDefault="0020702A" w:rsidP="002A6619">
                  <w:pPr>
                    <w:jc w:val="center"/>
                    <w:rPr>
                      <w:sz w:val="18"/>
                      <w:szCs w:val="18"/>
                    </w:rPr>
                  </w:pPr>
                </w:p>
              </w:txbxContent>
            </v:textbox>
          </v:shape>
        </w:pict>
      </w:r>
    </w:p>
    <w:p w:rsidR="002A6619" w:rsidRPr="008D5F2F" w:rsidRDefault="002A6619" w:rsidP="002A6619">
      <w:pPr>
        <w:rPr>
          <w:rFonts w:ascii="Times" w:hAnsi="Times" w:cstheme="majorHAnsi"/>
          <w:sz w:val="24"/>
          <w:szCs w:val="24"/>
          <w:highlight w:val="yellow"/>
        </w:rPr>
      </w:pPr>
    </w:p>
    <w:p w:rsidR="002A6619" w:rsidRPr="008D5F2F" w:rsidRDefault="002A6619" w:rsidP="002A6619">
      <w:pPr>
        <w:rPr>
          <w:rFonts w:ascii="Times" w:hAnsi="Times" w:cstheme="majorHAnsi"/>
          <w:b/>
          <w:sz w:val="24"/>
          <w:szCs w:val="24"/>
          <w:highlight w:val="yellow"/>
        </w:rPr>
      </w:pPr>
    </w:p>
    <w:p w:rsidR="004465CD" w:rsidRDefault="004465CD" w:rsidP="002A6619">
      <w:pPr>
        <w:rPr>
          <w:rFonts w:ascii="Times" w:hAnsi="Times" w:cstheme="majorHAnsi"/>
          <w:b/>
          <w:bCs/>
          <w:sz w:val="24"/>
          <w:szCs w:val="24"/>
        </w:rPr>
      </w:pPr>
    </w:p>
    <w:p w:rsidR="002A6619" w:rsidRDefault="002A6619" w:rsidP="002A6619">
      <w:pPr>
        <w:rPr>
          <w:rFonts w:ascii="Times" w:hAnsi="Times" w:cstheme="majorHAnsi"/>
          <w:sz w:val="24"/>
          <w:szCs w:val="24"/>
        </w:rPr>
      </w:pPr>
      <w:r w:rsidRPr="008D5F2F">
        <w:rPr>
          <w:rFonts w:ascii="Times" w:hAnsi="Times" w:cstheme="majorHAnsi"/>
          <w:b/>
          <w:bCs/>
          <w:sz w:val="24"/>
          <w:szCs w:val="24"/>
        </w:rPr>
        <w:t>Figure 1</w:t>
      </w:r>
      <w:r w:rsidRPr="008D5F2F">
        <w:rPr>
          <w:rFonts w:ascii="Times" w:hAnsi="Times" w:cstheme="majorHAnsi"/>
          <w:sz w:val="24"/>
          <w:szCs w:val="24"/>
        </w:rPr>
        <w:t xml:space="preserve">: Processes and Institutional arrangement for </w:t>
      </w:r>
      <w:r>
        <w:rPr>
          <w:rFonts w:ascii="Times" w:hAnsi="Times" w:cstheme="majorHAnsi"/>
          <w:sz w:val="24"/>
          <w:szCs w:val="24"/>
        </w:rPr>
        <w:t xml:space="preserve">SAVE project </w:t>
      </w:r>
      <w:r w:rsidRPr="008D5F2F">
        <w:rPr>
          <w:rFonts w:ascii="Times" w:hAnsi="Times" w:cstheme="majorHAnsi"/>
          <w:sz w:val="24"/>
          <w:szCs w:val="24"/>
        </w:rPr>
        <w:t>Grievance Redress Mechanism</w:t>
      </w:r>
    </w:p>
    <w:p w:rsidR="004465CD" w:rsidRPr="008D5F2F" w:rsidRDefault="004465CD" w:rsidP="002A6619">
      <w:pPr>
        <w:rPr>
          <w:rFonts w:ascii="Times" w:hAnsi="Times" w:cstheme="majorHAnsi"/>
          <w:sz w:val="24"/>
          <w:szCs w:val="24"/>
        </w:rPr>
      </w:pPr>
    </w:p>
    <w:p w:rsidR="00926C9B" w:rsidRPr="00B24D26" w:rsidRDefault="00926C9B" w:rsidP="00396B07">
      <w:pPr>
        <w:pStyle w:val="Heading1"/>
        <w:numPr>
          <w:ilvl w:val="0"/>
          <w:numId w:val="1"/>
        </w:numPr>
        <w:spacing w:before="0"/>
        <w:rPr>
          <w:rFonts w:ascii="Times New Roman" w:hAnsi="Times New Roman" w:cs="Times New Roman"/>
          <w:sz w:val="24"/>
        </w:rPr>
      </w:pPr>
      <w:bookmarkStart w:id="120" w:name="_Toc15961749"/>
      <w:bookmarkStart w:id="121" w:name="_Toc15961751"/>
      <w:bookmarkStart w:id="122" w:name="_Toc20077493"/>
      <w:bookmarkStart w:id="123" w:name="_Toc72134744"/>
      <w:bookmarkEnd w:id="120"/>
      <w:bookmarkEnd w:id="121"/>
      <w:r w:rsidRPr="00B24D26">
        <w:rPr>
          <w:rFonts w:ascii="Times New Roman" w:hAnsi="Times New Roman" w:cs="Times New Roman"/>
          <w:sz w:val="24"/>
        </w:rPr>
        <w:t>CONTRACTOR MANAGEMENT</w:t>
      </w:r>
      <w:bookmarkEnd w:id="122"/>
      <w:bookmarkEnd w:id="123"/>
      <w:r w:rsidRPr="00B24D26">
        <w:rPr>
          <w:rFonts w:ascii="Times New Roman" w:hAnsi="Times New Roman" w:cs="Times New Roman"/>
          <w:sz w:val="24"/>
        </w:rPr>
        <w:t> </w:t>
      </w:r>
    </w:p>
    <w:p w:rsidR="00926C9B" w:rsidRPr="00B24D26" w:rsidRDefault="00926C9B" w:rsidP="00926C9B">
      <w:pPr>
        <w:jc w:val="both"/>
        <w:rPr>
          <w:rFonts w:ascii="Times New Roman" w:hAnsi="Times New Roman"/>
          <w:sz w:val="24"/>
        </w:rPr>
      </w:pPr>
      <w:r w:rsidRPr="00B24D26">
        <w:rPr>
          <w:rFonts w:ascii="Times New Roman" w:hAnsi="Times New Roman"/>
          <w:sz w:val="24"/>
        </w:rPr>
        <w:t xml:space="preserve">The project anticipates contraction of </w:t>
      </w:r>
      <w:r w:rsidR="00B24D26" w:rsidRPr="00B24D26">
        <w:rPr>
          <w:rFonts w:ascii="Times New Roman" w:hAnsi="Times New Roman"/>
          <w:sz w:val="24"/>
        </w:rPr>
        <w:t>construction</w:t>
      </w:r>
      <w:r w:rsidRPr="00B24D26">
        <w:rPr>
          <w:rFonts w:ascii="Times New Roman" w:hAnsi="Times New Roman"/>
          <w:sz w:val="24"/>
        </w:rPr>
        <w:t xml:space="preserve"> service providers </w:t>
      </w:r>
      <w:r w:rsidR="00B24D26" w:rsidRPr="00B24D26">
        <w:rPr>
          <w:rFonts w:ascii="Times New Roman" w:hAnsi="Times New Roman"/>
          <w:sz w:val="24"/>
        </w:rPr>
        <w:t>to be engaged in the construction and rehabilitation</w:t>
      </w:r>
      <w:r w:rsidRPr="00B24D26">
        <w:rPr>
          <w:rFonts w:ascii="Times New Roman" w:hAnsi="Times New Roman"/>
          <w:sz w:val="24"/>
        </w:rPr>
        <w:t xml:space="preserve"> subcomponent. The </w:t>
      </w:r>
      <w:r w:rsidR="00B24D26" w:rsidRPr="00B24D26">
        <w:rPr>
          <w:rFonts w:ascii="Times New Roman" w:hAnsi="Times New Roman"/>
          <w:sz w:val="24"/>
        </w:rPr>
        <w:t>contractors</w:t>
      </w:r>
      <w:r w:rsidRPr="00B24D26">
        <w:rPr>
          <w:rFonts w:ascii="Times New Roman" w:hAnsi="Times New Roman"/>
          <w:sz w:val="24"/>
        </w:rPr>
        <w:t xml:space="preserve"> will have personnel who will be involved in the </w:t>
      </w:r>
      <w:r w:rsidR="00B24D26" w:rsidRPr="00B24D26">
        <w:rPr>
          <w:rFonts w:ascii="Times New Roman" w:hAnsi="Times New Roman"/>
          <w:sz w:val="24"/>
        </w:rPr>
        <w:t>works in various institutions</w:t>
      </w:r>
      <w:r w:rsidRPr="00B24D26">
        <w:rPr>
          <w:rFonts w:ascii="Times New Roman" w:hAnsi="Times New Roman"/>
          <w:sz w:val="24"/>
        </w:rPr>
        <w:t>.</w:t>
      </w:r>
    </w:p>
    <w:p w:rsidR="00926C9B" w:rsidRPr="00B24D26" w:rsidRDefault="00926C9B" w:rsidP="00926C9B">
      <w:pPr>
        <w:jc w:val="both"/>
        <w:rPr>
          <w:rFonts w:ascii="Times New Roman" w:hAnsi="Times New Roman"/>
          <w:sz w:val="24"/>
        </w:rPr>
      </w:pPr>
      <w:r w:rsidRPr="00B24D26">
        <w:rPr>
          <w:rFonts w:ascii="Times New Roman" w:hAnsi="Times New Roman"/>
          <w:sz w:val="24"/>
        </w:rPr>
        <w:t>In order to ensure fair competition and transparency, the selection of contractors will be based on the Government of Malawi’s Public Procurement and Disposal of Assets Authority (PPDA) procedures which regulate the engagement of contractors. This includes:</w:t>
      </w:r>
    </w:p>
    <w:p w:rsidR="00926C9B" w:rsidRPr="00B24D26" w:rsidRDefault="00926C9B" w:rsidP="00583EC7">
      <w:pPr>
        <w:pStyle w:val="ListParagraph"/>
        <w:numPr>
          <w:ilvl w:val="0"/>
          <w:numId w:val="6"/>
        </w:numPr>
        <w:spacing w:after="0"/>
        <w:jc w:val="both"/>
        <w:rPr>
          <w:rFonts w:ascii="Times New Roman" w:hAnsi="Times New Roman"/>
          <w:sz w:val="24"/>
        </w:rPr>
      </w:pPr>
      <w:r w:rsidRPr="00B24D26">
        <w:rPr>
          <w:rFonts w:ascii="Times New Roman" w:hAnsi="Times New Roman"/>
          <w:sz w:val="24"/>
        </w:rPr>
        <w:t xml:space="preserve">Competitive bidding through transparent open advertising; </w:t>
      </w:r>
    </w:p>
    <w:p w:rsidR="00926C9B" w:rsidRPr="00B24D26" w:rsidRDefault="00926C9B" w:rsidP="00583EC7">
      <w:pPr>
        <w:pStyle w:val="ListParagraph"/>
        <w:numPr>
          <w:ilvl w:val="0"/>
          <w:numId w:val="6"/>
        </w:numPr>
        <w:spacing w:after="0"/>
        <w:jc w:val="both"/>
        <w:rPr>
          <w:rFonts w:ascii="Times New Roman" w:hAnsi="Times New Roman"/>
          <w:sz w:val="24"/>
        </w:rPr>
      </w:pPr>
      <w:r w:rsidRPr="00B24D26">
        <w:rPr>
          <w:rFonts w:ascii="Times New Roman" w:hAnsi="Times New Roman"/>
          <w:sz w:val="24"/>
        </w:rPr>
        <w:t xml:space="preserve">Shortlisting and selection of contractors and </w:t>
      </w:r>
    </w:p>
    <w:p w:rsidR="00926C9B" w:rsidRPr="00B24D26" w:rsidRDefault="00926C9B" w:rsidP="00583EC7">
      <w:pPr>
        <w:pStyle w:val="ListParagraph"/>
        <w:numPr>
          <w:ilvl w:val="0"/>
          <w:numId w:val="6"/>
        </w:numPr>
        <w:spacing w:after="0"/>
        <w:jc w:val="both"/>
        <w:rPr>
          <w:rFonts w:ascii="Times New Roman" w:hAnsi="Times New Roman"/>
          <w:sz w:val="24"/>
        </w:rPr>
      </w:pPr>
      <w:r w:rsidRPr="00B24D26">
        <w:rPr>
          <w:rFonts w:ascii="Times New Roman" w:hAnsi="Times New Roman"/>
          <w:sz w:val="24"/>
        </w:rPr>
        <w:t xml:space="preserve">Contractual signing. </w:t>
      </w:r>
    </w:p>
    <w:p w:rsidR="00926C9B" w:rsidRPr="00E52343" w:rsidRDefault="00926C9B" w:rsidP="00926C9B">
      <w:pPr>
        <w:spacing w:after="0"/>
        <w:jc w:val="both"/>
        <w:rPr>
          <w:rFonts w:ascii="Times New Roman" w:hAnsi="Times New Roman"/>
          <w:sz w:val="24"/>
          <w:highlight w:val="cyan"/>
        </w:rPr>
      </w:pPr>
    </w:p>
    <w:p w:rsidR="009A0A7B" w:rsidRPr="000370A1" w:rsidRDefault="00926C9B" w:rsidP="009A0A7B">
      <w:pPr>
        <w:spacing w:after="0"/>
        <w:jc w:val="both"/>
        <w:rPr>
          <w:rFonts w:ascii="Times New Roman" w:hAnsi="Times New Roman" w:cs="Times New Roman"/>
          <w:sz w:val="24"/>
        </w:rPr>
      </w:pPr>
      <w:r w:rsidRPr="000370A1">
        <w:rPr>
          <w:rFonts w:ascii="Times New Roman" w:hAnsi="Times New Roman"/>
          <w:sz w:val="24"/>
        </w:rPr>
        <w:t xml:space="preserve">The </w:t>
      </w:r>
      <w:r w:rsidR="000370A1" w:rsidRPr="000370A1">
        <w:rPr>
          <w:rFonts w:ascii="Times New Roman" w:hAnsi="Times New Roman"/>
          <w:sz w:val="24"/>
        </w:rPr>
        <w:t>PIU</w:t>
      </w:r>
      <w:r w:rsidRPr="000370A1">
        <w:rPr>
          <w:rFonts w:ascii="Times New Roman" w:hAnsi="Times New Roman"/>
          <w:sz w:val="24"/>
        </w:rPr>
        <w:t xml:space="preserve"> will ensure that the requirements of the Environmental and Social Standard (ESS 2) and non-compliance remedies are incorporated into contractual agreements. Contractors will be required to develop and sign a contractors’ ESMP that will also include issues of code of conduct, GBV, SE, child labour and GRM at contractor’s worksite. Similarly, it will ensure that issues concerning subcontracting are done with the consent of the Government. In ensuring that there is compliance with the requirements of ESS 2 by service providers, the project will regularly monitor and evaluate activities </w:t>
      </w:r>
      <w:r w:rsidR="000370A1" w:rsidRPr="000370A1">
        <w:rPr>
          <w:rFonts w:ascii="Times New Roman" w:hAnsi="Times New Roman"/>
          <w:sz w:val="24"/>
        </w:rPr>
        <w:t xml:space="preserve">of contractors in line with SAVE project </w:t>
      </w:r>
      <w:r w:rsidRPr="000370A1">
        <w:rPr>
          <w:rFonts w:ascii="Times New Roman" w:hAnsi="Times New Roman"/>
          <w:sz w:val="24"/>
        </w:rPr>
        <w:t>M &amp; E</w:t>
      </w:r>
      <w:r w:rsidR="000370A1" w:rsidRPr="000370A1">
        <w:rPr>
          <w:rFonts w:ascii="Times New Roman" w:hAnsi="Times New Roman"/>
          <w:sz w:val="24"/>
        </w:rPr>
        <w:t xml:space="preserve"> and ESM</w:t>
      </w:r>
      <w:r w:rsidRPr="000370A1">
        <w:rPr>
          <w:rFonts w:ascii="Times New Roman" w:hAnsi="Times New Roman"/>
          <w:sz w:val="24"/>
        </w:rPr>
        <w:t xml:space="preserve"> framework</w:t>
      </w:r>
      <w:r w:rsidR="000370A1" w:rsidRPr="000370A1">
        <w:rPr>
          <w:rFonts w:ascii="Times New Roman" w:hAnsi="Times New Roman"/>
          <w:sz w:val="24"/>
        </w:rPr>
        <w:t>s</w:t>
      </w:r>
      <w:r w:rsidRPr="000370A1">
        <w:rPr>
          <w:rFonts w:ascii="Times New Roman" w:hAnsi="Times New Roman"/>
          <w:sz w:val="24"/>
        </w:rPr>
        <w:t>. The project will also strengthen awareness among workers to ensure that they are aware of their entitlements</w:t>
      </w:r>
      <w:r w:rsidR="009A0A7B">
        <w:rPr>
          <w:rFonts w:ascii="Times New Roman" w:hAnsi="Times New Roman" w:cs="Times New Roman"/>
        </w:rPr>
        <w:t>xx</w:t>
      </w:r>
    </w:p>
    <w:p w:rsidR="00926C9B" w:rsidRPr="000370A1" w:rsidRDefault="00926C9B" w:rsidP="00926C9B">
      <w:pPr>
        <w:spacing w:after="0"/>
        <w:jc w:val="both"/>
        <w:rPr>
          <w:rFonts w:ascii="Times New Roman" w:hAnsi="Times New Roman" w:cs="Times New Roman"/>
          <w:sz w:val="24"/>
        </w:rPr>
      </w:pPr>
    </w:p>
    <w:p w:rsidR="00926C9B" w:rsidRPr="00912261" w:rsidRDefault="00926C9B" w:rsidP="00396B07">
      <w:pPr>
        <w:pStyle w:val="Heading2"/>
        <w:numPr>
          <w:ilvl w:val="1"/>
          <w:numId w:val="1"/>
        </w:numPr>
        <w:rPr>
          <w:rFonts w:ascii="Times New Roman" w:hAnsi="Times New Roman" w:cs="Times New Roman"/>
          <w:color w:val="auto"/>
          <w:sz w:val="24"/>
          <w:szCs w:val="24"/>
        </w:rPr>
      </w:pPr>
      <w:bookmarkStart w:id="124" w:name="_Toc20077494"/>
      <w:bookmarkStart w:id="125" w:name="_Toc64308710"/>
      <w:bookmarkStart w:id="126" w:name="_Toc64310670"/>
      <w:bookmarkStart w:id="127" w:name="_Toc65644820"/>
      <w:bookmarkStart w:id="128" w:name="_Toc65662914"/>
      <w:bookmarkStart w:id="129" w:name="_Toc65663069"/>
      <w:bookmarkStart w:id="130" w:name="_Toc66076880"/>
      <w:bookmarkStart w:id="131" w:name="_Toc70657489"/>
      <w:bookmarkStart w:id="132" w:name="_Toc72134745"/>
      <w:r w:rsidRPr="00912261">
        <w:rPr>
          <w:rFonts w:ascii="Times New Roman" w:hAnsi="Times New Roman" w:cs="Times New Roman"/>
          <w:color w:val="auto"/>
          <w:sz w:val="24"/>
          <w:szCs w:val="24"/>
        </w:rPr>
        <w:t>Code of Conduct</w:t>
      </w:r>
      <w:bookmarkEnd w:id="124"/>
      <w:bookmarkEnd w:id="125"/>
      <w:bookmarkEnd w:id="126"/>
      <w:bookmarkEnd w:id="127"/>
      <w:bookmarkEnd w:id="128"/>
      <w:bookmarkEnd w:id="129"/>
      <w:bookmarkEnd w:id="130"/>
      <w:bookmarkEnd w:id="131"/>
      <w:bookmarkEnd w:id="132"/>
    </w:p>
    <w:p w:rsidR="00926C9B" w:rsidRPr="00912261" w:rsidRDefault="00926C9B" w:rsidP="00926C9B">
      <w:pPr>
        <w:spacing w:after="0"/>
        <w:jc w:val="both"/>
        <w:rPr>
          <w:rFonts w:ascii="Times New Roman" w:hAnsi="Times New Roman" w:cs="Times New Roman"/>
          <w:sz w:val="24"/>
          <w:szCs w:val="24"/>
        </w:rPr>
      </w:pPr>
      <w:r w:rsidRPr="00912261">
        <w:rPr>
          <w:rFonts w:ascii="Times New Roman" w:hAnsi="Times New Roman" w:cs="Times New Roman"/>
          <w:sz w:val="24"/>
          <w:szCs w:val="24"/>
        </w:rPr>
        <w:t>The code of conduct aims at preventing and/ or mitigating social risks within the context of the project. The social risks that may arise include but not limited to GBV; VAC; HIV/AIDS infection and prevention and Occupational Health and Safety.</w:t>
      </w:r>
    </w:p>
    <w:p w:rsidR="00926C9B" w:rsidRPr="00912261" w:rsidRDefault="00926C9B" w:rsidP="00926C9B">
      <w:pPr>
        <w:spacing w:after="0"/>
        <w:jc w:val="both"/>
        <w:rPr>
          <w:rFonts w:ascii="Times New Roman" w:hAnsi="Times New Roman" w:cs="Times New Roman"/>
          <w:sz w:val="24"/>
          <w:szCs w:val="24"/>
        </w:rPr>
      </w:pPr>
    </w:p>
    <w:p w:rsidR="00926C9B" w:rsidRPr="00912261" w:rsidRDefault="00926C9B" w:rsidP="00926C9B">
      <w:pPr>
        <w:spacing w:after="0"/>
        <w:jc w:val="both"/>
        <w:rPr>
          <w:rFonts w:ascii="Times New Roman" w:hAnsi="Times New Roman" w:cs="Times New Roman"/>
          <w:sz w:val="24"/>
          <w:szCs w:val="24"/>
        </w:rPr>
      </w:pPr>
      <w:r w:rsidRPr="00912261">
        <w:rPr>
          <w:rFonts w:ascii="Times New Roman" w:hAnsi="Times New Roman" w:cs="Times New Roman"/>
          <w:sz w:val="24"/>
          <w:szCs w:val="24"/>
        </w:rPr>
        <w:t xml:space="preserve">Contractors who may be engaged under the </w:t>
      </w:r>
      <w:r w:rsidR="00912261" w:rsidRPr="00912261">
        <w:rPr>
          <w:rFonts w:ascii="Times New Roman" w:hAnsi="Times New Roman" w:cs="Times New Roman"/>
          <w:sz w:val="24"/>
          <w:szCs w:val="24"/>
        </w:rPr>
        <w:t>SAVE project</w:t>
      </w:r>
      <w:r w:rsidRPr="00912261">
        <w:rPr>
          <w:rFonts w:ascii="Times New Roman" w:hAnsi="Times New Roman" w:cs="Times New Roman"/>
          <w:sz w:val="24"/>
          <w:szCs w:val="24"/>
        </w:rPr>
        <w:t xml:space="preserve"> will be required to develop and implement a code of conduct that will commit them to create and maintain an environment which prevents social risks. The developed code of conduct will be reviewed by the Bank. The contractor will be required to communicate clearly to all those engaged on the project the </w:t>
      </w:r>
      <w:r w:rsidR="00912261" w:rsidRPr="00912261">
        <w:rPr>
          <w:rFonts w:ascii="Times New Roman" w:hAnsi="Times New Roman" w:cs="Times New Roman"/>
          <w:sz w:val="24"/>
          <w:szCs w:val="24"/>
        </w:rPr>
        <w:t>behaviors</w:t>
      </w:r>
      <w:r w:rsidRPr="00912261">
        <w:rPr>
          <w:rFonts w:ascii="Times New Roman" w:hAnsi="Times New Roman" w:cs="Times New Roman"/>
          <w:sz w:val="24"/>
          <w:szCs w:val="24"/>
        </w:rPr>
        <w:t xml:space="preserve"> which guard against any </w:t>
      </w:r>
      <w:r w:rsidRPr="00912261">
        <w:rPr>
          <w:rFonts w:ascii="Times New Roman" w:hAnsi="Times New Roman" w:cs="Times New Roman"/>
          <w:sz w:val="24"/>
          <w:szCs w:val="24"/>
        </w:rPr>
        <w:lastRenderedPageBreak/>
        <w:t>form of abuse and exploitation in order to prevent social risks. A Sample of the outline of the Code o</w:t>
      </w:r>
      <w:r w:rsidR="009C006C">
        <w:rPr>
          <w:rFonts w:ascii="Times New Roman" w:hAnsi="Times New Roman" w:cs="Times New Roman"/>
          <w:sz w:val="24"/>
          <w:szCs w:val="24"/>
        </w:rPr>
        <w:t>f Conduct is provided in Annex 2</w:t>
      </w:r>
      <w:r w:rsidRPr="00912261">
        <w:rPr>
          <w:rFonts w:ascii="Times New Roman" w:hAnsi="Times New Roman" w:cs="Times New Roman"/>
          <w:sz w:val="24"/>
          <w:szCs w:val="24"/>
        </w:rPr>
        <w:t>.</w:t>
      </w:r>
    </w:p>
    <w:p w:rsidR="00926C9B" w:rsidRPr="00E52343" w:rsidRDefault="00926C9B" w:rsidP="00926C9B">
      <w:pPr>
        <w:spacing w:after="160" w:line="259" w:lineRule="auto"/>
        <w:jc w:val="both"/>
        <w:rPr>
          <w:rFonts w:ascii="Times New Roman" w:hAnsi="Times New Roman" w:cs="Times New Roman"/>
          <w:highlight w:val="cyan"/>
        </w:rPr>
      </w:pPr>
      <w:bookmarkStart w:id="133" w:name="_Toc15961753"/>
      <w:bookmarkStart w:id="134" w:name="_Toc15961754"/>
      <w:bookmarkStart w:id="135" w:name="_Toc15961755"/>
      <w:bookmarkStart w:id="136" w:name="_Toc15961756"/>
      <w:bookmarkStart w:id="137" w:name="_Toc15961757"/>
      <w:bookmarkEnd w:id="133"/>
      <w:bookmarkEnd w:id="134"/>
      <w:bookmarkEnd w:id="135"/>
      <w:bookmarkEnd w:id="136"/>
      <w:bookmarkEnd w:id="137"/>
    </w:p>
    <w:p w:rsidR="00926C9B" w:rsidRDefault="00926C9B" w:rsidP="00926C9B">
      <w:pPr>
        <w:rPr>
          <w:rFonts w:ascii="Times New Roman" w:hAnsi="Times New Roman" w:cs="Times New Roman"/>
          <w:highlight w:val="cyan"/>
        </w:rPr>
      </w:pPr>
    </w:p>
    <w:p w:rsidR="00CC1436" w:rsidRDefault="00CC1436" w:rsidP="00926C9B">
      <w:pPr>
        <w:rPr>
          <w:rFonts w:ascii="Times New Roman" w:hAnsi="Times New Roman" w:cs="Times New Roman"/>
          <w:highlight w:val="cyan"/>
        </w:rPr>
      </w:pPr>
    </w:p>
    <w:p w:rsidR="00914EE7" w:rsidRDefault="00914EE7" w:rsidP="00926C9B">
      <w:pPr>
        <w:rPr>
          <w:rFonts w:ascii="Times New Roman" w:hAnsi="Times New Roman" w:cs="Times New Roman"/>
          <w:highlight w:val="cyan"/>
        </w:rPr>
      </w:pPr>
    </w:p>
    <w:p w:rsidR="00C926F1" w:rsidRDefault="00C926F1" w:rsidP="00926C9B">
      <w:pPr>
        <w:rPr>
          <w:rFonts w:ascii="Times New Roman" w:hAnsi="Times New Roman" w:cs="Times New Roman"/>
          <w:highlight w:val="cyan"/>
        </w:rPr>
      </w:pPr>
    </w:p>
    <w:p w:rsidR="00CC1436" w:rsidRDefault="00CC1436" w:rsidP="00926C9B">
      <w:pPr>
        <w:rPr>
          <w:rFonts w:ascii="Times New Roman" w:hAnsi="Times New Roman" w:cs="Times New Roman"/>
          <w:highlight w:val="cyan"/>
        </w:rPr>
      </w:pPr>
    </w:p>
    <w:p w:rsidR="00C926F1" w:rsidRPr="00C926F1" w:rsidRDefault="00C926F1" w:rsidP="00C926F1">
      <w:pPr>
        <w:pStyle w:val="Heading1"/>
        <w:rPr>
          <w:rFonts w:ascii="Times New Roman" w:hAnsi="Times New Roman" w:cs="Times New Roman"/>
          <w:color w:val="auto"/>
          <w:sz w:val="24"/>
          <w:szCs w:val="24"/>
        </w:rPr>
      </w:pPr>
      <w:bookmarkStart w:id="138" w:name="_Toc65474795"/>
      <w:bookmarkStart w:id="139" w:name="_Toc72134746"/>
      <w:r w:rsidRPr="00C926F1">
        <w:rPr>
          <w:rFonts w:ascii="Times New Roman" w:hAnsi="Times New Roman" w:cs="Times New Roman"/>
          <w:color w:val="auto"/>
          <w:sz w:val="24"/>
          <w:szCs w:val="24"/>
        </w:rPr>
        <w:t>REFERENCES</w:t>
      </w:r>
      <w:bookmarkEnd w:id="138"/>
      <w:bookmarkEnd w:id="139"/>
    </w:p>
    <w:p w:rsidR="00C926F1" w:rsidRPr="00C926F1" w:rsidRDefault="00C926F1" w:rsidP="00C926F1">
      <w:pPr>
        <w:rPr>
          <w:rFonts w:ascii="Times New Roman" w:hAnsi="Times New Roman" w:cs="Times New Roman"/>
          <w:sz w:val="24"/>
          <w:szCs w:val="24"/>
        </w:rPr>
      </w:pPr>
    </w:p>
    <w:p w:rsidR="00C926F1" w:rsidRPr="00C926F1" w:rsidRDefault="00C926F1" w:rsidP="00C926F1">
      <w:pPr>
        <w:pStyle w:val="ListParagraph"/>
        <w:numPr>
          <w:ilvl w:val="0"/>
          <w:numId w:val="39"/>
        </w:numPr>
        <w:spacing w:after="160" w:line="259" w:lineRule="auto"/>
        <w:jc w:val="both"/>
        <w:rPr>
          <w:rFonts w:ascii="Times New Roman" w:hAnsi="Times New Roman" w:cs="Times New Roman"/>
          <w:sz w:val="24"/>
          <w:szCs w:val="24"/>
        </w:rPr>
      </w:pPr>
      <w:r w:rsidRPr="00C926F1">
        <w:rPr>
          <w:rFonts w:ascii="Times New Roman" w:hAnsi="Times New Roman" w:cs="Times New Roman"/>
          <w:sz w:val="24"/>
          <w:szCs w:val="24"/>
        </w:rPr>
        <w:t>Government of Malawi (1997). The Occupation Safety Health and Welfare Act. Ministry of Labour, Youth, Sports and Manpower Development, Lilongwe, Malawi.</w:t>
      </w:r>
    </w:p>
    <w:p w:rsidR="00C926F1" w:rsidRPr="00C926F1" w:rsidRDefault="00C926F1" w:rsidP="00C926F1">
      <w:pPr>
        <w:pStyle w:val="ListParagraph"/>
        <w:numPr>
          <w:ilvl w:val="0"/>
          <w:numId w:val="39"/>
        </w:numPr>
        <w:spacing w:after="160" w:line="259" w:lineRule="auto"/>
        <w:jc w:val="both"/>
        <w:rPr>
          <w:rFonts w:ascii="Times New Roman" w:hAnsi="Times New Roman" w:cs="Times New Roman"/>
          <w:sz w:val="24"/>
          <w:szCs w:val="24"/>
        </w:rPr>
      </w:pPr>
      <w:r w:rsidRPr="00C926F1">
        <w:rPr>
          <w:rFonts w:ascii="Times New Roman" w:hAnsi="Times New Roman" w:cs="Times New Roman"/>
          <w:sz w:val="24"/>
          <w:szCs w:val="24"/>
        </w:rPr>
        <w:t>Government of Malawi (2000). The Employment Act. Ministry of Labour, Youth, Sports and Manpower Development, Lilongwe, Malawi.</w:t>
      </w:r>
    </w:p>
    <w:p w:rsidR="00B12826" w:rsidRDefault="00C926F1" w:rsidP="00B12826">
      <w:pPr>
        <w:pStyle w:val="ListParagraph"/>
        <w:numPr>
          <w:ilvl w:val="0"/>
          <w:numId w:val="39"/>
        </w:numPr>
        <w:spacing w:after="160" w:line="259" w:lineRule="auto"/>
        <w:jc w:val="both"/>
        <w:rPr>
          <w:rFonts w:ascii="Times New Roman" w:hAnsi="Times New Roman" w:cs="Times New Roman"/>
          <w:sz w:val="24"/>
          <w:szCs w:val="24"/>
        </w:rPr>
      </w:pPr>
      <w:r w:rsidRPr="00C926F1">
        <w:rPr>
          <w:rFonts w:ascii="Times New Roman" w:hAnsi="Times New Roman" w:cs="Times New Roman"/>
          <w:sz w:val="24"/>
          <w:szCs w:val="24"/>
        </w:rPr>
        <w:t>Government of Malawi (2004). The National HIV and AIDS Policy. National AIDS Commission, Office of the President and Cabinet, Lilongwe, Malawi.</w:t>
      </w:r>
    </w:p>
    <w:p w:rsidR="00B12826" w:rsidRPr="00B12826" w:rsidRDefault="00B12826" w:rsidP="00B12826">
      <w:pPr>
        <w:pStyle w:val="ListParagraph"/>
        <w:numPr>
          <w:ilvl w:val="0"/>
          <w:numId w:val="39"/>
        </w:numPr>
        <w:spacing w:after="160" w:line="259" w:lineRule="auto"/>
        <w:jc w:val="both"/>
        <w:rPr>
          <w:rFonts w:ascii="Times New Roman" w:hAnsi="Times New Roman" w:cs="Times New Roman"/>
          <w:sz w:val="24"/>
          <w:szCs w:val="24"/>
        </w:rPr>
      </w:pPr>
      <w:r w:rsidRPr="00C926F1">
        <w:rPr>
          <w:rFonts w:ascii="Times New Roman" w:hAnsi="Times New Roman" w:cs="Times New Roman"/>
          <w:sz w:val="24"/>
          <w:szCs w:val="24"/>
        </w:rPr>
        <w:t>Government of Malawi (20</w:t>
      </w:r>
      <w:r>
        <w:rPr>
          <w:rFonts w:ascii="Times New Roman" w:hAnsi="Times New Roman" w:cs="Times New Roman"/>
          <w:sz w:val="24"/>
          <w:szCs w:val="24"/>
        </w:rPr>
        <w:t>17</w:t>
      </w:r>
      <w:r w:rsidRPr="00B12826">
        <w:rPr>
          <w:rFonts w:ascii="Times New Roman" w:hAnsi="Times New Roman" w:cs="Times New Roman"/>
          <w:sz w:val="24"/>
          <w:szCs w:val="24"/>
        </w:rPr>
        <w:t>). HIV/AIDS (Prevention and Management) Act,</w:t>
      </w:r>
      <w:r w:rsidRPr="00C926F1">
        <w:rPr>
          <w:rFonts w:ascii="Times New Roman" w:hAnsi="Times New Roman" w:cs="Times New Roman"/>
          <w:sz w:val="24"/>
          <w:szCs w:val="24"/>
        </w:rPr>
        <w:t>National AIDS Commission, Office of the President and Cabinet, Lilongwe, Malawi.</w:t>
      </w:r>
    </w:p>
    <w:p w:rsidR="00C926F1" w:rsidRPr="00C926F1" w:rsidRDefault="00C926F1" w:rsidP="00C926F1">
      <w:pPr>
        <w:pStyle w:val="ListParagraph"/>
        <w:numPr>
          <w:ilvl w:val="0"/>
          <w:numId w:val="39"/>
        </w:numPr>
        <w:spacing w:after="160" w:line="259" w:lineRule="auto"/>
        <w:jc w:val="both"/>
        <w:rPr>
          <w:rFonts w:ascii="Times New Roman" w:hAnsi="Times New Roman" w:cs="Times New Roman"/>
          <w:sz w:val="24"/>
          <w:szCs w:val="24"/>
        </w:rPr>
      </w:pPr>
      <w:r w:rsidRPr="00C926F1">
        <w:rPr>
          <w:rFonts w:ascii="Times New Roman" w:hAnsi="Times New Roman" w:cs="Times New Roman"/>
          <w:sz w:val="24"/>
          <w:szCs w:val="24"/>
        </w:rPr>
        <w:t>Government of Malawi (2013). The Gender Equality Act. Ministry of Gender, Children, Disability and Social Welfare, Lilongwe, Malawi.</w:t>
      </w:r>
    </w:p>
    <w:p w:rsidR="00C926F1" w:rsidRPr="00595B2D" w:rsidRDefault="00C926F1" w:rsidP="00C926F1">
      <w:pPr>
        <w:pStyle w:val="ListParagraph"/>
        <w:numPr>
          <w:ilvl w:val="0"/>
          <w:numId w:val="39"/>
        </w:numPr>
        <w:spacing w:after="160" w:line="259" w:lineRule="auto"/>
        <w:jc w:val="both"/>
        <w:rPr>
          <w:rFonts w:ascii="Times New Roman" w:hAnsi="Times New Roman" w:cs="Times New Roman"/>
          <w:sz w:val="24"/>
          <w:szCs w:val="24"/>
        </w:rPr>
      </w:pPr>
      <w:r w:rsidRPr="00595B2D">
        <w:rPr>
          <w:rFonts w:ascii="Times New Roman" w:hAnsi="Times New Roman" w:cs="Times New Roman"/>
          <w:sz w:val="24"/>
          <w:szCs w:val="24"/>
        </w:rPr>
        <w:t>Government of Malawi (2015). The National Gender Policy. Ministry of Gender, Children, Disability and Social Welfare, Lilongwe, Malawi.</w:t>
      </w:r>
    </w:p>
    <w:p w:rsidR="00C926F1" w:rsidRPr="00595B2D" w:rsidRDefault="00C926F1" w:rsidP="00C926F1">
      <w:pPr>
        <w:pStyle w:val="ListParagraph"/>
        <w:numPr>
          <w:ilvl w:val="0"/>
          <w:numId w:val="39"/>
        </w:numPr>
        <w:spacing w:after="160" w:line="259" w:lineRule="auto"/>
        <w:jc w:val="both"/>
        <w:rPr>
          <w:rFonts w:ascii="Times New Roman" w:hAnsi="Times New Roman" w:cs="Times New Roman"/>
          <w:sz w:val="24"/>
          <w:szCs w:val="24"/>
        </w:rPr>
      </w:pPr>
      <w:r w:rsidRPr="00595B2D">
        <w:rPr>
          <w:rFonts w:ascii="Times New Roman" w:hAnsi="Times New Roman" w:cs="Times New Roman"/>
          <w:sz w:val="24"/>
          <w:szCs w:val="24"/>
        </w:rPr>
        <w:t xml:space="preserve">Government of Malawi (2020), </w:t>
      </w:r>
      <w:r w:rsidRPr="00595B2D">
        <w:rPr>
          <w:rFonts w:ascii="Times New Roman" w:hAnsi="Times New Roman" w:cs="Times New Roman"/>
          <w:spacing w:val="6"/>
          <w:sz w:val="24"/>
          <w:szCs w:val="24"/>
        </w:rPr>
        <w:t>Malawi Public Health (Coronavirus and Covid-19) Prevention, Containment and Management Rules. Ministry of Health, Lilongwe</w:t>
      </w:r>
    </w:p>
    <w:p w:rsidR="00C926F1" w:rsidRPr="00595B2D" w:rsidRDefault="00C926F1" w:rsidP="00C926F1">
      <w:pPr>
        <w:pStyle w:val="ListParagraph"/>
        <w:numPr>
          <w:ilvl w:val="0"/>
          <w:numId w:val="39"/>
        </w:numPr>
        <w:spacing w:after="160" w:line="259" w:lineRule="auto"/>
        <w:jc w:val="both"/>
        <w:rPr>
          <w:rFonts w:ascii="Times New Roman" w:hAnsi="Times New Roman" w:cs="Times New Roman"/>
          <w:sz w:val="24"/>
          <w:szCs w:val="24"/>
        </w:rPr>
      </w:pPr>
      <w:r w:rsidRPr="00595B2D">
        <w:rPr>
          <w:rFonts w:ascii="Times New Roman" w:hAnsi="Times New Roman" w:cs="Times New Roman"/>
          <w:sz w:val="24"/>
          <w:szCs w:val="24"/>
        </w:rPr>
        <w:t>Government of Malawi (1996), Labour Relations Act, Ministry of Labour, Lilongwe.</w:t>
      </w:r>
    </w:p>
    <w:p w:rsidR="00C926F1" w:rsidRDefault="00C926F1" w:rsidP="00C926F1">
      <w:pPr>
        <w:pStyle w:val="ListParagraph"/>
        <w:numPr>
          <w:ilvl w:val="0"/>
          <w:numId w:val="39"/>
        </w:numPr>
        <w:spacing w:after="160" w:line="259" w:lineRule="auto"/>
        <w:jc w:val="both"/>
        <w:rPr>
          <w:rFonts w:ascii="Times New Roman" w:hAnsi="Times New Roman" w:cs="Times New Roman"/>
          <w:sz w:val="24"/>
          <w:szCs w:val="24"/>
        </w:rPr>
      </w:pPr>
      <w:r w:rsidRPr="00595B2D">
        <w:rPr>
          <w:rFonts w:ascii="Times New Roman" w:hAnsi="Times New Roman" w:cs="Times New Roman"/>
          <w:sz w:val="24"/>
          <w:szCs w:val="24"/>
        </w:rPr>
        <w:t>Government of Malawi (2020),</w:t>
      </w:r>
      <w:r w:rsidRPr="00595B2D">
        <w:rPr>
          <w:rFonts w:ascii="Times New Roman" w:hAnsi="Times New Roman" w:cs="Times New Roman"/>
          <w:sz w:val="24"/>
          <w:szCs w:val="24"/>
          <w:shd w:val="clear" w:color="auto" w:fill="FFFFFF"/>
        </w:rPr>
        <w:t xml:space="preserve">Child Care, Protection and Justice Act ; </w:t>
      </w:r>
      <w:r w:rsidRPr="00595B2D">
        <w:rPr>
          <w:rFonts w:ascii="Times New Roman" w:hAnsi="Times New Roman" w:cs="Times New Roman"/>
          <w:sz w:val="24"/>
          <w:szCs w:val="24"/>
        </w:rPr>
        <w:t>Ministry of Gender, Children, Disability and Social Welfare, Lilongwe, Malawi.</w:t>
      </w:r>
    </w:p>
    <w:p w:rsidR="00B12826" w:rsidRPr="00B12826" w:rsidRDefault="00B12826" w:rsidP="00B12826">
      <w:pPr>
        <w:pStyle w:val="ListParagraph"/>
        <w:numPr>
          <w:ilvl w:val="0"/>
          <w:numId w:val="39"/>
        </w:numPr>
        <w:spacing w:after="160" w:line="259" w:lineRule="auto"/>
        <w:jc w:val="both"/>
        <w:rPr>
          <w:rFonts w:ascii="Times New Roman" w:hAnsi="Times New Roman" w:cs="Times New Roman"/>
          <w:sz w:val="24"/>
          <w:szCs w:val="24"/>
        </w:rPr>
      </w:pPr>
      <w:r>
        <w:rPr>
          <w:rFonts w:ascii="Times New Roman" w:hAnsi="Times New Roman" w:cs="Times New Roman"/>
          <w:sz w:val="24"/>
          <w:szCs w:val="24"/>
        </w:rPr>
        <w:t>Government of Malawi (200</w:t>
      </w:r>
      <w:r w:rsidRPr="00595B2D">
        <w:rPr>
          <w:rFonts w:ascii="Times New Roman" w:hAnsi="Times New Roman" w:cs="Times New Roman"/>
          <w:sz w:val="24"/>
          <w:szCs w:val="24"/>
        </w:rPr>
        <w:t>0),</w:t>
      </w:r>
      <w:r>
        <w:rPr>
          <w:rFonts w:ascii="Times New Roman" w:hAnsi="Times New Roman" w:cs="Times New Roman"/>
          <w:sz w:val="24"/>
          <w:szCs w:val="24"/>
        </w:rPr>
        <w:t xml:space="preserve">Workers Compensation Act, </w:t>
      </w:r>
      <w:r w:rsidRPr="00595B2D">
        <w:rPr>
          <w:rFonts w:ascii="Times New Roman" w:hAnsi="Times New Roman" w:cs="Times New Roman"/>
          <w:sz w:val="24"/>
          <w:szCs w:val="24"/>
        </w:rPr>
        <w:t>Ministry of Labour, Lilongwe.</w:t>
      </w:r>
    </w:p>
    <w:p w:rsidR="00595B2D" w:rsidRPr="00595B2D" w:rsidRDefault="00595B2D" w:rsidP="00926C9B">
      <w:pPr>
        <w:pStyle w:val="ListParagraph"/>
        <w:numPr>
          <w:ilvl w:val="0"/>
          <w:numId w:val="39"/>
        </w:numPr>
        <w:spacing w:after="160" w:line="259" w:lineRule="auto"/>
        <w:jc w:val="both"/>
        <w:rPr>
          <w:rFonts w:ascii="Times New Roman" w:hAnsi="Times New Roman" w:cs="Times New Roman"/>
          <w:sz w:val="24"/>
          <w:szCs w:val="24"/>
        </w:rPr>
      </w:pPr>
      <w:r w:rsidRPr="00595B2D">
        <w:rPr>
          <w:rFonts w:ascii="Times New Roman" w:hAnsi="Times New Roman" w:cs="Times New Roman"/>
          <w:sz w:val="24"/>
          <w:szCs w:val="24"/>
        </w:rPr>
        <w:t>International Labor Organization (ILO) and United Nations (UN) Conventions</w:t>
      </w:r>
    </w:p>
    <w:p w:rsidR="00CC1436" w:rsidRPr="00595B2D" w:rsidRDefault="00595B2D" w:rsidP="00926C9B">
      <w:pPr>
        <w:pStyle w:val="ListParagraph"/>
        <w:numPr>
          <w:ilvl w:val="0"/>
          <w:numId w:val="39"/>
        </w:numPr>
        <w:spacing w:after="160" w:line="259" w:lineRule="auto"/>
        <w:jc w:val="both"/>
        <w:rPr>
          <w:rFonts w:ascii="Times New Roman" w:hAnsi="Times New Roman" w:cs="Times New Roman"/>
          <w:sz w:val="24"/>
          <w:szCs w:val="24"/>
        </w:rPr>
      </w:pPr>
      <w:r w:rsidRPr="00595B2D">
        <w:rPr>
          <w:rFonts w:ascii="Times New Roman" w:hAnsi="Times New Roman" w:cs="Times New Roman"/>
          <w:sz w:val="24"/>
          <w:szCs w:val="24"/>
        </w:rPr>
        <w:t>The World Bank (2017), Environmental and Social Framework, 1818 H Street NW, Washington, DC 20433, USA</w:t>
      </w:r>
    </w:p>
    <w:p w:rsidR="00CC1436" w:rsidRDefault="00CC1436" w:rsidP="00926C9B">
      <w:pPr>
        <w:rPr>
          <w:rFonts w:ascii="Times New Roman" w:hAnsi="Times New Roman" w:cs="Times New Roman"/>
          <w:highlight w:val="cyan"/>
        </w:rPr>
      </w:pPr>
    </w:p>
    <w:p w:rsidR="006B3CF3" w:rsidRPr="006B3CF3" w:rsidRDefault="006B3CF3" w:rsidP="006B3CF3">
      <w:pPr>
        <w:rPr>
          <w:rFonts w:ascii="Times New Roman" w:hAnsi="Times New Roman" w:cs="Times New Roman"/>
          <w:b/>
          <w:sz w:val="24"/>
          <w:szCs w:val="24"/>
        </w:rPr>
        <w:sectPr w:rsidR="006B3CF3" w:rsidRPr="006B3CF3" w:rsidSect="00080CC0">
          <w:pgSz w:w="11920" w:h="16840"/>
          <w:pgMar w:top="1170" w:right="1030" w:bottom="1880" w:left="1080" w:header="0" w:footer="0" w:gutter="0"/>
          <w:pgNumType w:start="1"/>
          <w:cols w:space="720"/>
          <w:docGrid w:linePitch="299"/>
        </w:sectPr>
      </w:pPr>
    </w:p>
    <w:p w:rsidR="00926C9B" w:rsidRPr="004E5E3C" w:rsidRDefault="009C006C" w:rsidP="00926C9B">
      <w:pPr>
        <w:pStyle w:val="Heading1"/>
        <w:spacing w:before="0" w:after="0" w:line="240" w:lineRule="auto"/>
        <w:jc w:val="both"/>
        <w:rPr>
          <w:rFonts w:ascii="Times New Roman" w:hAnsi="Times New Roman" w:cs="Times New Roman"/>
          <w:sz w:val="24"/>
          <w:szCs w:val="24"/>
        </w:rPr>
      </w:pPr>
      <w:bookmarkStart w:id="140" w:name="_Toc20077498"/>
      <w:bookmarkStart w:id="141" w:name="_Toc72134747"/>
      <w:r w:rsidRPr="004E5E3C">
        <w:rPr>
          <w:rFonts w:ascii="Times New Roman" w:hAnsi="Times New Roman" w:cs="Times New Roman"/>
          <w:sz w:val="24"/>
          <w:szCs w:val="24"/>
        </w:rPr>
        <w:lastRenderedPageBreak/>
        <w:t xml:space="preserve">ANNEX </w:t>
      </w:r>
      <w:r w:rsidR="005019F5">
        <w:rPr>
          <w:rFonts w:ascii="Times New Roman" w:hAnsi="Times New Roman" w:cs="Times New Roman"/>
          <w:sz w:val="24"/>
          <w:szCs w:val="24"/>
        </w:rPr>
        <w:t>1</w:t>
      </w:r>
      <w:r w:rsidR="00926C9B" w:rsidRPr="004E5E3C">
        <w:rPr>
          <w:rFonts w:ascii="Times New Roman" w:hAnsi="Times New Roman" w:cs="Times New Roman"/>
          <w:sz w:val="24"/>
          <w:szCs w:val="24"/>
        </w:rPr>
        <w:t xml:space="preserve">: SAMPLE OF A CONTRACTORS CODE OF CONDUCT FOR SUB- PROJECTS UNDER </w:t>
      </w:r>
      <w:bookmarkEnd w:id="140"/>
      <w:r w:rsidR="004E5E3C" w:rsidRPr="004E5E3C">
        <w:rPr>
          <w:rFonts w:ascii="Times New Roman" w:hAnsi="Times New Roman" w:cs="Times New Roman"/>
          <w:sz w:val="24"/>
          <w:szCs w:val="24"/>
        </w:rPr>
        <w:t>SAVE PROJECT</w:t>
      </w:r>
      <w:bookmarkEnd w:id="141"/>
    </w:p>
    <w:p w:rsidR="00926C9B" w:rsidRPr="00E52343" w:rsidRDefault="00926C9B" w:rsidP="00926C9B">
      <w:pPr>
        <w:rPr>
          <w:highlight w:val="cyan"/>
        </w:rPr>
      </w:pPr>
    </w:p>
    <w:p w:rsidR="00926C9B" w:rsidRPr="004E5E3C" w:rsidRDefault="00926C9B" w:rsidP="00926C9B">
      <w:pPr>
        <w:rPr>
          <w:rFonts w:ascii="Times New Roman" w:hAnsi="Times New Roman" w:cs="Times New Roman"/>
          <w:sz w:val="24"/>
          <w:szCs w:val="24"/>
        </w:rPr>
      </w:pPr>
      <w:bookmarkStart w:id="142" w:name="_Toc19782255"/>
      <w:r w:rsidRPr="004E5E3C">
        <w:rPr>
          <w:rFonts w:ascii="Times New Roman" w:hAnsi="Times New Roman" w:cs="Times New Roman"/>
          <w:sz w:val="24"/>
          <w:szCs w:val="24"/>
        </w:rPr>
        <w:t>1.0. AIM OF THE CODE OF CONDUCT</w:t>
      </w:r>
      <w:bookmarkEnd w:id="142"/>
    </w:p>
    <w:p w:rsidR="00926C9B" w:rsidRPr="004E5E3C" w:rsidRDefault="00926C9B" w:rsidP="00D5372A">
      <w:pPr>
        <w:pStyle w:val="hsnormal"/>
      </w:pPr>
      <w:r w:rsidRPr="004E5E3C">
        <w:t xml:space="preserve">The main aim of the Code of Conduct is to prevent and/or mitigate the social risks within the context of infrastructure development interventions for the </w:t>
      </w:r>
      <w:r w:rsidR="004E5E3C" w:rsidRPr="004E5E3C">
        <w:t>SAVE project</w:t>
      </w:r>
      <w:r w:rsidRPr="004E5E3C">
        <w:t>. The Codes of Conduct are to be adopted by contractors. The social risks that may arise include but not limited to Gender Based Violence (GBV), Violence Against Children (VAC), HIV and AIDS infection/spread, and occupational health and safety.</w:t>
      </w:r>
    </w:p>
    <w:p w:rsidR="00926C9B" w:rsidRPr="004E5E3C" w:rsidRDefault="00926C9B" w:rsidP="00D5372A">
      <w:pPr>
        <w:pStyle w:val="hsnormal"/>
        <w:rPr>
          <w:highlight w:val="cyan"/>
        </w:rPr>
      </w:pPr>
    </w:p>
    <w:p w:rsidR="00926C9B" w:rsidRPr="00527740" w:rsidRDefault="00926C9B" w:rsidP="00926C9B">
      <w:pPr>
        <w:spacing w:before="240"/>
        <w:rPr>
          <w:rFonts w:ascii="Times New Roman" w:hAnsi="Times New Roman" w:cs="Times New Roman"/>
          <w:sz w:val="24"/>
          <w:szCs w:val="24"/>
        </w:rPr>
      </w:pPr>
      <w:bookmarkStart w:id="143" w:name="_Toc19782256"/>
      <w:r w:rsidRPr="00527740">
        <w:rPr>
          <w:rFonts w:ascii="Times New Roman" w:hAnsi="Times New Roman" w:cs="Times New Roman"/>
          <w:sz w:val="24"/>
          <w:szCs w:val="24"/>
        </w:rPr>
        <w:t>2.0 KEY DEFINITIONS</w:t>
      </w:r>
      <w:bookmarkEnd w:id="143"/>
    </w:p>
    <w:p w:rsidR="00926C9B" w:rsidRPr="00805C64" w:rsidRDefault="00926C9B" w:rsidP="00D5372A">
      <w:pPr>
        <w:pStyle w:val="hsnormal"/>
      </w:pPr>
      <w:r w:rsidRPr="00805C64">
        <w:t>The following definitions apply:</w:t>
      </w:r>
    </w:p>
    <w:p w:rsidR="00926C9B" w:rsidRPr="00805C64" w:rsidRDefault="00926C9B" w:rsidP="00D5372A">
      <w:pPr>
        <w:pStyle w:val="hsnormal"/>
      </w:pPr>
    </w:p>
    <w:p w:rsidR="00926C9B" w:rsidRPr="00805C64" w:rsidRDefault="00926C9B" w:rsidP="00D5372A">
      <w:pPr>
        <w:pStyle w:val="hsnormal"/>
      </w:pPr>
      <w:r w:rsidRPr="00805C64">
        <w:t xml:space="preserve">Gender-Based Violence (GBV) </w:t>
      </w:r>
    </w:p>
    <w:p w:rsidR="00926C9B" w:rsidRPr="00805C64" w:rsidRDefault="00926C9B" w:rsidP="00D5372A">
      <w:pPr>
        <w:pStyle w:val="hsnormal"/>
      </w:pPr>
      <w:r w:rsidRPr="00805C64">
        <w:t>This is defined as any conduct, comment, gesture, or contact perpetrated by an individual (the perpetrator) on the work site or in its surroundings, or in any place that results in, or is likely to result in, physical, sexual, or psychological harm or suffering to another individual (the survivor) without his/her consent, including threats of such acts, coercion, or arbitrary deprivations of liberty.</w:t>
      </w:r>
    </w:p>
    <w:p w:rsidR="00926C9B" w:rsidRPr="00805C64" w:rsidRDefault="00926C9B" w:rsidP="00D5372A">
      <w:pPr>
        <w:pStyle w:val="hsnormal"/>
      </w:pPr>
    </w:p>
    <w:p w:rsidR="00926C9B" w:rsidRPr="00805C64" w:rsidRDefault="00926C9B" w:rsidP="00D5372A">
      <w:pPr>
        <w:pStyle w:val="hsnormal"/>
      </w:pPr>
      <w:r w:rsidRPr="00805C64">
        <w:t xml:space="preserve">Violence Against Children (VAC) </w:t>
      </w:r>
    </w:p>
    <w:p w:rsidR="00926C9B" w:rsidRPr="00D5372A" w:rsidRDefault="00926C9B" w:rsidP="00D5372A">
      <w:pPr>
        <w:pStyle w:val="hsnormal"/>
      </w:pPr>
      <w:r w:rsidRPr="00D5372A">
        <w:t>This may be defined as physical, sexual or psychological harm of minor children (i.e. under the age of 18), including using for profit, labour, sexual gratification, or some other personal or financial advantage. This also includes other activities such as using computers, mobile phones, or video and digital cameras appropriately, and never to exploit or harass children or to access child pornography through any mediums.</w:t>
      </w:r>
    </w:p>
    <w:p w:rsidR="00926C9B" w:rsidRPr="00805C64" w:rsidRDefault="00926C9B" w:rsidP="00D5372A">
      <w:pPr>
        <w:pStyle w:val="hsnormal"/>
        <w:rPr>
          <w:highlight w:val="cyan"/>
        </w:rPr>
      </w:pPr>
    </w:p>
    <w:p w:rsidR="00926C9B" w:rsidRPr="00D5372A" w:rsidRDefault="00926C9B" w:rsidP="00D5372A">
      <w:pPr>
        <w:pStyle w:val="hsnormal"/>
      </w:pPr>
      <w:r w:rsidRPr="00D5372A">
        <w:t>Child Labour</w:t>
      </w:r>
    </w:p>
    <w:p w:rsidR="00926C9B" w:rsidRPr="00805C64" w:rsidRDefault="00926C9B" w:rsidP="00805C64">
      <w:pPr>
        <w:kinsoku w:val="0"/>
        <w:overflowPunct w:val="0"/>
        <w:spacing w:after="0" w:line="240" w:lineRule="auto"/>
        <w:jc w:val="both"/>
        <w:textAlignment w:val="baseline"/>
        <w:rPr>
          <w:rFonts w:ascii="Times New Roman" w:hAnsi="Times New Roman" w:cs="Times New Roman"/>
          <w:sz w:val="24"/>
          <w:szCs w:val="24"/>
        </w:rPr>
      </w:pPr>
      <w:r w:rsidRPr="00805C64">
        <w:rPr>
          <w:rFonts w:ascii="Times New Roman" w:hAnsi="Times New Roman" w:cs="Times New Roman"/>
          <w:sz w:val="24"/>
          <w:szCs w:val="24"/>
        </w:rPr>
        <w:t>This involves employment of underage. Any person under the age of 18 should not be employed in the project sites.</w:t>
      </w:r>
    </w:p>
    <w:p w:rsidR="00926C9B" w:rsidRPr="00E52343" w:rsidRDefault="00926C9B" w:rsidP="00926C9B">
      <w:pPr>
        <w:kinsoku w:val="0"/>
        <w:overflowPunct w:val="0"/>
        <w:spacing w:after="0" w:line="240" w:lineRule="auto"/>
        <w:jc w:val="both"/>
        <w:textAlignment w:val="baseline"/>
        <w:rPr>
          <w:rFonts w:ascii="Times New Roman" w:hAnsi="Times New Roman" w:cs="Times New Roman"/>
          <w:sz w:val="24"/>
          <w:szCs w:val="24"/>
          <w:highlight w:val="cyan"/>
        </w:rPr>
      </w:pPr>
    </w:p>
    <w:p w:rsidR="00926C9B" w:rsidRPr="00D5372A" w:rsidRDefault="00926C9B" w:rsidP="00D5372A">
      <w:pPr>
        <w:pStyle w:val="hsnormal"/>
      </w:pPr>
      <w:r w:rsidRPr="00D5372A">
        <w:t>Child Protection (CP)</w:t>
      </w:r>
    </w:p>
    <w:p w:rsidR="00926C9B" w:rsidRPr="00D5372A" w:rsidRDefault="00926C9B" w:rsidP="00D5372A">
      <w:pPr>
        <w:pStyle w:val="hsnormal"/>
      </w:pPr>
      <w:r w:rsidRPr="00D5372A">
        <w:t>An activity or initiative designed to protect children from any form of harm, particularly arising from VAC, and child labour.</w:t>
      </w:r>
    </w:p>
    <w:p w:rsidR="00926C9B" w:rsidRPr="00D5372A" w:rsidRDefault="00926C9B" w:rsidP="00D5372A">
      <w:pPr>
        <w:pStyle w:val="hsnormal"/>
      </w:pPr>
    </w:p>
    <w:p w:rsidR="00926C9B" w:rsidRPr="00D5372A" w:rsidRDefault="00926C9B" w:rsidP="00D5372A">
      <w:pPr>
        <w:pStyle w:val="hsnormal"/>
      </w:pPr>
      <w:r w:rsidRPr="00D5372A">
        <w:t xml:space="preserve">Child </w:t>
      </w:r>
    </w:p>
    <w:p w:rsidR="00926C9B" w:rsidRPr="00D5372A" w:rsidRDefault="00926C9B" w:rsidP="00D5372A">
      <w:pPr>
        <w:pStyle w:val="hsnormal"/>
      </w:pPr>
      <w:r w:rsidRPr="00D5372A">
        <w:t>The word is used interchangeably with the term ‘minor’ and, in accordance with the United Nations Glossary on Sexual Exploitation and Abuse, refers to a person under the age of 18.</w:t>
      </w:r>
    </w:p>
    <w:p w:rsidR="00926C9B" w:rsidRPr="00D5372A" w:rsidRDefault="00926C9B" w:rsidP="00D5372A">
      <w:pPr>
        <w:pStyle w:val="hsnormal"/>
      </w:pPr>
    </w:p>
    <w:p w:rsidR="00926C9B" w:rsidRPr="00D5372A" w:rsidRDefault="00926C9B" w:rsidP="00D5372A">
      <w:pPr>
        <w:pStyle w:val="hsnormal"/>
      </w:pPr>
      <w:r w:rsidRPr="00D5372A">
        <w:t>Grooming</w:t>
      </w:r>
    </w:p>
    <w:p w:rsidR="00926C9B" w:rsidRPr="00FA3D01" w:rsidRDefault="00926C9B" w:rsidP="00D5372A">
      <w:pPr>
        <w:rPr>
          <w:rFonts w:ascii="Times New Roman" w:eastAsia="Calibri" w:hAnsi="Times New Roman" w:cs="Times New Roman"/>
          <w:sz w:val="24"/>
          <w:szCs w:val="24"/>
          <w:lang w:val="en-GB"/>
        </w:rPr>
      </w:pPr>
      <w:r w:rsidRPr="00D5372A">
        <w:rPr>
          <w:rFonts w:ascii="Times New Roman" w:eastAsia="Calibri" w:hAnsi="Times New Roman" w:cs="Times New Roman"/>
          <w:sz w:val="24"/>
          <w:szCs w:val="24"/>
          <w:lang w:val="en-GB"/>
        </w:rPr>
        <w:t xml:space="preserve">This is defined as behaviours that make it easier for a perpetrator to procure a child for sexual activity. For example, an offender might build a relationship of trust with the child, and then </w:t>
      </w:r>
      <w:r w:rsidRPr="00FA3D01">
        <w:rPr>
          <w:rFonts w:ascii="Times New Roman" w:eastAsia="Calibri" w:hAnsi="Times New Roman" w:cs="Times New Roman"/>
          <w:sz w:val="24"/>
          <w:szCs w:val="24"/>
          <w:lang w:val="en-GB"/>
        </w:rPr>
        <w:t xml:space="preserve">seek </w:t>
      </w:r>
      <w:r w:rsidRPr="00FA3D01">
        <w:rPr>
          <w:rFonts w:ascii="Times New Roman" w:eastAsia="Calibri" w:hAnsi="Times New Roman" w:cs="Times New Roman"/>
          <w:sz w:val="24"/>
          <w:szCs w:val="24"/>
          <w:lang w:val="en-GB"/>
        </w:rPr>
        <w:lastRenderedPageBreak/>
        <w:t>to sexualise that relationship (for instance by encouraging romantic feelings or exposing the child to sexual concepts through pornography).</w:t>
      </w:r>
    </w:p>
    <w:p w:rsidR="00926C9B" w:rsidRPr="00FA3D01" w:rsidRDefault="00926C9B" w:rsidP="00D5372A">
      <w:pPr>
        <w:pStyle w:val="hsnormal"/>
        <w:rPr>
          <w:szCs w:val="24"/>
        </w:rPr>
      </w:pPr>
      <w:r w:rsidRPr="00FA3D01">
        <w:rPr>
          <w:szCs w:val="24"/>
        </w:rPr>
        <w:t xml:space="preserve">Online Grooming </w:t>
      </w:r>
    </w:p>
    <w:p w:rsidR="00926C9B" w:rsidRPr="00FA3D01" w:rsidRDefault="00926C9B" w:rsidP="00D5372A">
      <w:pPr>
        <w:pStyle w:val="hsnormal"/>
        <w:rPr>
          <w:szCs w:val="24"/>
        </w:rPr>
      </w:pPr>
      <w:r w:rsidRPr="00FA3D01">
        <w:rPr>
          <w:szCs w:val="24"/>
        </w:rPr>
        <w:t>This is the act of sending an electronic message with indecent content to a recipient who the sender believes to be a minor, with the intention of procuring the recipient to engage in or submit to sexual activity with another person, including but not necessarily the sender.</w:t>
      </w:r>
    </w:p>
    <w:p w:rsidR="00926C9B" w:rsidRPr="00FA3D01" w:rsidRDefault="00926C9B" w:rsidP="00D5372A">
      <w:pPr>
        <w:pStyle w:val="hsnormal"/>
        <w:rPr>
          <w:szCs w:val="24"/>
        </w:rPr>
      </w:pPr>
    </w:p>
    <w:p w:rsidR="00926C9B" w:rsidRPr="00FA3D01" w:rsidRDefault="00926C9B" w:rsidP="00D5372A">
      <w:pPr>
        <w:pStyle w:val="hsnormal"/>
        <w:rPr>
          <w:szCs w:val="24"/>
        </w:rPr>
      </w:pPr>
      <w:r w:rsidRPr="00FA3D01">
        <w:rPr>
          <w:szCs w:val="24"/>
        </w:rPr>
        <w:t xml:space="preserve">Survivor/Survivors </w:t>
      </w:r>
    </w:p>
    <w:p w:rsidR="00926C9B" w:rsidRPr="00FA3D01" w:rsidRDefault="00926C9B" w:rsidP="00D5372A">
      <w:pPr>
        <w:pStyle w:val="hsnormal"/>
        <w:rPr>
          <w:szCs w:val="24"/>
        </w:rPr>
      </w:pPr>
      <w:r w:rsidRPr="00FA3D01">
        <w:rPr>
          <w:szCs w:val="24"/>
        </w:rPr>
        <w:t>This is defined as the person(s) adversely affected by GBV, VAC, and child labour. Women, men and children can be survivors of GBV, VAC, and child labour.</w:t>
      </w:r>
    </w:p>
    <w:p w:rsidR="00926C9B" w:rsidRPr="00FA3D01" w:rsidRDefault="00926C9B" w:rsidP="00D5372A">
      <w:pPr>
        <w:pStyle w:val="hsnormal"/>
        <w:rPr>
          <w:szCs w:val="24"/>
        </w:rPr>
      </w:pPr>
    </w:p>
    <w:p w:rsidR="00926C9B" w:rsidRPr="00FA3D01" w:rsidRDefault="00926C9B" w:rsidP="00D5372A">
      <w:pPr>
        <w:pStyle w:val="hsnormal"/>
        <w:rPr>
          <w:szCs w:val="24"/>
        </w:rPr>
      </w:pPr>
      <w:r w:rsidRPr="00FA3D01">
        <w:rPr>
          <w:szCs w:val="24"/>
        </w:rPr>
        <w:t xml:space="preserve">Perpetrator </w:t>
      </w:r>
    </w:p>
    <w:p w:rsidR="00926C9B" w:rsidRPr="00FA3D01" w:rsidRDefault="00926C9B" w:rsidP="00D5372A">
      <w:pPr>
        <w:pStyle w:val="hsnormal"/>
        <w:rPr>
          <w:szCs w:val="24"/>
        </w:rPr>
      </w:pPr>
      <w:r w:rsidRPr="00FA3D01">
        <w:rPr>
          <w:szCs w:val="24"/>
        </w:rPr>
        <w:t>This is defined as the person(s) who commit(s) or threaten(s) to commit an act or acts of GBV, VAC, and child labour.</w:t>
      </w:r>
    </w:p>
    <w:p w:rsidR="00926C9B" w:rsidRPr="00FA3D01" w:rsidRDefault="00926C9B" w:rsidP="00D5372A">
      <w:pPr>
        <w:pStyle w:val="hsnormal"/>
        <w:rPr>
          <w:szCs w:val="24"/>
        </w:rPr>
      </w:pPr>
    </w:p>
    <w:p w:rsidR="00926C9B" w:rsidRPr="00FA3D01" w:rsidRDefault="00926C9B" w:rsidP="00D5372A">
      <w:pPr>
        <w:pStyle w:val="hsnormal"/>
        <w:rPr>
          <w:szCs w:val="24"/>
        </w:rPr>
      </w:pPr>
      <w:r w:rsidRPr="00FA3D01">
        <w:rPr>
          <w:szCs w:val="24"/>
        </w:rPr>
        <w:t xml:space="preserve">Work site </w:t>
      </w:r>
    </w:p>
    <w:p w:rsidR="00926C9B" w:rsidRPr="00FA3D01" w:rsidRDefault="00926C9B" w:rsidP="00D5372A">
      <w:pPr>
        <w:pStyle w:val="hsnormal"/>
        <w:rPr>
          <w:szCs w:val="24"/>
        </w:rPr>
      </w:pPr>
      <w:r w:rsidRPr="00FA3D01">
        <w:rPr>
          <w:szCs w:val="24"/>
        </w:rPr>
        <w:t xml:space="preserve">This is defined as the area in which infrastructure development works are being conducted, as part of interventions planned under the </w:t>
      </w:r>
      <w:r w:rsidR="009A038E">
        <w:rPr>
          <w:szCs w:val="24"/>
        </w:rPr>
        <w:t>SAVE project</w:t>
      </w:r>
      <w:r w:rsidRPr="00FA3D01">
        <w:rPr>
          <w:szCs w:val="24"/>
        </w:rPr>
        <w:t>, funded by the World Bank.</w:t>
      </w:r>
    </w:p>
    <w:p w:rsidR="00926C9B" w:rsidRPr="00FA3D01" w:rsidRDefault="00926C9B" w:rsidP="00D5372A">
      <w:pPr>
        <w:pStyle w:val="hsnormal"/>
        <w:rPr>
          <w:szCs w:val="24"/>
        </w:rPr>
      </w:pPr>
    </w:p>
    <w:p w:rsidR="00926C9B" w:rsidRPr="00FA3D01" w:rsidRDefault="00926C9B" w:rsidP="00D5372A">
      <w:pPr>
        <w:pStyle w:val="hsnormal"/>
        <w:rPr>
          <w:szCs w:val="24"/>
        </w:rPr>
      </w:pPr>
      <w:r w:rsidRPr="00FA3D01">
        <w:rPr>
          <w:szCs w:val="24"/>
        </w:rPr>
        <w:t xml:space="preserve">Work site surroundings </w:t>
      </w:r>
    </w:p>
    <w:p w:rsidR="00926C9B" w:rsidRPr="00FA3D01" w:rsidRDefault="00926C9B" w:rsidP="00D5372A">
      <w:pPr>
        <w:pStyle w:val="hsnormal"/>
        <w:rPr>
          <w:szCs w:val="24"/>
        </w:rPr>
      </w:pPr>
      <w:r w:rsidRPr="00FA3D01">
        <w:rPr>
          <w:szCs w:val="24"/>
        </w:rPr>
        <w:t>These are defined as the ‘Project Area of Influence’ which is any area, urban or rural, directly affected by the project, or located within the distance of three kilometres’ radius from the work site and/or worker’s camps, including all human settlements found on it.</w:t>
      </w:r>
    </w:p>
    <w:p w:rsidR="00926C9B" w:rsidRPr="00FA3D01" w:rsidRDefault="00926C9B" w:rsidP="00D5372A">
      <w:pPr>
        <w:pStyle w:val="hsnormal"/>
        <w:rPr>
          <w:szCs w:val="24"/>
        </w:rPr>
      </w:pPr>
    </w:p>
    <w:p w:rsidR="00926C9B" w:rsidRPr="00FA3D01" w:rsidRDefault="00926C9B" w:rsidP="00D5372A">
      <w:pPr>
        <w:pStyle w:val="hsnormal"/>
        <w:rPr>
          <w:szCs w:val="24"/>
        </w:rPr>
      </w:pPr>
      <w:r w:rsidRPr="00FA3D01">
        <w:rPr>
          <w:szCs w:val="24"/>
        </w:rPr>
        <w:t xml:space="preserve">Consent </w:t>
      </w:r>
    </w:p>
    <w:p w:rsidR="00926C9B" w:rsidRPr="00FA3D01" w:rsidRDefault="00926C9B" w:rsidP="00D5372A">
      <w:pPr>
        <w:pStyle w:val="hsnormal"/>
        <w:rPr>
          <w:szCs w:val="24"/>
        </w:rPr>
      </w:pPr>
      <w:r w:rsidRPr="00FA3D01">
        <w:rPr>
          <w:szCs w:val="24"/>
        </w:rPr>
        <w:t>This word is defined as the informed choice underlying an individual’s free and voluntary intention, acceptance, or agreement to do something. No consent can be found when such acceptance or agreement is obtained through the use of threats, force or other forms of coercion, abduction, fraud, deception, or misrepresentation. Any use of a threat to withhold a benefit, or of a promise to provide a benefit, or actual provision of that benefit (monetary and non-monetary), aimed at obtaining an individual’s agreement to do something, constitutes an abuse of power; any agreement obtained in presence of an abuse of power shall be considered non-consensual. In accordance with the United Nations, the World Bank considers that consent cannot be given by children under the age of 18, even in the event that national legislation of the country into which the code of conduct is introduced has a lower age. Mistaken belief regarding the age of the child and consent from the child is not a defence.</w:t>
      </w:r>
    </w:p>
    <w:p w:rsidR="00926C9B" w:rsidRPr="00FA3D01" w:rsidRDefault="00926C9B" w:rsidP="00D5372A">
      <w:pPr>
        <w:pStyle w:val="hsnormal"/>
        <w:rPr>
          <w:szCs w:val="24"/>
        </w:rPr>
      </w:pPr>
    </w:p>
    <w:p w:rsidR="00926C9B" w:rsidRPr="00FA3D01" w:rsidRDefault="00926C9B" w:rsidP="00D5372A">
      <w:pPr>
        <w:pStyle w:val="hsnormal"/>
        <w:rPr>
          <w:szCs w:val="24"/>
        </w:rPr>
      </w:pPr>
      <w:r w:rsidRPr="00FA3D01">
        <w:rPr>
          <w:szCs w:val="24"/>
        </w:rPr>
        <w:t xml:space="preserve">Contractor </w:t>
      </w:r>
    </w:p>
    <w:p w:rsidR="00926C9B" w:rsidRPr="00FA3D01" w:rsidRDefault="00926C9B" w:rsidP="00D5372A">
      <w:pPr>
        <w:pStyle w:val="hsnormal"/>
        <w:rPr>
          <w:szCs w:val="24"/>
        </w:rPr>
      </w:pPr>
      <w:r w:rsidRPr="00FA3D01">
        <w:rPr>
          <w:szCs w:val="24"/>
        </w:rPr>
        <w:t>This is defined as any firm, company, organisation or other institution that has been awarded a contract to conduct infrastructure development works in the context of the MSSRLP and has hired managers and/or employees to conduct this work.</w:t>
      </w:r>
    </w:p>
    <w:p w:rsidR="00926C9B" w:rsidRPr="00FA3D01" w:rsidRDefault="00926C9B" w:rsidP="00D5372A">
      <w:pPr>
        <w:pStyle w:val="hsnormal"/>
        <w:rPr>
          <w:szCs w:val="24"/>
        </w:rPr>
      </w:pPr>
    </w:p>
    <w:p w:rsidR="00926C9B" w:rsidRPr="00FA3D01" w:rsidRDefault="00926C9B" w:rsidP="00D5372A">
      <w:pPr>
        <w:pStyle w:val="hsnormal"/>
        <w:rPr>
          <w:szCs w:val="24"/>
        </w:rPr>
      </w:pPr>
      <w:r w:rsidRPr="00FA3D01">
        <w:rPr>
          <w:szCs w:val="24"/>
        </w:rPr>
        <w:t xml:space="preserve">Manager </w:t>
      </w:r>
    </w:p>
    <w:p w:rsidR="00926C9B" w:rsidRPr="00FA3D01" w:rsidRDefault="00926C9B" w:rsidP="00D5372A">
      <w:pPr>
        <w:pStyle w:val="hsnormal"/>
        <w:rPr>
          <w:szCs w:val="24"/>
        </w:rPr>
      </w:pPr>
      <w:r w:rsidRPr="00FA3D01">
        <w:rPr>
          <w:szCs w:val="24"/>
        </w:rPr>
        <w:t xml:space="preserve">The word is used interchangeably with the term ‘supervisor’ and is defined as any individual offering labour to the contractor, on or off the work site, under a formal employment contract </w:t>
      </w:r>
      <w:r w:rsidRPr="00FA3D01">
        <w:rPr>
          <w:szCs w:val="24"/>
        </w:rPr>
        <w:lastRenderedPageBreak/>
        <w:t>and in exchange for a salary, with responsibility to control or direct the activities of a contractor’s team, unit, division or similar, and to supervise and manage a pre-defined number of employees.</w:t>
      </w:r>
    </w:p>
    <w:p w:rsidR="00926C9B" w:rsidRPr="00FA3D01" w:rsidRDefault="00926C9B" w:rsidP="00D5372A">
      <w:pPr>
        <w:pStyle w:val="hsnormal"/>
        <w:rPr>
          <w:szCs w:val="24"/>
        </w:rPr>
      </w:pPr>
    </w:p>
    <w:p w:rsidR="0070151B" w:rsidRPr="00FA3D01" w:rsidRDefault="00926C9B" w:rsidP="00D5372A">
      <w:pPr>
        <w:pStyle w:val="hsnormal"/>
        <w:rPr>
          <w:szCs w:val="24"/>
        </w:rPr>
      </w:pPr>
      <w:r w:rsidRPr="00FA3D01">
        <w:rPr>
          <w:szCs w:val="24"/>
        </w:rPr>
        <w:t xml:space="preserve">Employee </w:t>
      </w:r>
    </w:p>
    <w:p w:rsidR="00926C9B" w:rsidRPr="00FA3D01" w:rsidRDefault="00926C9B" w:rsidP="00D5372A">
      <w:pPr>
        <w:pStyle w:val="hsnormal"/>
        <w:rPr>
          <w:szCs w:val="24"/>
        </w:rPr>
      </w:pPr>
      <w:r w:rsidRPr="00FA3D01">
        <w:rPr>
          <w:szCs w:val="24"/>
        </w:rPr>
        <w:t>This is defined as any individual offering labour to the contractor on or off the work site, under a formal or informal employment contract or arrangement, typically but not necessarily in exchange for a salary (e.g. including unpaid interns and volunteers), with no responsibility to manage or supervise other employees.</w:t>
      </w:r>
    </w:p>
    <w:p w:rsidR="00926C9B" w:rsidRPr="00FA3D01" w:rsidRDefault="00926C9B" w:rsidP="00D5372A">
      <w:pPr>
        <w:pStyle w:val="hsnormal"/>
        <w:rPr>
          <w:szCs w:val="24"/>
        </w:rPr>
      </w:pPr>
    </w:p>
    <w:p w:rsidR="0070151B" w:rsidRPr="00FA3D01" w:rsidRDefault="00926C9B" w:rsidP="00D5372A">
      <w:pPr>
        <w:pStyle w:val="hsnormal"/>
        <w:rPr>
          <w:szCs w:val="24"/>
        </w:rPr>
      </w:pPr>
      <w:r w:rsidRPr="00FA3D01">
        <w:rPr>
          <w:szCs w:val="24"/>
        </w:rPr>
        <w:t xml:space="preserve">Workers Committee </w:t>
      </w:r>
    </w:p>
    <w:p w:rsidR="00926C9B" w:rsidRPr="00FA3D01" w:rsidRDefault="00926C9B" w:rsidP="00D5372A">
      <w:pPr>
        <w:pStyle w:val="hsnormal"/>
        <w:rPr>
          <w:szCs w:val="24"/>
        </w:rPr>
      </w:pPr>
      <w:r w:rsidRPr="00FA3D01">
        <w:rPr>
          <w:szCs w:val="24"/>
        </w:rPr>
        <w:t>A team established by the Contractor to address GBV, VAC, child labour and other relevant issues with the work force.</w:t>
      </w:r>
    </w:p>
    <w:p w:rsidR="00926C9B" w:rsidRPr="00FA3D01" w:rsidRDefault="00926C9B" w:rsidP="00926C9B">
      <w:pPr>
        <w:spacing w:before="240"/>
        <w:rPr>
          <w:rFonts w:ascii="Times New Roman" w:hAnsi="Times New Roman" w:cs="Times New Roman"/>
          <w:sz w:val="24"/>
          <w:szCs w:val="24"/>
        </w:rPr>
      </w:pPr>
      <w:bookmarkStart w:id="144" w:name="_Toc19782257"/>
      <w:r w:rsidRPr="00FA3D01">
        <w:rPr>
          <w:rFonts w:ascii="Times New Roman" w:hAnsi="Times New Roman" w:cs="Times New Roman"/>
          <w:sz w:val="24"/>
          <w:szCs w:val="24"/>
        </w:rPr>
        <w:t>3.0 CODES OF CONDUCT</w:t>
      </w:r>
      <w:bookmarkEnd w:id="144"/>
    </w:p>
    <w:p w:rsidR="00926C9B" w:rsidRPr="00FA3D01" w:rsidRDefault="00926C9B" w:rsidP="00D5372A">
      <w:pPr>
        <w:pStyle w:val="hsnormal"/>
        <w:rPr>
          <w:szCs w:val="24"/>
        </w:rPr>
      </w:pPr>
      <w:r w:rsidRPr="00FA3D01">
        <w:rPr>
          <w:szCs w:val="24"/>
        </w:rPr>
        <w:t>This chapter presents three Codes of Conduct (CoC) for use:</w:t>
      </w:r>
    </w:p>
    <w:p w:rsidR="00926C9B" w:rsidRPr="00FA3D01" w:rsidRDefault="00926C9B" w:rsidP="00D5372A">
      <w:pPr>
        <w:pStyle w:val="hsnormal"/>
        <w:rPr>
          <w:szCs w:val="24"/>
        </w:rPr>
      </w:pPr>
    </w:p>
    <w:p w:rsidR="00926C9B" w:rsidRPr="00FA3D01" w:rsidRDefault="00926C9B" w:rsidP="00583EC7">
      <w:pPr>
        <w:pStyle w:val="hsnormal"/>
        <w:numPr>
          <w:ilvl w:val="0"/>
          <w:numId w:val="11"/>
        </w:numPr>
        <w:rPr>
          <w:szCs w:val="24"/>
        </w:rPr>
      </w:pPr>
      <w:r w:rsidRPr="00FA3D01">
        <w:rPr>
          <w:b/>
          <w:szCs w:val="24"/>
        </w:rPr>
        <w:t>Contractors Code of Conduct</w:t>
      </w:r>
      <w:r w:rsidRPr="00FA3D01">
        <w:rPr>
          <w:szCs w:val="24"/>
        </w:rPr>
        <w:t>: Commits the contractor to addressing GBV</w:t>
      </w:r>
      <w:r w:rsidR="00515E79">
        <w:rPr>
          <w:szCs w:val="24"/>
        </w:rPr>
        <w:t>, SEA</w:t>
      </w:r>
      <w:r w:rsidRPr="00FA3D01">
        <w:rPr>
          <w:szCs w:val="24"/>
        </w:rPr>
        <w:t xml:space="preserve"> and VAC issues;</w:t>
      </w:r>
    </w:p>
    <w:p w:rsidR="00926C9B" w:rsidRPr="00FA3D01" w:rsidRDefault="00926C9B" w:rsidP="00583EC7">
      <w:pPr>
        <w:pStyle w:val="hsnormal"/>
        <w:numPr>
          <w:ilvl w:val="0"/>
          <w:numId w:val="11"/>
        </w:numPr>
        <w:rPr>
          <w:szCs w:val="24"/>
        </w:rPr>
      </w:pPr>
      <w:r w:rsidRPr="00FA3D01">
        <w:rPr>
          <w:b/>
          <w:szCs w:val="24"/>
        </w:rPr>
        <w:t>Manager’s Code of Conduct</w:t>
      </w:r>
      <w:r w:rsidRPr="00FA3D01">
        <w:rPr>
          <w:szCs w:val="24"/>
        </w:rPr>
        <w:t>: Commits managers to implementing the Company Code of Conduct, as well as those signed by individuals; and,</w:t>
      </w:r>
    </w:p>
    <w:p w:rsidR="00926C9B" w:rsidRPr="00FA3D01" w:rsidRDefault="00926C9B" w:rsidP="00583EC7">
      <w:pPr>
        <w:pStyle w:val="hsnormal"/>
        <w:numPr>
          <w:ilvl w:val="0"/>
          <w:numId w:val="11"/>
        </w:numPr>
        <w:rPr>
          <w:szCs w:val="24"/>
        </w:rPr>
      </w:pPr>
      <w:r w:rsidRPr="00FA3D01">
        <w:rPr>
          <w:b/>
          <w:szCs w:val="24"/>
        </w:rPr>
        <w:t>Individual Code of Conduct</w:t>
      </w:r>
      <w:r w:rsidRPr="00FA3D01">
        <w:rPr>
          <w:szCs w:val="24"/>
        </w:rPr>
        <w:t>: Code of Conduct for each individual working on MSSRLP funded projects</w:t>
      </w:r>
    </w:p>
    <w:p w:rsidR="00926C9B" w:rsidRPr="00FA3D01" w:rsidRDefault="00926C9B" w:rsidP="00926C9B">
      <w:pPr>
        <w:spacing w:before="240"/>
        <w:rPr>
          <w:rFonts w:ascii="Times New Roman" w:hAnsi="Times New Roman" w:cs="Times New Roman"/>
          <w:sz w:val="24"/>
          <w:szCs w:val="24"/>
        </w:rPr>
      </w:pPr>
      <w:bookmarkStart w:id="145" w:name="_Toc19782258"/>
      <w:r w:rsidRPr="00FA3D01">
        <w:rPr>
          <w:rFonts w:ascii="Times New Roman" w:hAnsi="Times New Roman" w:cs="Times New Roman"/>
          <w:sz w:val="24"/>
          <w:szCs w:val="24"/>
        </w:rPr>
        <w:t>3.1 Contractors Code of Conduct</w:t>
      </w:r>
      <w:bookmarkEnd w:id="145"/>
    </w:p>
    <w:p w:rsidR="00926C9B" w:rsidRPr="00FA3D01" w:rsidRDefault="00926C9B" w:rsidP="00D5372A">
      <w:pPr>
        <w:pStyle w:val="hsnormal"/>
        <w:rPr>
          <w:szCs w:val="24"/>
        </w:rPr>
      </w:pPr>
      <w:r w:rsidRPr="00FA3D01">
        <w:rPr>
          <w:szCs w:val="24"/>
        </w:rPr>
        <w:t>Contractors are obliged to create and maintain an environment which prevents social risks. They have the responsibility to communicate clearly to all those engaged on the project the behaviours which guard against any form of abuse and exploitation.  In order to prevent Social risks, the following core principles and minimum standards of behaviour will apply to all employees without exception:</w:t>
      </w:r>
    </w:p>
    <w:p w:rsidR="00926C9B" w:rsidRPr="00FA3D01" w:rsidRDefault="00926C9B" w:rsidP="00D5372A">
      <w:pPr>
        <w:pStyle w:val="hsnormal"/>
        <w:rPr>
          <w:szCs w:val="24"/>
        </w:rPr>
      </w:pPr>
    </w:p>
    <w:p w:rsidR="00926C9B" w:rsidRPr="00FA3D01" w:rsidRDefault="00926C9B" w:rsidP="00583EC7">
      <w:pPr>
        <w:pStyle w:val="hsnormal"/>
        <w:numPr>
          <w:ilvl w:val="0"/>
          <w:numId w:val="7"/>
        </w:numPr>
        <w:rPr>
          <w:szCs w:val="24"/>
        </w:rPr>
      </w:pPr>
      <w:r w:rsidRPr="00FA3D01">
        <w:rPr>
          <w:szCs w:val="24"/>
        </w:rPr>
        <w:t>GBV or VAC constitutes acts of gross misconduct and are therefore grounds for sanctions, penalties and/or termination of employment and/or contract. All forms of Social risks including grooming are unacceptable be it on the work site, the work site surroundings, or at worker’s camps of those who commit GBV or VAC will be pursued.</w:t>
      </w:r>
    </w:p>
    <w:p w:rsidR="00926C9B" w:rsidRPr="00FA3D01" w:rsidRDefault="00926C9B" w:rsidP="00583EC7">
      <w:pPr>
        <w:pStyle w:val="hsnormal"/>
        <w:numPr>
          <w:ilvl w:val="0"/>
          <w:numId w:val="7"/>
        </w:numPr>
        <w:rPr>
          <w:szCs w:val="24"/>
        </w:rPr>
      </w:pPr>
      <w:r w:rsidRPr="00FA3D01">
        <w:rPr>
          <w:szCs w:val="24"/>
        </w:rPr>
        <w:t xml:space="preserve">Treat women, children (persons under the age of 18) and people with disability with respect regardless of race, colour, language, religion, political or other opinion, national, ethnic, cultural beliefs/practices, or other status. </w:t>
      </w:r>
    </w:p>
    <w:p w:rsidR="00926C9B" w:rsidRPr="00FA3D01" w:rsidRDefault="00926C9B" w:rsidP="00583EC7">
      <w:pPr>
        <w:pStyle w:val="hsnormal"/>
        <w:numPr>
          <w:ilvl w:val="0"/>
          <w:numId w:val="7"/>
        </w:numPr>
        <w:rPr>
          <w:szCs w:val="24"/>
        </w:rPr>
      </w:pPr>
      <w:r w:rsidRPr="00FA3D01">
        <w:rPr>
          <w:szCs w:val="24"/>
        </w:rPr>
        <w:t xml:space="preserve">Do not use language or behaviour towards men, women or children that is inappropriate, harassing, abusive, sexually provocative, demeaning or culturally inappropriate. </w:t>
      </w:r>
    </w:p>
    <w:p w:rsidR="00926C9B" w:rsidRPr="00FA3D01" w:rsidRDefault="00926C9B" w:rsidP="00583EC7">
      <w:pPr>
        <w:pStyle w:val="hsnormal"/>
        <w:numPr>
          <w:ilvl w:val="0"/>
          <w:numId w:val="7"/>
        </w:numPr>
        <w:rPr>
          <w:szCs w:val="24"/>
        </w:rPr>
      </w:pPr>
      <w:r w:rsidRPr="00FA3D01">
        <w:rPr>
          <w:szCs w:val="24"/>
        </w:rPr>
        <w:t xml:space="preserve">Sexual activity with children/learners under 18 (including through digital media) is prohibited. Mistaken belief regarding the age of a child and consent from the child is not a defence. </w:t>
      </w:r>
    </w:p>
    <w:p w:rsidR="00926C9B" w:rsidRPr="00FA3D01" w:rsidRDefault="00926C9B" w:rsidP="00583EC7">
      <w:pPr>
        <w:pStyle w:val="hsnormal"/>
        <w:numPr>
          <w:ilvl w:val="0"/>
          <w:numId w:val="7"/>
        </w:numPr>
        <w:rPr>
          <w:szCs w:val="24"/>
        </w:rPr>
      </w:pPr>
      <w:r w:rsidRPr="00FA3D01">
        <w:rPr>
          <w:szCs w:val="24"/>
        </w:rPr>
        <w:t xml:space="preserve">Exchange of money, employment, goods, or services for sex, including sexual favours or other forms of humiliating, degrading or exploitative behaviour is prohibited. </w:t>
      </w:r>
    </w:p>
    <w:p w:rsidR="00926C9B" w:rsidRPr="00FA3D01" w:rsidRDefault="00926C9B" w:rsidP="00583EC7">
      <w:pPr>
        <w:pStyle w:val="hsnormal"/>
        <w:numPr>
          <w:ilvl w:val="0"/>
          <w:numId w:val="7"/>
        </w:numPr>
        <w:rPr>
          <w:color w:val="FF0000"/>
          <w:szCs w:val="24"/>
        </w:rPr>
      </w:pPr>
      <w:r w:rsidRPr="00FA3D01">
        <w:rPr>
          <w:szCs w:val="24"/>
        </w:rPr>
        <w:lastRenderedPageBreak/>
        <w:t xml:space="preserve">Sexual interactions between contractor’s </w:t>
      </w:r>
      <w:r w:rsidR="00FA3D01" w:rsidRPr="00FA3D01">
        <w:rPr>
          <w:szCs w:val="24"/>
        </w:rPr>
        <w:t>employees and</w:t>
      </w:r>
      <w:r w:rsidRPr="00FA3D01">
        <w:rPr>
          <w:szCs w:val="24"/>
        </w:rPr>
        <w:t xml:space="preserve"> communities surrounding the work place that are not agreed to with full consent by all parties </w:t>
      </w:r>
      <w:r w:rsidR="00FA3D01" w:rsidRPr="00FA3D01">
        <w:rPr>
          <w:szCs w:val="24"/>
        </w:rPr>
        <w:t>involved in the sexual act are prohibited (see definition of consent above</w:t>
      </w:r>
      <w:r w:rsidRPr="00FA3D01">
        <w:rPr>
          <w:szCs w:val="24"/>
        </w:rPr>
        <w:t>).  This includes relationships involving the withholding, promise of actual provision of benefit (monetary or non-monetary) to community members in exchange for sex</w:t>
      </w:r>
      <w:r w:rsidRPr="00FA3D01">
        <w:rPr>
          <w:color w:val="FF0000"/>
          <w:szCs w:val="24"/>
        </w:rPr>
        <w:t>.</w:t>
      </w:r>
    </w:p>
    <w:p w:rsidR="00926C9B" w:rsidRPr="00FA3D01" w:rsidRDefault="00926C9B" w:rsidP="00583EC7">
      <w:pPr>
        <w:pStyle w:val="hsnormal"/>
        <w:numPr>
          <w:ilvl w:val="0"/>
          <w:numId w:val="7"/>
        </w:numPr>
        <w:rPr>
          <w:szCs w:val="24"/>
        </w:rPr>
      </w:pPr>
      <w:r w:rsidRPr="00FA3D01">
        <w:rPr>
          <w:szCs w:val="24"/>
        </w:rPr>
        <w:t xml:space="preserve">Where an employee develops concerns or suspicions regarding acts of GBV or VAC by a fellow worker, whether in the same contracting firm or not, he or she must report such concerns in accordance with established Grievance Redress Mechanism (GRM) that protects the identities of victims and whistle-blowers. </w:t>
      </w:r>
    </w:p>
    <w:p w:rsidR="00926C9B" w:rsidRPr="00FA3D01" w:rsidRDefault="00926C9B" w:rsidP="00583EC7">
      <w:pPr>
        <w:pStyle w:val="hsnormal"/>
        <w:numPr>
          <w:ilvl w:val="0"/>
          <w:numId w:val="7"/>
        </w:numPr>
        <w:rPr>
          <w:szCs w:val="24"/>
        </w:rPr>
      </w:pPr>
      <w:r w:rsidRPr="00FA3D01">
        <w:rPr>
          <w:szCs w:val="24"/>
        </w:rPr>
        <w:t xml:space="preserve">All contractors are required to attend an induction prior to commencing work on site to ensure they are familiar with the social risks and Codes of Conduct. </w:t>
      </w:r>
    </w:p>
    <w:p w:rsidR="00926C9B" w:rsidRPr="00FA3D01" w:rsidRDefault="00926C9B" w:rsidP="00583EC7">
      <w:pPr>
        <w:pStyle w:val="hsnormal"/>
        <w:numPr>
          <w:ilvl w:val="0"/>
          <w:numId w:val="7"/>
        </w:numPr>
        <w:rPr>
          <w:szCs w:val="24"/>
        </w:rPr>
      </w:pPr>
      <w:r w:rsidRPr="00FA3D01">
        <w:rPr>
          <w:szCs w:val="24"/>
        </w:rPr>
        <w:t xml:space="preserve">All employees must attend a mandatory training once a month for the duration of the contract starting from the first induction prior to commencement of work to reinforce the understanding of the institutional social risks and Code of Conduct. </w:t>
      </w:r>
    </w:p>
    <w:p w:rsidR="00926C9B" w:rsidRPr="00FA3D01" w:rsidRDefault="00926C9B" w:rsidP="00583EC7">
      <w:pPr>
        <w:pStyle w:val="hsnormal"/>
        <w:numPr>
          <w:ilvl w:val="0"/>
          <w:numId w:val="7"/>
        </w:numPr>
        <w:rPr>
          <w:szCs w:val="24"/>
        </w:rPr>
      </w:pPr>
      <w:r w:rsidRPr="00FA3D01">
        <w:rPr>
          <w:szCs w:val="24"/>
        </w:rPr>
        <w:t>The Contractor shall ensure provision of financial resources and support compliance to occupation health and safety requirements for all workers.</w:t>
      </w:r>
    </w:p>
    <w:p w:rsidR="00926C9B" w:rsidRPr="00FA3D01" w:rsidRDefault="00926C9B" w:rsidP="00583EC7">
      <w:pPr>
        <w:pStyle w:val="ListParagraph"/>
        <w:numPr>
          <w:ilvl w:val="0"/>
          <w:numId w:val="7"/>
        </w:numPr>
        <w:spacing w:after="0"/>
        <w:jc w:val="both"/>
        <w:rPr>
          <w:rFonts w:ascii="Times New Roman" w:hAnsi="Times New Roman" w:cs="Times New Roman"/>
          <w:sz w:val="24"/>
          <w:szCs w:val="24"/>
        </w:rPr>
      </w:pPr>
      <w:r w:rsidRPr="00FA3D01">
        <w:rPr>
          <w:rFonts w:ascii="Times New Roman" w:hAnsi="Times New Roman" w:cs="Times New Roman"/>
          <w:sz w:val="24"/>
          <w:szCs w:val="24"/>
        </w:rPr>
        <w:t xml:space="preserve">The Contractor shall </w:t>
      </w:r>
      <w:r w:rsidR="00FA3D01" w:rsidRPr="00FA3D01">
        <w:rPr>
          <w:rFonts w:ascii="Times New Roman" w:hAnsi="Times New Roman" w:cs="Times New Roman"/>
          <w:sz w:val="24"/>
          <w:szCs w:val="24"/>
        </w:rPr>
        <w:t>ensure that</w:t>
      </w:r>
      <w:r w:rsidRPr="00FA3D01">
        <w:rPr>
          <w:rFonts w:ascii="Times New Roman" w:hAnsi="Times New Roman" w:cs="Times New Roman"/>
          <w:sz w:val="24"/>
          <w:szCs w:val="24"/>
        </w:rPr>
        <w:t xml:space="preserve"> workers dress appropriately i.e. dress in a way </w:t>
      </w:r>
      <w:r w:rsidR="00FA3D01" w:rsidRPr="00FA3D01">
        <w:rPr>
          <w:rFonts w:ascii="Times New Roman" w:hAnsi="Times New Roman" w:cs="Times New Roman"/>
          <w:sz w:val="24"/>
          <w:szCs w:val="24"/>
        </w:rPr>
        <w:t>that: -</w:t>
      </w:r>
    </w:p>
    <w:p w:rsidR="00926C9B" w:rsidRPr="00FA3D01" w:rsidRDefault="00926C9B" w:rsidP="00583EC7">
      <w:pPr>
        <w:pStyle w:val="ListParagraph"/>
        <w:numPr>
          <w:ilvl w:val="0"/>
          <w:numId w:val="12"/>
        </w:numPr>
        <w:spacing w:after="0"/>
        <w:jc w:val="both"/>
        <w:rPr>
          <w:rFonts w:ascii="Times New Roman" w:hAnsi="Times New Roman" w:cs="Times New Roman"/>
          <w:sz w:val="24"/>
          <w:szCs w:val="24"/>
        </w:rPr>
      </w:pPr>
      <w:r w:rsidRPr="00FA3D01">
        <w:rPr>
          <w:rFonts w:ascii="Times New Roman" w:hAnsi="Times New Roman" w:cs="Times New Roman"/>
          <w:sz w:val="24"/>
          <w:szCs w:val="24"/>
        </w:rPr>
        <w:t>Is unlikely to be viewed as offensive, revealing, or sexually provocative.</w:t>
      </w:r>
    </w:p>
    <w:p w:rsidR="00926C9B" w:rsidRPr="00FA3D01" w:rsidRDefault="00926C9B" w:rsidP="00583EC7">
      <w:pPr>
        <w:pStyle w:val="ListParagraph"/>
        <w:numPr>
          <w:ilvl w:val="0"/>
          <w:numId w:val="12"/>
        </w:numPr>
        <w:spacing w:after="0"/>
        <w:jc w:val="both"/>
        <w:rPr>
          <w:rFonts w:ascii="Times New Roman" w:hAnsi="Times New Roman" w:cs="Times New Roman"/>
          <w:sz w:val="24"/>
          <w:szCs w:val="24"/>
        </w:rPr>
      </w:pPr>
      <w:r w:rsidRPr="00FA3D01">
        <w:rPr>
          <w:rFonts w:ascii="Times New Roman" w:hAnsi="Times New Roman" w:cs="Times New Roman"/>
          <w:sz w:val="24"/>
          <w:szCs w:val="24"/>
        </w:rPr>
        <w:t>Does not distract, cause embarrassment or give rise to misunderstanding</w:t>
      </w:r>
    </w:p>
    <w:p w:rsidR="00926C9B" w:rsidRPr="00FA3D01" w:rsidRDefault="00926C9B" w:rsidP="00583EC7">
      <w:pPr>
        <w:pStyle w:val="ListParagraph"/>
        <w:numPr>
          <w:ilvl w:val="0"/>
          <w:numId w:val="12"/>
        </w:numPr>
        <w:spacing w:after="0"/>
        <w:jc w:val="both"/>
        <w:rPr>
          <w:rFonts w:ascii="Times New Roman" w:hAnsi="Times New Roman" w:cs="Times New Roman"/>
          <w:sz w:val="24"/>
          <w:szCs w:val="24"/>
        </w:rPr>
      </w:pPr>
      <w:r w:rsidRPr="00FA3D01">
        <w:rPr>
          <w:rFonts w:ascii="Times New Roman" w:hAnsi="Times New Roman" w:cs="Times New Roman"/>
          <w:sz w:val="24"/>
          <w:szCs w:val="24"/>
        </w:rPr>
        <w:t>Is absent of any political or otherwise contentious slogans</w:t>
      </w:r>
    </w:p>
    <w:p w:rsidR="00926C9B" w:rsidRPr="00FA3D01" w:rsidRDefault="00926C9B" w:rsidP="00583EC7">
      <w:pPr>
        <w:pStyle w:val="ListParagraph"/>
        <w:numPr>
          <w:ilvl w:val="0"/>
          <w:numId w:val="12"/>
        </w:numPr>
        <w:spacing w:after="0"/>
        <w:jc w:val="both"/>
        <w:rPr>
          <w:rFonts w:ascii="Times New Roman" w:hAnsi="Times New Roman" w:cs="Times New Roman"/>
          <w:sz w:val="24"/>
          <w:szCs w:val="24"/>
        </w:rPr>
      </w:pPr>
      <w:r w:rsidRPr="00FA3D01">
        <w:rPr>
          <w:rFonts w:ascii="Times New Roman" w:hAnsi="Times New Roman" w:cs="Times New Roman"/>
          <w:sz w:val="24"/>
          <w:szCs w:val="24"/>
        </w:rPr>
        <w:t>Is not considered to be discriminatory and is culturally sensitive</w:t>
      </w:r>
    </w:p>
    <w:p w:rsidR="00926C9B" w:rsidRPr="00FA3D01" w:rsidRDefault="00926C9B" w:rsidP="00583EC7">
      <w:pPr>
        <w:pStyle w:val="hsnormal"/>
        <w:numPr>
          <w:ilvl w:val="0"/>
          <w:numId w:val="7"/>
        </w:numPr>
        <w:rPr>
          <w:szCs w:val="24"/>
        </w:rPr>
      </w:pPr>
      <w:r w:rsidRPr="00FA3D01">
        <w:rPr>
          <w:szCs w:val="24"/>
        </w:rPr>
        <w:t xml:space="preserve">The Company shall ensure provision of financial resources and trainings to prevent spread of HIV and AIDS. </w:t>
      </w:r>
    </w:p>
    <w:p w:rsidR="00926C9B" w:rsidRPr="00FA3D01" w:rsidRDefault="00926C9B" w:rsidP="00583EC7">
      <w:pPr>
        <w:pStyle w:val="hsnormal"/>
        <w:numPr>
          <w:ilvl w:val="0"/>
          <w:numId w:val="7"/>
        </w:numPr>
        <w:rPr>
          <w:szCs w:val="24"/>
        </w:rPr>
      </w:pPr>
      <w:r w:rsidRPr="00FA3D01">
        <w:rPr>
          <w:szCs w:val="24"/>
        </w:rPr>
        <w:t>The company shall comply with the national, international labour laws and all applicable laws.</w:t>
      </w:r>
    </w:p>
    <w:p w:rsidR="00926C9B" w:rsidRPr="00FA3D01" w:rsidRDefault="00926C9B" w:rsidP="00583EC7">
      <w:pPr>
        <w:pStyle w:val="hsnormal"/>
        <w:numPr>
          <w:ilvl w:val="0"/>
          <w:numId w:val="7"/>
        </w:numPr>
        <w:rPr>
          <w:szCs w:val="24"/>
        </w:rPr>
      </w:pPr>
      <w:r w:rsidRPr="00FA3D01">
        <w:rPr>
          <w:szCs w:val="24"/>
        </w:rPr>
        <w:t>All contractors must ensure that their employees sign an individual Code of Conduct confirming their agreement to support prevention of social risks activities.</w:t>
      </w:r>
    </w:p>
    <w:p w:rsidR="00926C9B" w:rsidRPr="00FA3D01" w:rsidRDefault="00926C9B" w:rsidP="00583EC7">
      <w:pPr>
        <w:pStyle w:val="hsnormal"/>
        <w:numPr>
          <w:ilvl w:val="0"/>
          <w:numId w:val="7"/>
        </w:numPr>
        <w:rPr>
          <w:szCs w:val="24"/>
        </w:rPr>
      </w:pPr>
      <w:r w:rsidRPr="00FA3D01">
        <w:rPr>
          <w:szCs w:val="24"/>
        </w:rPr>
        <w:t>The contractor should ensure equitable access to limited natural resources (e.g. water points) to avoid conflicts with local communities</w:t>
      </w:r>
    </w:p>
    <w:p w:rsidR="00926C9B" w:rsidRPr="00FA3D01" w:rsidRDefault="00926C9B" w:rsidP="00583EC7">
      <w:pPr>
        <w:pStyle w:val="hsnormal"/>
        <w:numPr>
          <w:ilvl w:val="0"/>
          <w:numId w:val="7"/>
        </w:numPr>
        <w:rPr>
          <w:szCs w:val="24"/>
        </w:rPr>
      </w:pPr>
      <w:r w:rsidRPr="00FA3D01">
        <w:rPr>
          <w:szCs w:val="24"/>
        </w:rPr>
        <w:t xml:space="preserve">Where possible, the contractor should ensure employment of local workforces especially where unskilled labour is required to mitigate social risks </w:t>
      </w:r>
    </w:p>
    <w:p w:rsidR="00926C9B" w:rsidRPr="00FA3D01" w:rsidRDefault="00926C9B" w:rsidP="00D5372A">
      <w:pPr>
        <w:pStyle w:val="hsnormal"/>
        <w:rPr>
          <w:szCs w:val="24"/>
        </w:rPr>
      </w:pPr>
    </w:p>
    <w:p w:rsidR="00926C9B" w:rsidRPr="00FA3D01" w:rsidRDefault="00926C9B" w:rsidP="00D5372A">
      <w:pPr>
        <w:pStyle w:val="hsnormal"/>
        <w:rPr>
          <w:szCs w:val="24"/>
        </w:rPr>
      </w:pPr>
      <w:r w:rsidRPr="00FA3D01">
        <w:rPr>
          <w:szCs w:val="24"/>
        </w:rPr>
        <w:t>I do hereby acknowledge that I have read the foregoing Code of Conduct, do agree to comply with the standards contained therein and understand my roles and responsibilities. I understand that any action inconsistent with this Code of Conduct or failure to take action mandated by this Code of Conduct may result in termination of the contract.</w:t>
      </w:r>
    </w:p>
    <w:p w:rsidR="00926C9B" w:rsidRPr="00FA3D01" w:rsidRDefault="00926C9B" w:rsidP="00D5372A">
      <w:pPr>
        <w:pStyle w:val="hsnormal"/>
        <w:rPr>
          <w:szCs w:val="24"/>
        </w:rPr>
      </w:pPr>
    </w:p>
    <w:p w:rsidR="00926C9B" w:rsidRPr="00FA3D01" w:rsidRDefault="00926C9B" w:rsidP="00D5372A">
      <w:pPr>
        <w:pStyle w:val="hsnormal"/>
        <w:rPr>
          <w:szCs w:val="24"/>
        </w:rPr>
      </w:pPr>
      <w:r w:rsidRPr="00FA3D01">
        <w:rPr>
          <w:szCs w:val="24"/>
        </w:rPr>
        <w:t>FOR THE CONTRACTOR</w:t>
      </w:r>
    </w:p>
    <w:p w:rsidR="00926C9B" w:rsidRPr="00FA3D01" w:rsidRDefault="00926C9B" w:rsidP="00D5372A">
      <w:pPr>
        <w:pStyle w:val="hsnormal"/>
        <w:rPr>
          <w:szCs w:val="24"/>
        </w:rPr>
      </w:pPr>
      <w:r w:rsidRPr="00FA3D01">
        <w:rPr>
          <w:szCs w:val="24"/>
        </w:rPr>
        <w:t>Signed by:</w:t>
      </w:r>
      <w:r w:rsidRPr="00FA3D01">
        <w:rPr>
          <w:szCs w:val="24"/>
        </w:rPr>
        <w:tab/>
        <w:t xml:space="preserve">            ___________________________________________________________</w:t>
      </w:r>
    </w:p>
    <w:p w:rsidR="00926C9B" w:rsidRPr="00FA3D01" w:rsidRDefault="00926C9B" w:rsidP="00D5372A">
      <w:pPr>
        <w:pStyle w:val="hsnormal"/>
        <w:rPr>
          <w:szCs w:val="24"/>
        </w:rPr>
      </w:pPr>
    </w:p>
    <w:p w:rsidR="00926C9B" w:rsidRPr="00FA3D01" w:rsidRDefault="00926C9B" w:rsidP="00D5372A">
      <w:pPr>
        <w:pStyle w:val="hsnormal"/>
        <w:rPr>
          <w:szCs w:val="24"/>
        </w:rPr>
      </w:pPr>
      <w:r w:rsidRPr="00FA3D01">
        <w:rPr>
          <w:szCs w:val="24"/>
        </w:rPr>
        <w:t>Signature:              ___________________________________________________________</w:t>
      </w:r>
    </w:p>
    <w:p w:rsidR="00926C9B" w:rsidRPr="00FA3D01" w:rsidRDefault="00926C9B" w:rsidP="00D5372A">
      <w:pPr>
        <w:pStyle w:val="hsnormal"/>
        <w:rPr>
          <w:szCs w:val="24"/>
        </w:rPr>
      </w:pPr>
    </w:p>
    <w:p w:rsidR="00926C9B" w:rsidRPr="00FA3D01" w:rsidRDefault="00926C9B" w:rsidP="00D5372A">
      <w:pPr>
        <w:pStyle w:val="hsnormal"/>
        <w:rPr>
          <w:szCs w:val="24"/>
        </w:rPr>
      </w:pPr>
      <w:r w:rsidRPr="00FA3D01">
        <w:rPr>
          <w:szCs w:val="24"/>
        </w:rPr>
        <w:t>Title:</w:t>
      </w:r>
      <w:r w:rsidRPr="00FA3D01">
        <w:rPr>
          <w:szCs w:val="24"/>
        </w:rPr>
        <w:tab/>
      </w:r>
      <w:r w:rsidRPr="00FA3D01">
        <w:rPr>
          <w:szCs w:val="24"/>
        </w:rPr>
        <w:tab/>
        <w:t xml:space="preserve"> ___________________________________________________________</w:t>
      </w:r>
    </w:p>
    <w:p w:rsidR="00926C9B" w:rsidRPr="00FA3D01" w:rsidRDefault="00926C9B" w:rsidP="00D5372A">
      <w:pPr>
        <w:pStyle w:val="hsnormal"/>
        <w:rPr>
          <w:szCs w:val="24"/>
        </w:rPr>
      </w:pPr>
    </w:p>
    <w:p w:rsidR="00926C9B" w:rsidRPr="00FA3D01" w:rsidRDefault="00926C9B" w:rsidP="00D5372A">
      <w:pPr>
        <w:pStyle w:val="hsnormal"/>
        <w:rPr>
          <w:szCs w:val="24"/>
        </w:rPr>
      </w:pPr>
      <w:r w:rsidRPr="00FA3D01">
        <w:rPr>
          <w:szCs w:val="24"/>
        </w:rPr>
        <w:t xml:space="preserve">Date: </w:t>
      </w:r>
      <w:r w:rsidRPr="00FA3D01">
        <w:rPr>
          <w:szCs w:val="24"/>
        </w:rPr>
        <w:tab/>
      </w:r>
      <w:r w:rsidRPr="00FA3D01">
        <w:rPr>
          <w:szCs w:val="24"/>
        </w:rPr>
        <w:tab/>
        <w:t xml:space="preserve"> ___________________________________________________________</w:t>
      </w:r>
    </w:p>
    <w:p w:rsidR="00926C9B" w:rsidRPr="00323988" w:rsidRDefault="00926C9B" w:rsidP="00926C9B">
      <w:pPr>
        <w:spacing w:before="240"/>
        <w:rPr>
          <w:rFonts w:ascii="Times New Roman" w:hAnsi="Times New Roman" w:cs="Times New Roman"/>
          <w:sz w:val="24"/>
          <w:szCs w:val="24"/>
        </w:rPr>
      </w:pPr>
      <w:bookmarkStart w:id="146" w:name="_Toc19782259"/>
      <w:r w:rsidRPr="00323988">
        <w:rPr>
          <w:rFonts w:ascii="Times New Roman" w:hAnsi="Times New Roman" w:cs="Times New Roman"/>
          <w:sz w:val="24"/>
          <w:szCs w:val="24"/>
        </w:rPr>
        <w:lastRenderedPageBreak/>
        <w:t>3.2 Code of Conduct for Construction Site Supervisor</w:t>
      </w:r>
      <w:bookmarkEnd w:id="146"/>
    </w:p>
    <w:p w:rsidR="00926C9B" w:rsidRPr="00323988" w:rsidRDefault="00926C9B" w:rsidP="00D5372A">
      <w:pPr>
        <w:pStyle w:val="hsnormal"/>
      </w:pPr>
      <w:r w:rsidRPr="00323988">
        <w:t xml:space="preserve">Site Supervisors at all levels play an important role in creating and maintaining an environment, which prevents workers misconduct. They need to support and promote the implementation of the Contractors Codes of Conduct and enforce Workers Codes of Conduct. Construction site supervisor must adhere to this Code of Conduct. This commits them to develop and support systems, which maintain a safe working environment. </w:t>
      </w:r>
    </w:p>
    <w:p w:rsidR="00926C9B" w:rsidRPr="00323988" w:rsidRDefault="00926C9B" w:rsidP="00D5372A">
      <w:pPr>
        <w:pStyle w:val="hsnormal"/>
      </w:pPr>
      <w:r w:rsidRPr="00323988">
        <w:t xml:space="preserve">Construction Site Supervisor responsibilities include but are not limited to: </w:t>
      </w:r>
    </w:p>
    <w:p w:rsidR="00926C9B" w:rsidRPr="00323988" w:rsidRDefault="00926C9B" w:rsidP="00D5372A">
      <w:pPr>
        <w:pStyle w:val="hsnormal"/>
      </w:pPr>
    </w:p>
    <w:p w:rsidR="00926C9B" w:rsidRPr="00323988" w:rsidRDefault="00926C9B" w:rsidP="00583EC7">
      <w:pPr>
        <w:pStyle w:val="hsnormal"/>
        <w:numPr>
          <w:ilvl w:val="0"/>
          <w:numId w:val="8"/>
        </w:numPr>
      </w:pPr>
      <w:r w:rsidRPr="00323988">
        <w:t xml:space="preserve">Where possible, ensure employment of local workforces especially where unskilled labour is required to mitigate social risks; </w:t>
      </w:r>
    </w:p>
    <w:p w:rsidR="00926C9B" w:rsidRPr="00323988" w:rsidRDefault="00926C9B" w:rsidP="00583EC7">
      <w:pPr>
        <w:pStyle w:val="hsnormal"/>
        <w:numPr>
          <w:ilvl w:val="0"/>
          <w:numId w:val="8"/>
        </w:numPr>
      </w:pPr>
      <w:r w:rsidRPr="00323988">
        <w:t>Ensure there is zero tolerance to child labour practices;</w:t>
      </w:r>
    </w:p>
    <w:p w:rsidR="00926C9B" w:rsidRPr="00323988" w:rsidRDefault="00926C9B" w:rsidP="00583EC7">
      <w:pPr>
        <w:pStyle w:val="hsnormal"/>
        <w:numPr>
          <w:ilvl w:val="0"/>
          <w:numId w:val="8"/>
        </w:numPr>
      </w:pPr>
      <w:r w:rsidRPr="00323988">
        <w:t>Promote gender inclusion at all levels;</w:t>
      </w:r>
    </w:p>
    <w:p w:rsidR="00926C9B" w:rsidRPr="00323988" w:rsidRDefault="00926C9B" w:rsidP="00583EC7">
      <w:pPr>
        <w:pStyle w:val="hsnormal"/>
        <w:numPr>
          <w:ilvl w:val="0"/>
          <w:numId w:val="8"/>
        </w:numPr>
      </w:pPr>
      <w:r w:rsidRPr="00323988">
        <w:t xml:space="preserve">Establish a workers committee to oversee issues of workers misconduct including GBV and VAC; </w:t>
      </w:r>
    </w:p>
    <w:p w:rsidR="00926C9B" w:rsidRPr="00323988" w:rsidRDefault="00926C9B" w:rsidP="00583EC7">
      <w:pPr>
        <w:pStyle w:val="hsnormal"/>
        <w:numPr>
          <w:ilvl w:val="0"/>
          <w:numId w:val="8"/>
        </w:numPr>
      </w:pPr>
      <w:r w:rsidRPr="00323988">
        <w:t>Ensure compliance to occupation health and safety requirements for all workers;</w:t>
      </w:r>
    </w:p>
    <w:p w:rsidR="00926C9B" w:rsidRPr="00323988" w:rsidRDefault="00926C9B" w:rsidP="00583EC7">
      <w:pPr>
        <w:pStyle w:val="hsnormal"/>
        <w:numPr>
          <w:ilvl w:val="0"/>
          <w:numId w:val="8"/>
        </w:numPr>
      </w:pPr>
      <w:r w:rsidRPr="00323988">
        <w:t>Ensure that workers dress code is adhered to appropriately;</w:t>
      </w:r>
    </w:p>
    <w:p w:rsidR="00926C9B" w:rsidRPr="00323988" w:rsidRDefault="00926C9B" w:rsidP="00583EC7">
      <w:pPr>
        <w:pStyle w:val="hsnormal"/>
        <w:numPr>
          <w:ilvl w:val="0"/>
          <w:numId w:val="8"/>
        </w:numPr>
      </w:pPr>
      <w:r w:rsidRPr="00323988">
        <w:t>Ensure that access to construction sites is restricted to authorized persons; hoarding is provided and that there is proper signage to construction site(s);</w:t>
      </w:r>
    </w:p>
    <w:p w:rsidR="00926C9B" w:rsidRPr="00323988" w:rsidRDefault="00926C9B" w:rsidP="00583EC7">
      <w:pPr>
        <w:pStyle w:val="hsnormal"/>
        <w:numPr>
          <w:ilvl w:val="0"/>
          <w:numId w:val="8"/>
        </w:numPr>
      </w:pPr>
      <w:r w:rsidRPr="00323988">
        <w:t>Facilitate workers training and capacity building on social, environmental and health and safety;</w:t>
      </w:r>
    </w:p>
    <w:p w:rsidR="00926C9B" w:rsidRPr="00323988" w:rsidRDefault="00926C9B" w:rsidP="00583EC7">
      <w:pPr>
        <w:pStyle w:val="hsnormal"/>
        <w:numPr>
          <w:ilvl w:val="0"/>
          <w:numId w:val="8"/>
        </w:numPr>
      </w:pPr>
      <w:r w:rsidRPr="00323988">
        <w:t>Ensure that all workers are sensitized on HIV and AIDS issues, provided with condoms and HTC services;</w:t>
      </w:r>
    </w:p>
    <w:p w:rsidR="00926C9B" w:rsidRPr="00323988" w:rsidRDefault="00926C9B" w:rsidP="00583EC7">
      <w:pPr>
        <w:pStyle w:val="hsnormal"/>
        <w:numPr>
          <w:ilvl w:val="0"/>
          <w:numId w:val="8"/>
        </w:numPr>
      </w:pPr>
      <w:r w:rsidRPr="00323988">
        <w:t>Ensure that fundamental workers’ rights (e.g. working hours, minimum wages, etc) are protected;</w:t>
      </w:r>
    </w:p>
    <w:p w:rsidR="00926C9B" w:rsidRPr="00323988" w:rsidRDefault="00926C9B" w:rsidP="00583EC7">
      <w:pPr>
        <w:pStyle w:val="hsnormal"/>
        <w:numPr>
          <w:ilvl w:val="0"/>
          <w:numId w:val="8"/>
        </w:numPr>
      </w:pPr>
      <w:r w:rsidRPr="00323988">
        <w:t>Ensure that possession of alcohol and illegal drugs and other controlled substances in the workplace and being under influence of these substances on the job and during workings hours should be strictly prohibited;</w:t>
      </w:r>
    </w:p>
    <w:p w:rsidR="00926C9B" w:rsidRPr="00323988" w:rsidRDefault="00926C9B" w:rsidP="00583EC7">
      <w:pPr>
        <w:pStyle w:val="hsnormal"/>
        <w:numPr>
          <w:ilvl w:val="0"/>
          <w:numId w:val="8"/>
        </w:numPr>
      </w:pPr>
      <w:r w:rsidRPr="00323988">
        <w:t>Ensure compliance to all legal requirements;</w:t>
      </w:r>
    </w:p>
    <w:p w:rsidR="00926C9B" w:rsidRPr="00323988" w:rsidRDefault="00926C9B" w:rsidP="00583EC7">
      <w:pPr>
        <w:pStyle w:val="hsnormal"/>
        <w:numPr>
          <w:ilvl w:val="0"/>
          <w:numId w:val="8"/>
        </w:numPr>
      </w:pPr>
      <w:r w:rsidRPr="00323988">
        <w:t xml:space="preserve">Supervisors failing to comply with such provision can be in turn subject to disciplinary measures including termination of employment; and </w:t>
      </w:r>
    </w:p>
    <w:p w:rsidR="00926C9B" w:rsidRPr="00323988" w:rsidRDefault="00926C9B" w:rsidP="00583EC7">
      <w:pPr>
        <w:pStyle w:val="hsnormal"/>
        <w:numPr>
          <w:ilvl w:val="0"/>
          <w:numId w:val="8"/>
        </w:numPr>
      </w:pPr>
      <w:r w:rsidRPr="00323988">
        <w:t>Ultimately, failure to effectively respond to some provisions of the code of conduct may provide grounds for legal actions by authorities.</w:t>
      </w:r>
    </w:p>
    <w:p w:rsidR="00926C9B" w:rsidRPr="00323988" w:rsidRDefault="00926C9B" w:rsidP="00583EC7">
      <w:pPr>
        <w:pStyle w:val="hsnormal"/>
        <w:numPr>
          <w:ilvl w:val="0"/>
          <w:numId w:val="8"/>
        </w:numPr>
      </w:pPr>
      <w:r w:rsidRPr="00323988">
        <w:t>Ensure that every employee under his/her supervision has been oriented on the Code of Conduct and has signed.</w:t>
      </w:r>
    </w:p>
    <w:p w:rsidR="00926C9B" w:rsidRPr="00323988" w:rsidRDefault="00926C9B" w:rsidP="00D5372A">
      <w:pPr>
        <w:pStyle w:val="hsnormal"/>
      </w:pPr>
    </w:p>
    <w:p w:rsidR="00926C9B" w:rsidRPr="00323988" w:rsidRDefault="00926C9B" w:rsidP="00D5372A">
      <w:pPr>
        <w:pStyle w:val="hsnormal"/>
      </w:pPr>
      <w:r w:rsidRPr="00323988">
        <w:t xml:space="preserve">I do hereby acknowledge that I have read the foregoing Code of Conduct, do agree to comply with the standards contained therein and understand my roles and responsibilities to comply to all rules of this code of conduct. I understand that any action inconsistent with this Code of Conduct or failure to take action mandated by this Code of Conduct may result in disciplinary action. </w:t>
      </w:r>
    </w:p>
    <w:p w:rsidR="00926C9B" w:rsidRPr="00323988" w:rsidRDefault="00926C9B" w:rsidP="00D5372A">
      <w:pPr>
        <w:pStyle w:val="hsnormal"/>
      </w:pPr>
      <w:r w:rsidRPr="00323988">
        <w:t>Signed by:</w:t>
      </w:r>
      <w:r w:rsidRPr="00323988">
        <w:tab/>
        <w:t xml:space="preserve">_________________________________________________________ </w:t>
      </w:r>
    </w:p>
    <w:p w:rsidR="00926C9B" w:rsidRPr="00323988" w:rsidRDefault="00926C9B" w:rsidP="00D5372A">
      <w:pPr>
        <w:pStyle w:val="hsnormal"/>
      </w:pPr>
      <w:r w:rsidRPr="00323988">
        <w:t xml:space="preserve">Signature: </w:t>
      </w:r>
      <w:r w:rsidRPr="00323988">
        <w:tab/>
        <w:t>_________________________________________________________</w:t>
      </w:r>
    </w:p>
    <w:p w:rsidR="00926C9B" w:rsidRPr="00323988" w:rsidRDefault="00926C9B" w:rsidP="00D5372A">
      <w:pPr>
        <w:pStyle w:val="hsnormal"/>
      </w:pPr>
      <w:r w:rsidRPr="00323988">
        <w:t xml:space="preserve">Date: </w:t>
      </w:r>
      <w:r w:rsidRPr="00323988">
        <w:tab/>
        <w:t xml:space="preserve">_________________________________________________________  </w:t>
      </w:r>
    </w:p>
    <w:p w:rsidR="00926C9B" w:rsidRPr="00323988" w:rsidRDefault="00926C9B" w:rsidP="00D5372A">
      <w:pPr>
        <w:pStyle w:val="hsnormal"/>
      </w:pPr>
      <w:r w:rsidRPr="00323988">
        <w:t>FOR THE EMPLOYER</w:t>
      </w:r>
    </w:p>
    <w:p w:rsidR="00926C9B" w:rsidRPr="00323988" w:rsidRDefault="00926C9B" w:rsidP="00D5372A">
      <w:pPr>
        <w:pStyle w:val="hsnormal"/>
      </w:pPr>
      <w:r w:rsidRPr="00323988">
        <w:t>Signed by:</w:t>
      </w:r>
      <w:r w:rsidRPr="00323988">
        <w:tab/>
        <w:t xml:space="preserve">_________________________________________________________ </w:t>
      </w:r>
    </w:p>
    <w:p w:rsidR="00926C9B" w:rsidRPr="00323988" w:rsidRDefault="00926C9B" w:rsidP="00D5372A">
      <w:pPr>
        <w:pStyle w:val="hsnormal"/>
      </w:pPr>
      <w:r w:rsidRPr="00323988">
        <w:t xml:space="preserve">Signature: </w:t>
      </w:r>
      <w:r w:rsidRPr="00323988">
        <w:tab/>
        <w:t>_________________________________________________________</w:t>
      </w:r>
    </w:p>
    <w:p w:rsidR="00926C9B" w:rsidRPr="00323988" w:rsidRDefault="00926C9B" w:rsidP="00D5372A">
      <w:pPr>
        <w:pStyle w:val="hsnormal"/>
      </w:pPr>
      <w:r w:rsidRPr="00323988">
        <w:lastRenderedPageBreak/>
        <w:t xml:space="preserve">Date: </w:t>
      </w:r>
      <w:r w:rsidRPr="00323988">
        <w:tab/>
        <w:t xml:space="preserve">_________________________________________________________  </w:t>
      </w:r>
    </w:p>
    <w:p w:rsidR="00926C9B" w:rsidRPr="00767375" w:rsidRDefault="00926C9B" w:rsidP="00926C9B">
      <w:pPr>
        <w:spacing w:before="240"/>
        <w:rPr>
          <w:rFonts w:ascii="Times New Roman" w:hAnsi="Times New Roman" w:cs="Times New Roman"/>
          <w:sz w:val="24"/>
          <w:szCs w:val="24"/>
        </w:rPr>
      </w:pPr>
      <w:bookmarkStart w:id="147" w:name="_Toc19782260"/>
      <w:r w:rsidRPr="00767375">
        <w:rPr>
          <w:rFonts w:ascii="Times New Roman" w:hAnsi="Times New Roman" w:cs="Times New Roman"/>
          <w:sz w:val="24"/>
          <w:szCs w:val="24"/>
        </w:rPr>
        <w:t>3.3 Workers Code of Conduct</w:t>
      </w:r>
      <w:bookmarkEnd w:id="147"/>
    </w:p>
    <w:p w:rsidR="00926C9B" w:rsidRPr="00767375" w:rsidRDefault="00926C9B" w:rsidP="00D5372A">
      <w:pPr>
        <w:pStyle w:val="hsnormal"/>
      </w:pPr>
      <w:r w:rsidRPr="00767375">
        <w:t xml:space="preserve">I, _______________________________________________, acknowledge that preventing any misconduct as stipulated in this code of conduct, including gender based violence (GBV), child abuse/exploitation (CAE) are important. Any activity, which constitute acts of gross misconduct are therefore grounds for sanctions, penalties or even termination of employment. All forms of misconduct are unacceptable be it on the work site, the work site surroundings, or at worker’s camps. Prosecution of those who commit any such misconduct will be pursued as appropriate. </w:t>
      </w:r>
    </w:p>
    <w:p w:rsidR="00926C9B" w:rsidRPr="00767375" w:rsidRDefault="00926C9B" w:rsidP="00D5372A">
      <w:pPr>
        <w:pStyle w:val="hsnormal"/>
      </w:pPr>
    </w:p>
    <w:p w:rsidR="00926C9B" w:rsidRPr="00767375" w:rsidRDefault="00926C9B" w:rsidP="00D5372A">
      <w:pPr>
        <w:pStyle w:val="hsnormal"/>
      </w:pPr>
      <w:r w:rsidRPr="00767375">
        <w:t xml:space="preserve">I agree that while working on this project, I will: </w:t>
      </w:r>
    </w:p>
    <w:p w:rsidR="00926C9B" w:rsidRPr="00767375" w:rsidRDefault="00926C9B" w:rsidP="00D5372A">
      <w:pPr>
        <w:pStyle w:val="hsnormal"/>
      </w:pPr>
    </w:p>
    <w:p w:rsidR="00926C9B" w:rsidRPr="00767375" w:rsidRDefault="00926C9B" w:rsidP="00583EC7">
      <w:pPr>
        <w:pStyle w:val="hsnormal"/>
        <w:numPr>
          <w:ilvl w:val="0"/>
          <w:numId w:val="9"/>
        </w:numPr>
      </w:pPr>
      <w:r w:rsidRPr="00767375">
        <w:t>Consent to security background check</w:t>
      </w:r>
      <w:r w:rsidRPr="00767375">
        <w:rPr>
          <w:rFonts w:eastAsia="MS Gothic"/>
        </w:rPr>
        <w:t>;</w:t>
      </w:r>
    </w:p>
    <w:p w:rsidR="00926C9B" w:rsidRPr="00767375" w:rsidRDefault="00926C9B" w:rsidP="00583EC7">
      <w:pPr>
        <w:pStyle w:val="hsnormal"/>
        <w:numPr>
          <w:ilvl w:val="0"/>
          <w:numId w:val="9"/>
        </w:numPr>
      </w:pPr>
      <w:r w:rsidRPr="00767375">
        <w:t xml:space="preserve">Treat women, children (persons under the age of 18) and persons with disability with respect regardless of race, colour, language, religion, political or other opinion, national, ethnic or social origin, property, birth or other status; </w:t>
      </w:r>
    </w:p>
    <w:p w:rsidR="00926C9B" w:rsidRPr="00767375" w:rsidRDefault="00926C9B" w:rsidP="00583EC7">
      <w:pPr>
        <w:pStyle w:val="hsnormal"/>
        <w:numPr>
          <w:ilvl w:val="0"/>
          <w:numId w:val="9"/>
        </w:numPr>
      </w:pPr>
      <w:r w:rsidRPr="00767375">
        <w:t xml:space="preserve">Not use language or behaviour towards men, women or children/learners that is inappropriate, harassing, abusive, sexually provocative, demeaning or culturally inappropriate; </w:t>
      </w:r>
    </w:p>
    <w:p w:rsidR="00926C9B" w:rsidRPr="00767375" w:rsidRDefault="00926C9B" w:rsidP="00583EC7">
      <w:pPr>
        <w:pStyle w:val="hsnormal"/>
        <w:numPr>
          <w:ilvl w:val="0"/>
          <w:numId w:val="9"/>
        </w:numPr>
      </w:pPr>
      <w:r w:rsidRPr="00767375">
        <w:t>Not participate in sexual activity with children/learners—including grooming or through digital media. Mistaken belief regarding the age of a child and consent from the child is not a defence;</w:t>
      </w:r>
    </w:p>
    <w:p w:rsidR="00926C9B" w:rsidRPr="00767375" w:rsidRDefault="00926C9B" w:rsidP="00583EC7">
      <w:pPr>
        <w:pStyle w:val="hsnormal"/>
        <w:numPr>
          <w:ilvl w:val="0"/>
          <w:numId w:val="9"/>
        </w:numPr>
      </w:pPr>
      <w:r w:rsidRPr="00767375">
        <w:t>Not exchange money, employment, goods, or services for sex, with community members including sexual favours or other forms of humiliating, degrading or exploitative behaviour;</w:t>
      </w:r>
    </w:p>
    <w:p w:rsidR="00926C9B" w:rsidRPr="00767375" w:rsidRDefault="00926C9B" w:rsidP="00583EC7">
      <w:pPr>
        <w:pStyle w:val="hsnormal"/>
        <w:numPr>
          <w:ilvl w:val="0"/>
          <w:numId w:val="9"/>
        </w:numPr>
      </w:pPr>
      <w:r w:rsidRPr="00767375">
        <w:t xml:space="preserve">Not have sexual interactions with members of the communities surrounding the work place, worker’s camps and fellow workers that are not agreed to with full consent by all parties involved in the sexual act (see definition of consent above). This includes relationships involving the withholding, promise of actual provision of benefit (monetary or non-monetary) to community members in exchange for sex - such sexual activity is considered “non-consensual” within the scope of this Code; </w:t>
      </w:r>
    </w:p>
    <w:p w:rsidR="00926C9B" w:rsidRPr="00767375" w:rsidRDefault="00926C9B" w:rsidP="00583EC7">
      <w:pPr>
        <w:pStyle w:val="hsnormal"/>
        <w:numPr>
          <w:ilvl w:val="0"/>
          <w:numId w:val="9"/>
        </w:numPr>
      </w:pPr>
      <w:r w:rsidRPr="00767375">
        <w:t xml:space="preserve">Attend trainings related to HIV </w:t>
      </w:r>
      <w:r w:rsidR="00DA0B40">
        <w:t>and AIDS, GBV/SEA</w:t>
      </w:r>
      <w:r w:rsidRPr="00767375">
        <w:t xml:space="preserve"> , occupational health and any other relevant courses on safety as requested by my employer; </w:t>
      </w:r>
    </w:p>
    <w:p w:rsidR="00926C9B" w:rsidRPr="00767375" w:rsidRDefault="00926C9B" w:rsidP="00583EC7">
      <w:pPr>
        <w:pStyle w:val="hsnormal"/>
        <w:numPr>
          <w:ilvl w:val="0"/>
          <w:numId w:val="9"/>
        </w:numPr>
      </w:pPr>
      <w:r w:rsidRPr="00767375">
        <w:t>Report to the relevant committee any situation where I may have concerns or suspicions regarding acts of misconduct by a fellow worker, whether in my company or not, or any breaches of this code of conduct provided it is done in good faith</w:t>
      </w:r>
      <w:r w:rsidRPr="00767375">
        <w:rPr>
          <w:rFonts w:eastAsia="MS Gothic"/>
        </w:rPr>
        <w:t>;</w:t>
      </w:r>
    </w:p>
    <w:p w:rsidR="00926C9B" w:rsidRPr="00767375" w:rsidRDefault="00926C9B" w:rsidP="00583EC7">
      <w:pPr>
        <w:pStyle w:val="hsnormal"/>
        <w:numPr>
          <w:ilvl w:val="0"/>
          <w:numId w:val="9"/>
        </w:numPr>
      </w:pPr>
      <w:r w:rsidRPr="00767375">
        <w:t xml:space="preserve">With regard to children (under the age of 18): </w:t>
      </w:r>
    </w:p>
    <w:p w:rsidR="00926C9B" w:rsidRPr="00767375" w:rsidRDefault="00926C9B" w:rsidP="00583EC7">
      <w:pPr>
        <w:pStyle w:val="hsnormal"/>
        <w:numPr>
          <w:ilvl w:val="0"/>
          <w:numId w:val="10"/>
        </w:numPr>
      </w:pPr>
      <w:r w:rsidRPr="00767375">
        <w:t xml:space="preserve">Not invite unaccompanied children into my home, unless they are at immediate risk of injury or in physical danger. </w:t>
      </w:r>
    </w:p>
    <w:p w:rsidR="00926C9B" w:rsidRPr="00767375" w:rsidRDefault="00926C9B" w:rsidP="00583EC7">
      <w:pPr>
        <w:pStyle w:val="hsnormal"/>
        <w:numPr>
          <w:ilvl w:val="0"/>
          <w:numId w:val="10"/>
        </w:numPr>
      </w:pPr>
      <w:r w:rsidRPr="00767375">
        <w:t xml:space="preserve">Not sleep close to unsupervised children unless absolutely necessary, in which case I must obtain my supervisor's permission, and ensure that another adult is present if possible. </w:t>
      </w:r>
    </w:p>
    <w:p w:rsidR="00926C9B" w:rsidRPr="00767375" w:rsidRDefault="00926C9B" w:rsidP="00583EC7">
      <w:pPr>
        <w:pStyle w:val="hsnormal"/>
        <w:numPr>
          <w:ilvl w:val="0"/>
          <w:numId w:val="10"/>
        </w:numPr>
      </w:pPr>
      <w:r w:rsidRPr="00767375">
        <w:t xml:space="preserve">Refrain from physical punishment or discipline of children. </w:t>
      </w:r>
    </w:p>
    <w:p w:rsidR="00926C9B" w:rsidRPr="00767375" w:rsidRDefault="00926C9B" w:rsidP="00583EC7">
      <w:pPr>
        <w:pStyle w:val="hsnormal"/>
        <w:numPr>
          <w:ilvl w:val="0"/>
          <w:numId w:val="10"/>
        </w:numPr>
      </w:pPr>
      <w:r w:rsidRPr="00767375">
        <w:t xml:space="preserve">Refrain from hiring children for domestic or other labour, which is inappropriate given their age, or developmental stage, which interferes with their time available for </w:t>
      </w:r>
      <w:r w:rsidRPr="00767375">
        <w:lastRenderedPageBreak/>
        <w:t xml:space="preserve">education and recreational activities, or which places them at significant risk of injury. </w:t>
      </w:r>
    </w:p>
    <w:p w:rsidR="00926C9B" w:rsidRPr="00767375" w:rsidRDefault="00926C9B" w:rsidP="00583EC7">
      <w:pPr>
        <w:pStyle w:val="hsnormal"/>
        <w:numPr>
          <w:ilvl w:val="0"/>
          <w:numId w:val="10"/>
        </w:numPr>
      </w:pPr>
      <w:r w:rsidRPr="00767375">
        <w:t xml:space="preserve">Comply with all relevant local legislation, including labour laws in relation to child labour. </w:t>
      </w:r>
    </w:p>
    <w:p w:rsidR="00926C9B" w:rsidRPr="00767375" w:rsidRDefault="00926C9B" w:rsidP="00583EC7">
      <w:pPr>
        <w:pStyle w:val="hsnormal"/>
        <w:numPr>
          <w:ilvl w:val="0"/>
          <w:numId w:val="9"/>
        </w:numPr>
      </w:pPr>
      <w:r w:rsidRPr="00767375">
        <w:t>Refrain from any form of theft for assets and facilities including from surrounding communities.</w:t>
      </w:r>
    </w:p>
    <w:p w:rsidR="00926C9B" w:rsidRPr="00767375" w:rsidRDefault="00926C9B" w:rsidP="00583EC7">
      <w:pPr>
        <w:pStyle w:val="hsnormal"/>
        <w:numPr>
          <w:ilvl w:val="0"/>
          <w:numId w:val="9"/>
        </w:numPr>
      </w:pPr>
      <w:r w:rsidRPr="00767375">
        <w:t>Remain in designated working area during working hours;</w:t>
      </w:r>
    </w:p>
    <w:p w:rsidR="00926C9B" w:rsidRPr="00767375" w:rsidRDefault="00926C9B" w:rsidP="00583EC7">
      <w:pPr>
        <w:pStyle w:val="hsnormal"/>
        <w:numPr>
          <w:ilvl w:val="0"/>
          <w:numId w:val="9"/>
        </w:numPr>
      </w:pPr>
      <w:r w:rsidRPr="00767375">
        <w:t>Refrain from possession of alcohol and illegal drugs and other controlled substances in the workplace and being under influence of these substances on the job and during workings hours;</w:t>
      </w:r>
    </w:p>
    <w:p w:rsidR="00926C9B" w:rsidRPr="00767375" w:rsidRDefault="00926C9B" w:rsidP="00583EC7">
      <w:pPr>
        <w:pStyle w:val="hsnormal"/>
        <w:numPr>
          <w:ilvl w:val="0"/>
          <w:numId w:val="9"/>
        </w:numPr>
      </w:pPr>
      <w:r w:rsidRPr="00767375">
        <w:t>Wear mandatory PPE at all times during work;</w:t>
      </w:r>
    </w:p>
    <w:p w:rsidR="00926C9B" w:rsidRPr="00767375" w:rsidRDefault="00926C9B" w:rsidP="00583EC7">
      <w:pPr>
        <w:pStyle w:val="hsnormal"/>
        <w:numPr>
          <w:ilvl w:val="0"/>
          <w:numId w:val="9"/>
        </w:numPr>
      </w:pPr>
      <w:r w:rsidRPr="00767375">
        <w:t>Follow prescribed environmental occupation health and safety standards;</w:t>
      </w:r>
    </w:p>
    <w:p w:rsidR="00926C9B" w:rsidRPr="00767375" w:rsidRDefault="00926C9B" w:rsidP="00583EC7">
      <w:pPr>
        <w:pStyle w:val="hsnormal"/>
        <w:numPr>
          <w:ilvl w:val="0"/>
          <w:numId w:val="9"/>
        </w:numPr>
      </w:pPr>
      <w:r w:rsidRPr="00767375">
        <w:t>Channel grievances through the established grievance redress mechanism.</w:t>
      </w:r>
    </w:p>
    <w:p w:rsidR="00926C9B" w:rsidRPr="00767375" w:rsidRDefault="00926C9B" w:rsidP="00D5372A">
      <w:pPr>
        <w:pStyle w:val="hsnormal"/>
      </w:pPr>
    </w:p>
    <w:p w:rsidR="00926C9B" w:rsidRPr="00767375" w:rsidRDefault="00926C9B" w:rsidP="00D5372A">
      <w:pPr>
        <w:pStyle w:val="hsnormal"/>
      </w:pPr>
      <w:r w:rsidRPr="00767375">
        <w:t xml:space="preserve">I understand that the onus is on me to use common sense and avoid actions or behaviours that could be construed as misconduct or breach this code of conduct. </w:t>
      </w:r>
    </w:p>
    <w:p w:rsidR="00926C9B" w:rsidRPr="00767375" w:rsidRDefault="00926C9B" w:rsidP="00D5372A">
      <w:pPr>
        <w:pStyle w:val="hsnormal"/>
      </w:pPr>
    </w:p>
    <w:p w:rsidR="00926C9B" w:rsidRPr="00767375" w:rsidRDefault="00926C9B" w:rsidP="00D5372A">
      <w:pPr>
        <w:pStyle w:val="hsnormal"/>
      </w:pPr>
      <w:r w:rsidRPr="00767375">
        <w:t xml:space="preserve">I acknowledge that I have read and understand this Code of Conduct, and the implications have been explained with regard to sanctions on-going employment should I not comply. </w:t>
      </w:r>
    </w:p>
    <w:p w:rsidR="00926C9B" w:rsidRPr="00767375" w:rsidRDefault="00926C9B" w:rsidP="00D5372A">
      <w:pPr>
        <w:pStyle w:val="hsnormal"/>
      </w:pPr>
    </w:p>
    <w:p w:rsidR="00926C9B" w:rsidRPr="00767375" w:rsidRDefault="00926C9B" w:rsidP="00D5372A">
      <w:pPr>
        <w:pStyle w:val="hsnormal"/>
      </w:pPr>
      <w:r w:rsidRPr="00767375">
        <w:t>Signed by:</w:t>
      </w:r>
      <w:r w:rsidRPr="00767375">
        <w:tab/>
        <w:t xml:space="preserve">_________________________________________________________ </w:t>
      </w:r>
    </w:p>
    <w:p w:rsidR="00926C9B" w:rsidRPr="00767375" w:rsidRDefault="00926C9B" w:rsidP="00D5372A">
      <w:pPr>
        <w:pStyle w:val="hsnormal"/>
      </w:pPr>
      <w:r w:rsidRPr="00767375">
        <w:t xml:space="preserve">Signature: </w:t>
      </w:r>
      <w:r w:rsidRPr="00767375">
        <w:tab/>
        <w:t>_________________________________________________________</w:t>
      </w:r>
    </w:p>
    <w:p w:rsidR="00926C9B" w:rsidRPr="00767375" w:rsidRDefault="00926C9B" w:rsidP="00D5372A">
      <w:pPr>
        <w:pStyle w:val="hsnormal"/>
      </w:pPr>
      <w:r w:rsidRPr="00767375">
        <w:t xml:space="preserve">Date: </w:t>
      </w:r>
      <w:r w:rsidRPr="00767375">
        <w:tab/>
        <w:t xml:space="preserve">_________________________________________________________   </w:t>
      </w:r>
    </w:p>
    <w:p w:rsidR="00926C9B" w:rsidRPr="00767375" w:rsidRDefault="00926C9B" w:rsidP="00D5372A">
      <w:pPr>
        <w:pStyle w:val="hsnormal"/>
      </w:pPr>
    </w:p>
    <w:p w:rsidR="00926C9B" w:rsidRPr="00767375" w:rsidRDefault="00926C9B" w:rsidP="00D5372A">
      <w:pPr>
        <w:pStyle w:val="hsnormal"/>
      </w:pPr>
      <w:r w:rsidRPr="00767375">
        <w:t>FOR THE EMPLOYER</w:t>
      </w:r>
    </w:p>
    <w:p w:rsidR="00926C9B" w:rsidRPr="00767375" w:rsidRDefault="00926C9B" w:rsidP="00D5372A">
      <w:pPr>
        <w:pStyle w:val="hsnormal"/>
      </w:pPr>
      <w:r w:rsidRPr="00767375">
        <w:t>Signed by:</w:t>
      </w:r>
      <w:r w:rsidRPr="00767375">
        <w:tab/>
        <w:t xml:space="preserve">_________________________________________________________ </w:t>
      </w:r>
    </w:p>
    <w:p w:rsidR="00926C9B" w:rsidRPr="00767375" w:rsidRDefault="00926C9B" w:rsidP="00D5372A">
      <w:pPr>
        <w:pStyle w:val="hsnormal"/>
      </w:pPr>
      <w:r w:rsidRPr="00767375">
        <w:t xml:space="preserve">Signature: </w:t>
      </w:r>
      <w:r w:rsidRPr="00767375">
        <w:tab/>
        <w:t>_________________________________________________________</w:t>
      </w:r>
    </w:p>
    <w:p w:rsidR="00370424" w:rsidRDefault="00926C9B" w:rsidP="00D5372A">
      <w:pPr>
        <w:pStyle w:val="hsnormal"/>
      </w:pPr>
      <w:r w:rsidRPr="00767375">
        <w:t xml:space="preserve">Date: </w:t>
      </w:r>
      <w:r w:rsidRPr="00767375">
        <w:tab/>
        <w:t xml:space="preserve">_________________________________________________________ </w:t>
      </w:r>
    </w:p>
    <w:p w:rsidR="00370424" w:rsidRDefault="00370424" w:rsidP="00D5372A">
      <w:pPr>
        <w:pStyle w:val="hsnormal"/>
      </w:pPr>
    </w:p>
    <w:p w:rsidR="00926C9B" w:rsidRPr="009946AD" w:rsidRDefault="00926C9B" w:rsidP="00926C9B">
      <w:pPr>
        <w:spacing w:before="240"/>
        <w:rPr>
          <w:rFonts w:ascii="Times New Roman" w:hAnsi="Times New Roman" w:cs="Times New Roman"/>
          <w:sz w:val="24"/>
          <w:szCs w:val="24"/>
        </w:rPr>
      </w:pPr>
      <w:bookmarkStart w:id="148" w:name="_Toc19782261"/>
      <w:r w:rsidRPr="009946AD">
        <w:rPr>
          <w:rFonts w:ascii="Times New Roman" w:hAnsi="Times New Roman" w:cs="Times New Roman"/>
          <w:sz w:val="24"/>
          <w:szCs w:val="24"/>
        </w:rPr>
        <w:t>4.0 ACTION PLAN</w:t>
      </w:r>
      <w:bookmarkEnd w:id="148"/>
    </w:p>
    <w:p w:rsidR="00926C9B" w:rsidRPr="00767375" w:rsidRDefault="00926C9B" w:rsidP="00D5372A">
      <w:pPr>
        <w:pStyle w:val="hsnormal"/>
      </w:pPr>
      <w:r w:rsidRPr="009946AD">
        <w:t>The action plan for the Implementation for the Code of Conduct outlines the key stakeholders, their roles and responsibilities</w:t>
      </w:r>
      <w:r w:rsidRPr="00767375">
        <w:t xml:space="preserve">. The main key stakeholders for the implementation of the action plan are </w:t>
      </w:r>
      <w:r w:rsidR="00767375" w:rsidRPr="00767375">
        <w:t xml:space="preserve">SAVE </w:t>
      </w:r>
      <w:r w:rsidRPr="00767375">
        <w:t xml:space="preserve">PIU, EAD, Contractors, Site Supervisors, Construction workers and District Councils. Table 2 shows a typical example of how an implementation action plan for codes of conduct for </w:t>
      </w:r>
      <w:r w:rsidR="007E1CA0">
        <w:t>SAVE</w:t>
      </w:r>
      <w:r w:rsidRPr="00767375">
        <w:t xml:space="preserve"> subprojects may constitute. </w:t>
      </w:r>
    </w:p>
    <w:p w:rsidR="00926C9B" w:rsidRDefault="00926C9B" w:rsidP="00D5372A">
      <w:pPr>
        <w:pStyle w:val="hsnormal"/>
      </w:pPr>
    </w:p>
    <w:p w:rsidR="00370424" w:rsidRDefault="00370424" w:rsidP="00D5372A">
      <w:pPr>
        <w:pStyle w:val="hsnormal"/>
      </w:pPr>
    </w:p>
    <w:p w:rsidR="00370424" w:rsidRDefault="00370424" w:rsidP="00D5372A">
      <w:pPr>
        <w:pStyle w:val="hsnormal"/>
      </w:pPr>
    </w:p>
    <w:p w:rsidR="00370424" w:rsidRDefault="00370424" w:rsidP="00D5372A">
      <w:pPr>
        <w:pStyle w:val="hsnormal"/>
      </w:pPr>
    </w:p>
    <w:p w:rsidR="00370424" w:rsidRDefault="00370424" w:rsidP="00D5372A">
      <w:pPr>
        <w:pStyle w:val="hsnormal"/>
      </w:pPr>
    </w:p>
    <w:p w:rsidR="00370424" w:rsidRDefault="00370424" w:rsidP="00D5372A">
      <w:pPr>
        <w:pStyle w:val="hsnormal"/>
      </w:pPr>
    </w:p>
    <w:p w:rsidR="00370424" w:rsidRDefault="00370424" w:rsidP="00D5372A">
      <w:pPr>
        <w:pStyle w:val="hsnormal"/>
      </w:pPr>
    </w:p>
    <w:p w:rsidR="00370424" w:rsidRDefault="00370424" w:rsidP="00D5372A">
      <w:pPr>
        <w:pStyle w:val="hsnormal"/>
      </w:pPr>
    </w:p>
    <w:p w:rsidR="00370424" w:rsidRDefault="00370424" w:rsidP="00D5372A">
      <w:pPr>
        <w:pStyle w:val="hsnormal"/>
      </w:pPr>
    </w:p>
    <w:p w:rsidR="00370424" w:rsidRDefault="00370424" w:rsidP="00D5372A">
      <w:pPr>
        <w:pStyle w:val="hsnormal"/>
      </w:pPr>
    </w:p>
    <w:p w:rsidR="00370424" w:rsidRPr="00767375" w:rsidRDefault="00370424" w:rsidP="00D5372A">
      <w:pPr>
        <w:pStyle w:val="hsnormal"/>
      </w:pPr>
    </w:p>
    <w:p w:rsidR="00926C9B" w:rsidRPr="00767375" w:rsidRDefault="00926C9B" w:rsidP="00926C9B">
      <w:pPr>
        <w:pStyle w:val="Caption"/>
        <w:spacing w:after="0" w:line="276" w:lineRule="auto"/>
        <w:jc w:val="both"/>
        <w:rPr>
          <w:rFonts w:ascii="Times New Roman" w:hAnsi="Times New Roman" w:cs="Times New Roman"/>
          <w:sz w:val="24"/>
          <w:szCs w:val="24"/>
          <w:lang w:val="en-GB"/>
        </w:rPr>
      </w:pPr>
      <w:r w:rsidRPr="00767375">
        <w:rPr>
          <w:rFonts w:ascii="Times New Roman" w:hAnsi="Times New Roman" w:cs="Times New Roman"/>
          <w:sz w:val="24"/>
          <w:szCs w:val="24"/>
          <w:lang w:val="en-GB"/>
        </w:rPr>
        <w:t xml:space="preserve">Table 2: Typical Example of an Implementing action plan for the </w:t>
      </w:r>
      <w:r w:rsidR="00767375" w:rsidRPr="00767375">
        <w:rPr>
          <w:rFonts w:ascii="Times New Roman" w:hAnsi="Times New Roman" w:cs="Times New Roman"/>
          <w:sz w:val="24"/>
          <w:szCs w:val="24"/>
        </w:rPr>
        <w:t>SAVE</w:t>
      </w:r>
      <w:r w:rsidRPr="00767375">
        <w:rPr>
          <w:rFonts w:ascii="Times New Roman" w:hAnsi="Times New Roman" w:cs="Times New Roman"/>
          <w:sz w:val="24"/>
          <w:szCs w:val="24"/>
          <w:lang w:val="en-GB"/>
        </w:rPr>
        <w:t xml:space="preserve"> project Codes of Conduct</w:t>
      </w:r>
    </w:p>
    <w:tbl>
      <w:tblPr>
        <w:tblStyle w:val="LightGrid-Accent11"/>
        <w:tblW w:w="5694" w:type="pct"/>
        <w:tblInd w:w="-820" w:type="dxa"/>
        <w:tblLook w:val="04A0"/>
      </w:tblPr>
      <w:tblGrid>
        <w:gridCol w:w="2491"/>
        <w:gridCol w:w="5568"/>
        <w:gridCol w:w="2846"/>
      </w:tblGrid>
      <w:tr w:rsidR="00926C9B" w:rsidRPr="00E52343" w:rsidTr="00370424">
        <w:trPr>
          <w:cnfStyle w:val="100000000000"/>
          <w:trHeight w:val="259"/>
        </w:trPr>
        <w:tc>
          <w:tcPr>
            <w:cnfStyle w:val="001000000000"/>
            <w:tcW w:w="1142" w:type="pct"/>
          </w:tcPr>
          <w:p w:rsidR="00926C9B" w:rsidRPr="001901E3" w:rsidRDefault="00926C9B" w:rsidP="00D5372A">
            <w:pPr>
              <w:pStyle w:val="hsnormal"/>
              <w:rPr>
                <w:szCs w:val="24"/>
              </w:rPr>
            </w:pPr>
            <w:r w:rsidRPr="001901E3">
              <w:rPr>
                <w:szCs w:val="24"/>
              </w:rPr>
              <w:t xml:space="preserve">Key stakeholder </w:t>
            </w:r>
          </w:p>
        </w:tc>
        <w:tc>
          <w:tcPr>
            <w:tcW w:w="2553" w:type="pct"/>
          </w:tcPr>
          <w:p w:rsidR="00926C9B" w:rsidRPr="001901E3" w:rsidRDefault="00926C9B" w:rsidP="00D5372A">
            <w:pPr>
              <w:pStyle w:val="hsnormal"/>
              <w:cnfStyle w:val="100000000000"/>
              <w:rPr>
                <w:szCs w:val="24"/>
              </w:rPr>
            </w:pPr>
            <w:r w:rsidRPr="001901E3">
              <w:rPr>
                <w:szCs w:val="24"/>
              </w:rPr>
              <w:t>Roles and responsibilities</w:t>
            </w:r>
          </w:p>
        </w:tc>
        <w:tc>
          <w:tcPr>
            <w:tcW w:w="1305" w:type="pct"/>
          </w:tcPr>
          <w:p w:rsidR="00926C9B" w:rsidRPr="001901E3" w:rsidRDefault="00926C9B" w:rsidP="00D5372A">
            <w:pPr>
              <w:pStyle w:val="hsnormal"/>
              <w:cnfStyle w:val="100000000000"/>
              <w:rPr>
                <w:szCs w:val="24"/>
              </w:rPr>
            </w:pPr>
            <w:r w:rsidRPr="001901E3">
              <w:rPr>
                <w:szCs w:val="24"/>
              </w:rPr>
              <w:t>Time Frame</w:t>
            </w:r>
          </w:p>
        </w:tc>
      </w:tr>
      <w:tr w:rsidR="00926C9B" w:rsidRPr="00E52343" w:rsidTr="00370424">
        <w:trPr>
          <w:cnfStyle w:val="000000100000"/>
          <w:trHeight w:val="519"/>
        </w:trPr>
        <w:tc>
          <w:tcPr>
            <w:cnfStyle w:val="001000000000"/>
            <w:tcW w:w="1142" w:type="pct"/>
            <w:vMerge w:val="restart"/>
          </w:tcPr>
          <w:p w:rsidR="00926C9B" w:rsidRPr="001901E3" w:rsidRDefault="001901E3" w:rsidP="00D5372A">
            <w:pPr>
              <w:pStyle w:val="hsnormal"/>
              <w:rPr>
                <w:szCs w:val="24"/>
              </w:rPr>
            </w:pPr>
            <w:r w:rsidRPr="001901E3">
              <w:rPr>
                <w:szCs w:val="24"/>
              </w:rPr>
              <w:t>SAVE</w:t>
            </w:r>
            <w:r w:rsidR="00926C9B" w:rsidRPr="001901E3">
              <w:rPr>
                <w:szCs w:val="24"/>
              </w:rPr>
              <w:t xml:space="preserve"> Project Implementation Unit and EAD</w:t>
            </w:r>
          </w:p>
          <w:p w:rsidR="00926C9B" w:rsidRPr="001901E3" w:rsidRDefault="00926C9B" w:rsidP="00D5372A">
            <w:pPr>
              <w:pStyle w:val="hsnormal"/>
              <w:rPr>
                <w:szCs w:val="24"/>
              </w:rPr>
            </w:pPr>
          </w:p>
          <w:p w:rsidR="00926C9B" w:rsidRPr="001901E3" w:rsidRDefault="00926C9B" w:rsidP="00D5372A">
            <w:pPr>
              <w:pStyle w:val="hsnormal"/>
              <w:rPr>
                <w:szCs w:val="24"/>
              </w:rPr>
            </w:pPr>
          </w:p>
          <w:p w:rsidR="00926C9B" w:rsidRPr="001901E3" w:rsidRDefault="00926C9B" w:rsidP="00D5372A">
            <w:pPr>
              <w:pStyle w:val="hsnormal"/>
              <w:rPr>
                <w:szCs w:val="24"/>
              </w:rPr>
            </w:pPr>
          </w:p>
        </w:tc>
        <w:tc>
          <w:tcPr>
            <w:tcW w:w="2553" w:type="pct"/>
          </w:tcPr>
          <w:p w:rsidR="00926C9B" w:rsidRPr="001901E3" w:rsidRDefault="00926C9B" w:rsidP="00D5372A">
            <w:pPr>
              <w:pStyle w:val="hsnormal"/>
              <w:cnfStyle w:val="000000100000"/>
              <w:rPr>
                <w:szCs w:val="24"/>
              </w:rPr>
            </w:pPr>
            <w:r w:rsidRPr="001901E3">
              <w:rPr>
                <w:szCs w:val="24"/>
              </w:rPr>
              <w:t xml:space="preserve">Awareness raising to other key stakeholders </w:t>
            </w:r>
          </w:p>
        </w:tc>
        <w:tc>
          <w:tcPr>
            <w:tcW w:w="1305" w:type="pct"/>
          </w:tcPr>
          <w:p w:rsidR="00926C9B" w:rsidRPr="001901E3" w:rsidRDefault="00926C9B" w:rsidP="00D5372A">
            <w:pPr>
              <w:pStyle w:val="hsnormal"/>
              <w:cnfStyle w:val="000000100000"/>
              <w:rPr>
                <w:szCs w:val="24"/>
              </w:rPr>
            </w:pPr>
            <w:r w:rsidRPr="001901E3">
              <w:rPr>
                <w:szCs w:val="24"/>
              </w:rPr>
              <w:t>Onset of the project</w:t>
            </w:r>
          </w:p>
        </w:tc>
      </w:tr>
      <w:tr w:rsidR="00926C9B" w:rsidRPr="00E52343" w:rsidTr="00370424">
        <w:trPr>
          <w:cnfStyle w:val="000000010000"/>
          <w:trHeight w:val="300"/>
        </w:trPr>
        <w:tc>
          <w:tcPr>
            <w:cnfStyle w:val="001000000000"/>
            <w:tcW w:w="1142" w:type="pct"/>
            <w:vMerge/>
            <w:shd w:val="clear" w:color="auto" w:fill="DEEAF6" w:themeFill="accent1" w:themeFillTint="33"/>
          </w:tcPr>
          <w:p w:rsidR="00926C9B" w:rsidRPr="001901E3" w:rsidRDefault="00926C9B" w:rsidP="00D5372A">
            <w:pPr>
              <w:pStyle w:val="hsnormal"/>
              <w:rPr>
                <w:szCs w:val="24"/>
              </w:rPr>
            </w:pPr>
          </w:p>
        </w:tc>
        <w:tc>
          <w:tcPr>
            <w:tcW w:w="2553" w:type="pct"/>
            <w:shd w:val="clear" w:color="auto" w:fill="DEEAF6" w:themeFill="accent1" w:themeFillTint="33"/>
          </w:tcPr>
          <w:p w:rsidR="00926C9B" w:rsidRPr="001901E3" w:rsidRDefault="00926C9B" w:rsidP="00D5372A">
            <w:pPr>
              <w:pStyle w:val="hsnormal"/>
              <w:cnfStyle w:val="000000010000"/>
              <w:rPr>
                <w:szCs w:val="24"/>
              </w:rPr>
            </w:pPr>
            <w:r w:rsidRPr="001901E3">
              <w:rPr>
                <w:szCs w:val="24"/>
              </w:rPr>
              <w:t xml:space="preserve">Monitoring compliance </w:t>
            </w:r>
          </w:p>
        </w:tc>
        <w:tc>
          <w:tcPr>
            <w:tcW w:w="1305" w:type="pct"/>
            <w:shd w:val="clear" w:color="auto" w:fill="DEEAF6" w:themeFill="accent1" w:themeFillTint="33"/>
          </w:tcPr>
          <w:p w:rsidR="00926C9B" w:rsidRPr="001901E3" w:rsidRDefault="00926C9B" w:rsidP="00D5372A">
            <w:pPr>
              <w:pStyle w:val="hsnormal"/>
              <w:cnfStyle w:val="000000010000"/>
              <w:rPr>
                <w:szCs w:val="24"/>
              </w:rPr>
            </w:pPr>
            <w:r w:rsidRPr="001901E3">
              <w:rPr>
                <w:szCs w:val="24"/>
              </w:rPr>
              <w:t xml:space="preserve">On-going </w:t>
            </w:r>
          </w:p>
        </w:tc>
      </w:tr>
      <w:tr w:rsidR="00926C9B" w:rsidRPr="00E52343" w:rsidTr="00370424">
        <w:trPr>
          <w:cnfStyle w:val="000000100000"/>
          <w:trHeight w:val="256"/>
        </w:trPr>
        <w:tc>
          <w:tcPr>
            <w:cnfStyle w:val="001000000000"/>
            <w:tcW w:w="1142" w:type="pct"/>
            <w:vMerge/>
          </w:tcPr>
          <w:p w:rsidR="00926C9B" w:rsidRPr="001901E3" w:rsidRDefault="00926C9B" w:rsidP="00D5372A">
            <w:pPr>
              <w:pStyle w:val="hsnormal"/>
              <w:rPr>
                <w:szCs w:val="24"/>
              </w:rPr>
            </w:pPr>
          </w:p>
        </w:tc>
        <w:tc>
          <w:tcPr>
            <w:tcW w:w="2553" w:type="pct"/>
          </w:tcPr>
          <w:p w:rsidR="00926C9B" w:rsidRPr="001901E3" w:rsidRDefault="00926C9B" w:rsidP="00D5372A">
            <w:pPr>
              <w:pStyle w:val="hsnormal"/>
              <w:cnfStyle w:val="000000100000"/>
              <w:rPr>
                <w:szCs w:val="24"/>
              </w:rPr>
            </w:pPr>
            <w:r w:rsidRPr="001901E3">
              <w:rPr>
                <w:szCs w:val="24"/>
              </w:rPr>
              <w:t>Recording, processing and reporting grievances</w:t>
            </w:r>
          </w:p>
        </w:tc>
        <w:tc>
          <w:tcPr>
            <w:tcW w:w="1305" w:type="pct"/>
          </w:tcPr>
          <w:p w:rsidR="00926C9B" w:rsidRPr="001901E3" w:rsidRDefault="00926C9B" w:rsidP="00D5372A">
            <w:pPr>
              <w:pStyle w:val="hsnormal"/>
              <w:cnfStyle w:val="000000100000"/>
              <w:rPr>
                <w:szCs w:val="24"/>
              </w:rPr>
            </w:pPr>
            <w:r w:rsidRPr="001901E3">
              <w:rPr>
                <w:szCs w:val="24"/>
              </w:rPr>
              <w:t xml:space="preserve">On-going </w:t>
            </w:r>
          </w:p>
        </w:tc>
      </w:tr>
      <w:tr w:rsidR="00926C9B" w:rsidRPr="00E52343" w:rsidTr="00370424">
        <w:trPr>
          <w:cnfStyle w:val="000000010000"/>
          <w:trHeight w:val="363"/>
        </w:trPr>
        <w:tc>
          <w:tcPr>
            <w:cnfStyle w:val="001000000000"/>
            <w:tcW w:w="1142" w:type="pct"/>
            <w:vMerge w:val="restart"/>
          </w:tcPr>
          <w:p w:rsidR="00926C9B" w:rsidRPr="001901E3" w:rsidRDefault="001901E3" w:rsidP="00D5372A">
            <w:pPr>
              <w:pStyle w:val="hsnormal"/>
              <w:rPr>
                <w:szCs w:val="24"/>
              </w:rPr>
            </w:pPr>
            <w:r w:rsidRPr="001901E3">
              <w:rPr>
                <w:szCs w:val="24"/>
              </w:rPr>
              <w:t>MoE and MoL</w:t>
            </w:r>
            <w:r w:rsidR="00926C9B" w:rsidRPr="001901E3">
              <w:rPr>
                <w:szCs w:val="24"/>
              </w:rPr>
              <w:t xml:space="preserve">/ </w:t>
            </w:r>
            <w:r w:rsidRPr="001901E3">
              <w:rPr>
                <w:szCs w:val="24"/>
              </w:rPr>
              <w:t>SAVE</w:t>
            </w:r>
            <w:r w:rsidR="00926C9B" w:rsidRPr="001901E3">
              <w:rPr>
                <w:szCs w:val="24"/>
              </w:rPr>
              <w:t xml:space="preserve"> Project Implementation Unit</w:t>
            </w:r>
          </w:p>
          <w:p w:rsidR="00926C9B" w:rsidRPr="001901E3" w:rsidRDefault="00926C9B" w:rsidP="00D5372A">
            <w:pPr>
              <w:pStyle w:val="hsnormal"/>
              <w:rPr>
                <w:szCs w:val="24"/>
              </w:rPr>
            </w:pPr>
          </w:p>
        </w:tc>
        <w:tc>
          <w:tcPr>
            <w:tcW w:w="2553" w:type="pct"/>
          </w:tcPr>
          <w:p w:rsidR="00926C9B" w:rsidRPr="001901E3" w:rsidRDefault="00926C9B" w:rsidP="00D5372A">
            <w:pPr>
              <w:pStyle w:val="hsnormal"/>
              <w:cnfStyle w:val="000000010000"/>
              <w:rPr>
                <w:szCs w:val="24"/>
              </w:rPr>
            </w:pPr>
            <w:r w:rsidRPr="001901E3">
              <w:rPr>
                <w:szCs w:val="24"/>
              </w:rPr>
              <w:t>Inclusion of Code of Conduct  as addendum to contract</w:t>
            </w:r>
          </w:p>
        </w:tc>
        <w:tc>
          <w:tcPr>
            <w:tcW w:w="1305" w:type="pct"/>
          </w:tcPr>
          <w:p w:rsidR="00926C9B" w:rsidRPr="001901E3" w:rsidRDefault="00926C9B" w:rsidP="00D5372A">
            <w:pPr>
              <w:pStyle w:val="hsnormal"/>
              <w:cnfStyle w:val="000000010000"/>
              <w:rPr>
                <w:szCs w:val="24"/>
              </w:rPr>
            </w:pPr>
            <w:r w:rsidRPr="001901E3">
              <w:rPr>
                <w:szCs w:val="24"/>
              </w:rPr>
              <w:t>Before signing of the contract</w:t>
            </w:r>
          </w:p>
        </w:tc>
      </w:tr>
      <w:tr w:rsidR="00926C9B" w:rsidRPr="00E52343" w:rsidTr="00370424">
        <w:trPr>
          <w:cnfStyle w:val="000000100000"/>
          <w:trHeight w:val="176"/>
        </w:trPr>
        <w:tc>
          <w:tcPr>
            <w:cnfStyle w:val="001000000000"/>
            <w:tcW w:w="1142" w:type="pct"/>
            <w:vMerge/>
            <w:shd w:val="clear" w:color="auto" w:fill="auto"/>
          </w:tcPr>
          <w:p w:rsidR="00926C9B" w:rsidRPr="001901E3" w:rsidRDefault="00926C9B" w:rsidP="00D5372A">
            <w:pPr>
              <w:pStyle w:val="hsnormal"/>
              <w:rPr>
                <w:szCs w:val="24"/>
              </w:rPr>
            </w:pPr>
          </w:p>
        </w:tc>
        <w:tc>
          <w:tcPr>
            <w:tcW w:w="2553" w:type="pct"/>
            <w:shd w:val="clear" w:color="auto" w:fill="auto"/>
          </w:tcPr>
          <w:p w:rsidR="00926C9B" w:rsidRPr="001901E3" w:rsidRDefault="00926C9B" w:rsidP="00D5372A">
            <w:pPr>
              <w:pStyle w:val="hsnormal"/>
              <w:cnfStyle w:val="000000100000"/>
              <w:rPr>
                <w:szCs w:val="24"/>
              </w:rPr>
            </w:pPr>
            <w:r w:rsidRPr="001901E3">
              <w:rPr>
                <w:szCs w:val="24"/>
              </w:rPr>
              <w:t xml:space="preserve">Monitoring compliance </w:t>
            </w:r>
          </w:p>
        </w:tc>
        <w:tc>
          <w:tcPr>
            <w:tcW w:w="1305" w:type="pct"/>
            <w:shd w:val="clear" w:color="auto" w:fill="auto"/>
          </w:tcPr>
          <w:p w:rsidR="00926C9B" w:rsidRPr="001901E3" w:rsidRDefault="00926C9B" w:rsidP="00D5372A">
            <w:pPr>
              <w:pStyle w:val="hsnormal"/>
              <w:cnfStyle w:val="000000100000"/>
              <w:rPr>
                <w:szCs w:val="24"/>
              </w:rPr>
            </w:pPr>
            <w:r w:rsidRPr="001901E3">
              <w:rPr>
                <w:szCs w:val="24"/>
              </w:rPr>
              <w:t xml:space="preserve">On-going </w:t>
            </w:r>
          </w:p>
        </w:tc>
      </w:tr>
      <w:tr w:rsidR="00926C9B" w:rsidRPr="00E52343" w:rsidTr="00370424">
        <w:trPr>
          <w:cnfStyle w:val="000000010000"/>
          <w:trHeight w:val="259"/>
        </w:trPr>
        <w:tc>
          <w:tcPr>
            <w:cnfStyle w:val="001000000000"/>
            <w:tcW w:w="1142" w:type="pct"/>
            <w:vMerge/>
          </w:tcPr>
          <w:p w:rsidR="00926C9B" w:rsidRPr="001901E3" w:rsidRDefault="00926C9B" w:rsidP="00D5372A">
            <w:pPr>
              <w:pStyle w:val="hsnormal"/>
              <w:rPr>
                <w:szCs w:val="24"/>
              </w:rPr>
            </w:pPr>
          </w:p>
        </w:tc>
        <w:tc>
          <w:tcPr>
            <w:tcW w:w="2553" w:type="pct"/>
          </w:tcPr>
          <w:p w:rsidR="00926C9B" w:rsidRPr="001901E3" w:rsidRDefault="00926C9B" w:rsidP="00D5372A">
            <w:pPr>
              <w:pStyle w:val="hsnormal"/>
              <w:cnfStyle w:val="000000010000"/>
              <w:rPr>
                <w:szCs w:val="24"/>
              </w:rPr>
            </w:pPr>
            <w:r w:rsidRPr="001901E3">
              <w:rPr>
                <w:szCs w:val="24"/>
              </w:rPr>
              <w:t xml:space="preserve">Recording, processing and reporting grievances </w:t>
            </w:r>
          </w:p>
          <w:p w:rsidR="00926C9B" w:rsidRPr="001901E3" w:rsidRDefault="00926C9B" w:rsidP="00D5372A">
            <w:pPr>
              <w:pStyle w:val="hsnormal"/>
              <w:cnfStyle w:val="000000010000"/>
              <w:rPr>
                <w:szCs w:val="24"/>
              </w:rPr>
            </w:pPr>
            <w:r w:rsidRPr="001901E3">
              <w:rPr>
                <w:szCs w:val="24"/>
              </w:rPr>
              <w:t>Translation of Code of Conduct in relevant local language</w:t>
            </w:r>
          </w:p>
        </w:tc>
        <w:tc>
          <w:tcPr>
            <w:tcW w:w="1305" w:type="pct"/>
          </w:tcPr>
          <w:p w:rsidR="00926C9B" w:rsidRPr="001901E3" w:rsidRDefault="00926C9B" w:rsidP="00D5372A">
            <w:pPr>
              <w:pStyle w:val="hsnormal"/>
              <w:cnfStyle w:val="000000010000"/>
              <w:rPr>
                <w:szCs w:val="24"/>
              </w:rPr>
            </w:pPr>
            <w:r w:rsidRPr="001901E3">
              <w:rPr>
                <w:szCs w:val="24"/>
              </w:rPr>
              <w:t xml:space="preserve">On-going </w:t>
            </w:r>
          </w:p>
        </w:tc>
      </w:tr>
      <w:tr w:rsidR="00926C9B" w:rsidRPr="00E52343" w:rsidTr="00370424">
        <w:trPr>
          <w:cnfStyle w:val="000000100000"/>
          <w:trHeight w:val="259"/>
        </w:trPr>
        <w:tc>
          <w:tcPr>
            <w:cnfStyle w:val="001000000000"/>
            <w:tcW w:w="1142" w:type="pct"/>
            <w:vMerge w:val="restart"/>
          </w:tcPr>
          <w:p w:rsidR="00926C9B" w:rsidRPr="001901E3" w:rsidRDefault="00926C9B" w:rsidP="00D5372A">
            <w:pPr>
              <w:pStyle w:val="hsnormal"/>
              <w:rPr>
                <w:szCs w:val="24"/>
              </w:rPr>
            </w:pPr>
            <w:r w:rsidRPr="001901E3">
              <w:rPr>
                <w:szCs w:val="24"/>
              </w:rPr>
              <w:t>Contractors</w:t>
            </w:r>
          </w:p>
        </w:tc>
        <w:tc>
          <w:tcPr>
            <w:tcW w:w="2553" w:type="pct"/>
          </w:tcPr>
          <w:p w:rsidR="00926C9B" w:rsidRPr="001901E3" w:rsidRDefault="00926C9B" w:rsidP="00D5372A">
            <w:pPr>
              <w:pStyle w:val="hsnormal"/>
              <w:cnfStyle w:val="000000100000"/>
              <w:rPr>
                <w:szCs w:val="24"/>
              </w:rPr>
            </w:pPr>
            <w:r w:rsidRPr="001901E3">
              <w:rPr>
                <w:szCs w:val="24"/>
              </w:rPr>
              <w:t xml:space="preserve">Designate suitable personnel responsible for Code of Conduct implementation </w:t>
            </w:r>
          </w:p>
        </w:tc>
        <w:tc>
          <w:tcPr>
            <w:tcW w:w="1305" w:type="pct"/>
          </w:tcPr>
          <w:p w:rsidR="00926C9B" w:rsidRPr="001901E3" w:rsidRDefault="00926C9B" w:rsidP="00D5372A">
            <w:pPr>
              <w:pStyle w:val="hsnormal"/>
              <w:cnfStyle w:val="000000100000"/>
              <w:rPr>
                <w:szCs w:val="24"/>
              </w:rPr>
            </w:pPr>
            <w:r w:rsidRPr="001901E3">
              <w:rPr>
                <w:szCs w:val="24"/>
              </w:rPr>
              <w:t>Before mobilisation</w:t>
            </w:r>
          </w:p>
        </w:tc>
      </w:tr>
      <w:tr w:rsidR="00926C9B" w:rsidRPr="00E52343" w:rsidTr="00370424">
        <w:trPr>
          <w:cnfStyle w:val="000000010000"/>
          <w:trHeight w:val="277"/>
        </w:trPr>
        <w:tc>
          <w:tcPr>
            <w:cnfStyle w:val="001000000000"/>
            <w:tcW w:w="1142" w:type="pct"/>
            <w:vMerge/>
          </w:tcPr>
          <w:p w:rsidR="00926C9B" w:rsidRPr="001901E3" w:rsidRDefault="00926C9B" w:rsidP="00D5372A">
            <w:pPr>
              <w:pStyle w:val="hsnormal"/>
              <w:rPr>
                <w:szCs w:val="24"/>
              </w:rPr>
            </w:pPr>
          </w:p>
        </w:tc>
        <w:tc>
          <w:tcPr>
            <w:tcW w:w="2553" w:type="pct"/>
            <w:shd w:val="clear" w:color="auto" w:fill="DEEAF6" w:themeFill="accent1" w:themeFillTint="33"/>
          </w:tcPr>
          <w:p w:rsidR="00926C9B" w:rsidRPr="001901E3" w:rsidRDefault="00926C9B" w:rsidP="00D5372A">
            <w:pPr>
              <w:pStyle w:val="hsnormal"/>
              <w:cnfStyle w:val="000000010000"/>
              <w:rPr>
                <w:szCs w:val="24"/>
              </w:rPr>
            </w:pPr>
            <w:r w:rsidRPr="001901E3">
              <w:rPr>
                <w:szCs w:val="24"/>
              </w:rPr>
              <w:t>Raise awareness of the code of conduct to all workers including supervisors</w:t>
            </w:r>
          </w:p>
        </w:tc>
        <w:tc>
          <w:tcPr>
            <w:tcW w:w="1305" w:type="pct"/>
            <w:shd w:val="clear" w:color="auto" w:fill="DEEAF6" w:themeFill="accent1" w:themeFillTint="33"/>
          </w:tcPr>
          <w:p w:rsidR="00926C9B" w:rsidRPr="001901E3" w:rsidRDefault="00926C9B" w:rsidP="00D5372A">
            <w:pPr>
              <w:pStyle w:val="hsnormal"/>
              <w:cnfStyle w:val="000000010000"/>
              <w:rPr>
                <w:szCs w:val="24"/>
              </w:rPr>
            </w:pPr>
            <w:r w:rsidRPr="001901E3">
              <w:rPr>
                <w:szCs w:val="24"/>
              </w:rPr>
              <w:t>During recruitment</w:t>
            </w:r>
          </w:p>
        </w:tc>
      </w:tr>
      <w:tr w:rsidR="00926C9B" w:rsidRPr="00E52343" w:rsidTr="00370424">
        <w:trPr>
          <w:cnfStyle w:val="000000100000"/>
          <w:trHeight w:val="259"/>
        </w:trPr>
        <w:tc>
          <w:tcPr>
            <w:cnfStyle w:val="001000000000"/>
            <w:tcW w:w="1142" w:type="pct"/>
            <w:vMerge/>
          </w:tcPr>
          <w:p w:rsidR="00926C9B" w:rsidRPr="001901E3" w:rsidRDefault="00926C9B" w:rsidP="00D5372A">
            <w:pPr>
              <w:pStyle w:val="hsnormal"/>
              <w:rPr>
                <w:szCs w:val="24"/>
              </w:rPr>
            </w:pPr>
          </w:p>
        </w:tc>
        <w:tc>
          <w:tcPr>
            <w:tcW w:w="2553" w:type="pct"/>
          </w:tcPr>
          <w:p w:rsidR="00926C9B" w:rsidRPr="001901E3" w:rsidRDefault="00926C9B" w:rsidP="00D5372A">
            <w:pPr>
              <w:pStyle w:val="hsnormal"/>
              <w:cnfStyle w:val="000000100000"/>
              <w:rPr>
                <w:szCs w:val="24"/>
              </w:rPr>
            </w:pPr>
            <w:r w:rsidRPr="001901E3">
              <w:rPr>
                <w:szCs w:val="24"/>
              </w:rPr>
              <w:t xml:space="preserve">Keep record of signed code of conduct </w:t>
            </w:r>
          </w:p>
        </w:tc>
        <w:tc>
          <w:tcPr>
            <w:tcW w:w="1305" w:type="pct"/>
          </w:tcPr>
          <w:p w:rsidR="00926C9B" w:rsidRPr="001901E3" w:rsidRDefault="00926C9B" w:rsidP="00D5372A">
            <w:pPr>
              <w:pStyle w:val="hsnormal"/>
              <w:cnfStyle w:val="000000100000"/>
              <w:rPr>
                <w:szCs w:val="24"/>
              </w:rPr>
            </w:pPr>
            <w:r w:rsidRPr="001901E3">
              <w:rPr>
                <w:szCs w:val="24"/>
              </w:rPr>
              <w:t>On-going</w:t>
            </w:r>
          </w:p>
        </w:tc>
      </w:tr>
      <w:tr w:rsidR="00926C9B" w:rsidRPr="00E52343" w:rsidTr="00370424">
        <w:trPr>
          <w:cnfStyle w:val="000000010000"/>
          <w:trHeight w:val="259"/>
        </w:trPr>
        <w:tc>
          <w:tcPr>
            <w:cnfStyle w:val="001000000000"/>
            <w:tcW w:w="1142" w:type="pct"/>
            <w:vMerge/>
            <w:shd w:val="clear" w:color="auto" w:fill="DEEAF6" w:themeFill="accent1" w:themeFillTint="33"/>
          </w:tcPr>
          <w:p w:rsidR="00926C9B" w:rsidRPr="001901E3" w:rsidRDefault="00926C9B" w:rsidP="00D5372A">
            <w:pPr>
              <w:pStyle w:val="hsnormal"/>
              <w:rPr>
                <w:szCs w:val="24"/>
              </w:rPr>
            </w:pPr>
          </w:p>
        </w:tc>
        <w:tc>
          <w:tcPr>
            <w:tcW w:w="2553" w:type="pct"/>
            <w:shd w:val="clear" w:color="auto" w:fill="DEEAF6" w:themeFill="accent1" w:themeFillTint="33"/>
          </w:tcPr>
          <w:p w:rsidR="00926C9B" w:rsidRPr="001901E3" w:rsidRDefault="00926C9B" w:rsidP="00D5372A">
            <w:pPr>
              <w:pStyle w:val="hsnormal"/>
              <w:cnfStyle w:val="000000010000"/>
              <w:rPr>
                <w:szCs w:val="24"/>
              </w:rPr>
            </w:pPr>
            <w:r w:rsidRPr="001901E3">
              <w:rPr>
                <w:szCs w:val="24"/>
              </w:rPr>
              <w:t>Recording, processing and reporting grievances</w:t>
            </w:r>
          </w:p>
        </w:tc>
        <w:tc>
          <w:tcPr>
            <w:tcW w:w="1305" w:type="pct"/>
            <w:shd w:val="clear" w:color="auto" w:fill="DEEAF6" w:themeFill="accent1" w:themeFillTint="33"/>
          </w:tcPr>
          <w:p w:rsidR="00926C9B" w:rsidRPr="001901E3" w:rsidRDefault="00926C9B" w:rsidP="00D5372A">
            <w:pPr>
              <w:pStyle w:val="hsnormal"/>
              <w:cnfStyle w:val="000000010000"/>
              <w:rPr>
                <w:szCs w:val="24"/>
              </w:rPr>
            </w:pPr>
            <w:r w:rsidRPr="001901E3">
              <w:rPr>
                <w:szCs w:val="24"/>
              </w:rPr>
              <w:t xml:space="preserve">On-going </w:t>
            </w:r>
          </w:p>
        </w:tc>
      </w:tr>
      <w:tr w:rsidR="00926C9B" w:rsidRPr="00E52343" w:rsidTr="00370424">
        <w:trPr>
          <w:cnfStyle w:val="000000100000"/>
          <w:trHeight w:val="259"/>
        </w:trPr>
        <w:tc>
          <w:tcPr>
            <w:cnfStyle w:val="001000000000"/>
            <w:tcW w:w="1142" w:type="pct"/>
            <w:vMerge/>
          </w:tcPr>
          <w:p w:rsidR="00926C9B" w:rsidRPr="001901E3" w:rsidRDefault="00926C9B" w:rsidP="00D5372A">
            <w:pPr>
              <w:pStyle w:val="hsnormal"/>
              <w:rPr>
                <w:szCs w:val="24"/>
              </w:rPr>
            </w:pPr>
          </w:p>
        </w:tc>
        <w:tc>
          <w:tcPr>
            <w:tcW w:w="2553" w:type="pct"/>
          </w:tcPr>
          <w:p w:rsidR="00926C9B" w:rsidRPr="001901E3" w:rsidRDefault="00926C9B" w:rsidP="00D5372A">
            <w:pPr>
              <w:pStyle w:val="hsnormal"/>
              <w:cnfStyle w:val="000000100000"/>
              <w:rPr>
                <w:szCs w:val="24"/>
              </w:rPr>
            </w:pPr>
            <w:r w:rsidRPr="001901E3">
              <w:rPr>
                <w:szCs w:val="24"/>
              </w:rPr>
              <w:t>Comply to contractors code of conduct</w:t>
            </w:r>
          </w:p>
        </w:tc>
        <w:tc>
          <w:tcPr>
            <w:tcW w:w="1305" w:type="pct"/>
          </w:tcPr>
          <w:p w:rsidR="00926C9B" w:rsidRPr="001901E3" w:rsidRDefault="00926C9B" w:rsidP="00D5372A">
            <w:pPr>
              <w:pStyle w:val="hsnormal"/>
              <w:cnfStyle w:val="000000100000"/>
              <w:rPr>
                <w:szCs w:val="24"/>
              </w:rPr>
            </w:pPr>
            <w:r w:rsidRPr="001901E3">
              <w:rPr>
                <w:szCs w:val="24"/>
              </w:rPr>
              <w:t xml:space="preserve">On-going </w:t>
            </w:r>
          </w:p>
        </w:tc>
      </w:tr>
      <w:tr w:rsidR="00926C9B" w:rsidRPr="00E52343" w:rsidTr="00370424">
        <w:trPr>
          <w:cnfStyle w:val="000000010000"/>
          <w:trHeight w:val="277"/>
        </w:trPr>
        <w:tc>
          <w:tcPr>
            <w:cnfStyle w:val="001000000000"/>
            <w:tcW w:w="1142" w:type="pct"/>
            <w:vMerge w:val="restart"/>
            <w:shd w:val="clear" w:color="auto" w:fill="auto"/>
          </w:tcPr>
          <w:p w:rsidR="00926C9B" w:rsidRPr="001901E3" w:rsidRDefault="00926C9B" w:rsidP="00D5372A">
            <w:pPr>
              <w:pStyle w:val="hsnormal"/>
              <w:rPr>
                <w:szCs w:val="24"/>
              </w:rPr>
            </w:pPr>
            <w:r w:rsidRPr="001901E3">
              <w:rPr>
                <w:szCs w:val="24"/>
              </w:rPr>
              <w:t>Site supervisors</w:t>
            </w:r>
          </w:p>
        </w:tc>
        <w:tc>
          <w:tcPr>
            <w:tcW w:w="2553" w:type="pct"/>
            <w:shd w:val="clear" w:color="auto" w:fill="auto"/>
          </w:tcPr>
          <w:p w:rsidR="00926C9B" w:rsidRPr="001901E3" w:rsidRDefault="00926C9B" w:rsidP="00D5372A">
            <w:pPr>
              <w:pStyle w:val="hsnormal"/>
              <w:cnfStyle w:val="000000010000"/>
              <w:rPr>
                <w:szCs w:val="24"/>
              </w:rPr>
            </w:pPr>
            <w:r w:rsidRPr="001901E3">
              <w:rPr>
                <w:szCs w:val="24"/>
              </w:rPr>
              <w:t>Establish workers committee to manage environmental and social risks</w:t>
            </w:r>
          </w:p>
        </w:tc>
        <w:tc>
          <w:tcPr>
            <w:tcW w:w="1305" w:type="pct"/>
            <w:shd w:val="clear" w:color="auto" w:fill="auto"/>
          </w:tcPr>
          <w:p w:rsidR="00926C9B" w:rsidRPr="001901E3" w:rsidRDefault="00926C9B" w:rsidP="00D5372A">
            <w:pPr>
              <w:pStyle w:val="hsnormal"/>
              <w:cnfStyle w:val="000000010000"/>
              <w:rPr>
                <w:szCs w:val="24"/>
              </w:rPr>
            </w:pPr>
            <w:r w:rsidRPr="001901E3">
              <w:rPr>
                <w:szCs w:val="24"/>
              </w:rPr>
              <w:t>Immediately after recruitment</w:t>
            </w:r>
          </w:p>
        </w:tc>
      </w:tr>
      <w:tr w:rsidR="00926C9B" w:rsidRPr="00E52343" w:rsidTr="00370424">
        <w:trPr>
          <w:cnfStyle w:val="000000100000"/>
          <w:trHeight w:val="240"/>
        </w:trPr>
        <w:tc>
          <w:tcPr>
            <w:cnfStyle w:val="001000000000"/>
            <w:tcW w:w="1142" w:type="pct"/>
            <w:vMerge/>
            <w:shd w:val="clear" w:color="auto" w:fill="auto"/>
          </w:tcPr>
          <w:p w:rsidR="00926C9B" w:rsidRPr="001901E3" w:rsidRDefault="00926C9B" w:rsidP="00D5372A">
            <w:pPr>
              <w:pStyle w:val="hsnormal"/>
              <w:rPr>
                <w:szCs w:val="24"/>
              </w:rPr>
            </w:pPr>
          </w:p>
        </w:tc>
        <w:tc>
          <w:tcPr>
            <w:tcW w:w="2553" w:type="pct"/>
            <w:shd w:val="clear" w:color="auto" w:fill="auto"/>
          </w:tcPr>
          <w:p w:rsidR="00926C9B" w:rsidRPr="001901E3" w:rsidRDefault="00926C9B" w:rsidP="00D5372A">
            <w:pPr>
              <w:pStyle w:val="hsnormal"/>
              <w:cnfStyle w:val="000000100000"/>
              <w:rPr>
                <w:szCs w:val="24"/>
              </w:rPr>
            </w:pPr>
            <w:r w:rsidRPr="001901E3">
              <w:rPr>
                <w:szCs w:val="24"/>
              </w:rPr>
              <w:t>Explain Code of Conduct to all workers in local language they understand</w:t>
            </w:r>
          </w:p>
        </w:tc>
        <w:tc>
          <w:tcPr>
            <w:tcW w:w="1305" w:type="pct"/>
            <w:shd w:val="clear" w:color="auto" w:fill="auto"/>
          </w:tcPr>
          <w:p w:rsidR="00926C9B" w:rsidRPr="001901E3" w:rsidRDefault="00926C9B" w:rsidP="00D5372A">
            <w:pPr>
              <w:pStyle w:val="hsnormal"/>
              <w:cnfStyle w:val="000000100000"/>
              <w:rPr>
                <w:szCs w:val="24"/>
              </w:rPr>
            </w:pPr>
            <w:r w:rsidRPr="001901E3">
              <w:rPr>
                <w:szCs w:val="24"/>
              </w:rPr>
              <w:t>During recruitment</w:t>
            </w:r>
          </w:p>
        </w:tc>
      </w:tr>
      <w:tr w:rsidR="00926C9B" w:rsidRPr="00E52343" w:rsidTr="00370424">
        <w:trPr>
          <w:cnfStyle w:val="000000010000"/>
          <w:trHeight w:val="240"/>
        </w:trPr>
        <w:tc>
          <w:tcPr>
            <w:cnfStyle w:val="001000000000"/>
            <w:tcW w:w="1142" w:type="pct"/>
            <w:vMerge/>
            <w:shd w:val="clear" w:color="auto" w:fill="auto"/>
          </w:tcPr>
          <w:p w:rsidR="00926C9B" w:rsidRPr="001901E3" w:rsidRDefault="00926C9B" w:rsidP="00D5372A">
            <w:pPr>
              <w:pStyle w:val="hsnormal"/>
              <w:rPr>
                <w:szCs w:val="24"/>
              </w:rPr>
            </w:pPr>
          </w:p>
        </w:tc>
        <w:tc>
          <w:tcPr>
            <w:tcW w:w="2553" w:type="pct"/>
            <w:shd w:val="clear" w:color="auto" w:fill="auto"/>
          </w:tcPr>
          <w:p w:rsidR="00926C9B" w:rsidRPr="001901E3" w:rsidRDefault="00926C9B" w:rsidP="00D5372A">
            <w:pPr>
              <w:pStyle w:val="hsnormal"/>
              <w:cnfStyle w:val="000000010000"/>
              <w:rPr>
                <w:szCs w:val="24"/>
              </w:rPr>
            </w:pPr>
            <w:r w:rsidRPr="001901E3">
              <w:rPr>
                <w:szCs w:val="24"/>
              </w:rPr>
              <w:t xml:space="preserve">Conduct toolbox talks on Code of Conduct issues </w:t>
            </w:r>
          </w:p>
        </w:tc>
        <w:tc>
          <w:tcPr>
            <w:tcW w:w="1305" w:type="pct"/>
            <w:shd w:val="clear" w:color="auto" w:fill="auto"/>
          </w:tcPr>
          <w:p w:rsidR="00926C9B" w:rsidRPr="001901E3" w:rsidRDefault="00926C9B" w:rsidP="00D5372A">
            <w:pPr>
              <w:pStyle w:val="hsnormal"/>
              <w:cnfStyle w:val="000000010000"/>
              <w:rPr>
                <w:szCs w:val="24"/>
              </w:rPr>
            </w:pPr>
            <w:r w:rsidRPr="001901E3">
              <w:rPr>
                <w:szCs w:val="24"/>
              </w:rPr>
              <w:t xml:space="preserve">On-going </w:t>
            </w:r>
          </w:p>
        </w:tc>
      </w:tr>
      <w:tr w:rsidR="00926C9B" w:rsidRPr="00E52343" w:rsidTr="00370424">
        <w:trPr>
          <w:cnfStyle w:val="000000100000"/>
          <w:trHeight w:val="240"/>
        </w:trPr>
        <w:tc>
          <w:tcPr>
            <w:cnfStyle w:val="001000000000"/>
            <w:tcW w:w="1142" w:type="pct"/>
            <w:vMerge/>
            <w:shd w:val="clear" w:color="auto" w:fill="auto"/>
          </w:tcPr>
          <w:p w:rsidR="00926C9B" w:rsidRPr="001901E3" w:rsidRDefault="00926C9B" w:rsidP="00D5372A">
            <w:pPr>
              <w:pStyle w:val="hsnormal"/>
              <w:rPr>
                <w:szCs w:val="24"/>
              </w:rPr>
            </w:pPr>
          </w:p>
        </w:tc>
        <w:tc>
          <w:tcPr>
            <w:tcW w:w="2553" w:type="pct"/>
            <w:shd w:val="clear" w:color="auto" w:fill="auto"/>
          </w:tcPr>
          <w:p w:rsidR="00926C9B" w:rsidRPr="001901E3" w:rsidRDefault="00926C9B" w:rsidP="00D5372A">
            <w:pPr>
              <w:pStyle w:val="hsnormal"/>
              <w:cnfStyle w:val="000000100000"/>
              <w:rPr>
                <w:szCs w:val="24"/>
              </w:rPr>
            </w:pPr>
            <w:r w:rsidRPr="001901E3">
              <w:rPr>
                <w:szCs w:val="24"/>
              </w:rPr>
              <w:t>Recording, processing and reporting grievances</w:t>
            </w:r>
          </w:p>
        </w:tc>
        <w:tc>
          <w:tcPr>
            <w:tcW w:w="1305" w:type="pct"/>
            <w:shd w:val="clear" w:color="auto" w:fill="auto"/>
          </w:tcPr>
          <w:p w:rsidR="00926C9B" w:rsidRPr="001901E3" w:rsidRDefault="00926C9B" w:rsidP="00D5372A">
            <w:pPr>
              <w:pStyle w:val="hsnormal"/>
              <w:cnfStyle w:val="000000100000"/>
              <w:rPr>
                <w:szCs w:val="24"/>
              </w:rPr>
            </w:pPr>
            <w:r w:rsidRPr="001901E3">
              <w:rPr>
                <w:szCs w:val="24"/>
              </w:rPr>
              <w:t xml:space="preserve">On-going </w:t>
            </w:r>
          </w:p>
        </w:tc>
      </w:tr>
      <w:tr w:rsidR="00926C9B" w:rsidRPr="00E52343" w:rsidTr="00370424">
        <w:trPr>
          <w:cnfStyle w:val="000000010000"/>
          <w:trHeight w:val="240"/>
        </w:trPr>
        <w:tc>
          <w:tcPr>
            <w:cnfStyle w:val="001000000000"/>
            <w:tcW w:w="1142" w:type="pct"/>
            <w:vMerge/>
            <w:shd w:val="clear" w:color="auto" w:fill="auto"/>
          </w:tcPr>
          <w:p w:rsidR="00926C9B" w:rsidRPr="001901E3" w:rsidRDefault="00926C9B" w:rsidP="00D5372A">
            <w:pPr>
              <w:pStyle w:val="hsnormal"/>
              <w:rPr>
                <w:szCs w:val="24"/>
              </w:rPr>
            </w:pPr>
          </w:p>
        </w:tc>
        <w:tc>
          <w:tcPr>
            <w:tcW w:w="2553" w:type="pct"/>
            <w:shd w:val="clear" w:color="auto" w:fill="auto"/>
          </w:tcPr>
          <w:p w:rsidR="00926C9B" w:rsidRPr="001901E3" w:rsidRDefault="00926C9B" w:rsidP="00D5372A">
            <w:pPr>
              <w:pStyle w:val="hsnormal"/>
              <w:cnfStyle w:val="000000010000"/>
              <w:rPr>
                <w:szCs w:val="24"/>
              </w:rPr>
            </w:pPr>
            <w:r w:rsidRPr="001901E3">
              <w:rPr>
                <w:szCs w:val="24"/>
              </w:rPr>
              <w:t>Monitoring worker compliance on Code of Conduct</w:t>
            </w:r>
          </w:p>
        </w:tc>
        <w:tc>
          <w:tcPr>
            <w:tcW w:w="1305" w:type="pct"/>
            <w:shd w:val="clear" w:color="auto" w:fill="auto"/>
          </w:tcPr>
          <w:p w:rsidR="00926C9B" w:rsidRPr="001901E3" w:rsidRDefault="00926C9B" w:rsidP="00D5372A">
            <w:pPr>
              <w:pStyle w:val="hsnormal"/>
              <w:cnfStyle w:val="000000010000"/>
              <w:rPr>
                <w:szCs w:val="24"/>
              </w:rPr>
            </w:pPr>
            <w:r w:rsidRPr="001901E3">
              <w:rPr>
                <w:szCs w:val="24"/>
              </w:rPr>
              <w:t xml:space="preserve">On-going </w:t>
            </w:r>
          </w:p>
        </w:tc>
      </w:tr>
      <w:tr w:rsidR="00926C9B" w:rsidRPr="00E52343" w:rsidTr="00370424">
        <w:trPr>
          <w:cnfStyle w:val="000000100000"/>
          <w:trHeight w:val="240"/>
        </w:trPr>
        <w:tc>
          <w:tcPr>
            <w:cnfStyle w:val="001000000000"/>
            <w:tcW w:w="1142" w:type="pct"/>
            <w:vMerge/>
          </w:tcPr>
          <w:p w:rsidR="00926C9B" w:rsidRPr="001901E3" w:rsidRDefault="00926C9B" w:rsidP="00D5372A">
            <w:pPr>
              <w:pStyle w:val="hsnormal"/>
              <w:rPr>
                <w:szCs w:val="24"/>
              </w:rPr>
            </w:pPr>
          </w:p>
        </w:tc>
        <w:tc>
          <w:tcPr>
            <w:tcW w:w="2553" w:type="pct"/>
          </w:tcPr>
          <w:p w:rsidR="00926C9B" w:rsidRPr="001901E3" w:rsidRDefault="00926C9B" w:rsidP="00D5372A">
            <w:pPr>
              <w:pStyle w:val="hsnormal"/>
              <w:cnfStyle w:val="000000100000"/>
              <w:rPr>
                <w:szCs w:val="24"/>
              </w:rPr>
            </w:pPr>
            <w:r w:rsidRPr="001901E3">
              <w:rPr>
                <w:szCs w:val="24"/>
              </w:rPr>
              <w:t>Comply to Contractor and supervisor Code of Conduct</w:t>
            </w:r>
          </w:p>
        </w:tc>
        <w:tc>
          <w:tcPr>
            <w:tcW w:w="1305" w:type="pct"/>
          </w:tcPr>
          <w:p w:rsidR="00926C9B" w:rsidRPr="001901E3" w:rsidRDefault="00926C9B" w:rsidP="00D5372A">
            <w:pPr>
              <w:pStyle w:val="hsnormal"/>
              <w:cnfStyle w:val="000000100000"/>
              <w:rPr>
                <w:szCs w:val="24"/>
              </w:rPr>
            </w:pPr>
            <w:r w:rsidRPr="001901E3">
              <w:rPr>
                <w:szCs w:val="24"/>
              </w:rPr>
              <w:t>On-going</w:t>
            </w:r>
          </w:p>
        </w:tc>
      </w:tr>
      <w:tr w:rsidR="00926C9B" w:rsidRPr="00E52343" w:rsidTr="00370424">
        <w:trPr>
          <w:cnfStyle w:val="000000010000"/>
          <w:trHeight w:val="240"/>
        </w:trPr>
        <w:tc>
          <w:tcPr>
            <w:cnfStyle w:val="001000000000"/>
            <w:tcW w:w="1142" w:type="pct"/>
            <w:vMerge w:val="restart"/>
          </w:tcPr>
          <w:p w:rsidR="00926C9B" w:rsidRPr="001901E3" w:rsidRDefault="00926C9B" w:rsidP="00D5372A">
            <w:pPr>
              <w:pStyle w:val="hsnormal"/>
              <w:rPr>
                <w:szCs w:val="24"/>
              </w:rPr>
            </w:pPr>
            <w:r w:rsidRPr="001901E3">
              <w:rPr>
                <w:szCs w:val="24"/>
              </w:rPr>
              <w:t xml:space="preserve">Workers </w:t>
            </w:r>
          </w:p>
        </w:tc>
        <w:tc>
          <w:tcPr>
            <w:tcW w:w="2553" w:type="pct"/>
          </w:tcPr>
          <w:p w:rsidR="00926C9B" w:rsidRPr="001901E3" w:rsidRDefault="00926C9B" w:rsidP="00D5372A">
            <w:pPr>
              <w:pStyle w:val="hsnormal"/>
              <w:cnfStyle w:val="000000010000"/>
              <w:rPr>
                <w:szCs w:val="24"/>
              </w:rPr>
            </w:pPr>
            <w:r w:rsidRPr="001901E3">
              <w:rPr>
                <w:szCs w:val="24"/>
              </w:rPr>
              <w:t>Attend tool box talks/induction prior to commencement of work and sign attendance registers</w:t>
            </w:r>
          </w:p>
        </w:tc>
        <w:tc>
          <w:tcPr>
            <w:tcW w:w="1305" w:type="pct"/>
          </w:tcPr>
          <w:p w:rsidR="00926C9B" w:rsidRPr="001901E3" w:rsidRDefault="00926C9B" w:rsidP="00D5372A">
            <w:pPr>
              <w:pStyle w:val="hsnormal"/>
              <w:cnfStyle w:val="000000010000"/>
              <w:rPr>
                <w:szCs w:val="24"/>
              </w:rPr>
            </w:pPr>
            <w:r w:rsidRPr="001901E3">
              <w:rPr>
                <w:szCs w:val="24"/>
              </w:rPr>
              <w:t xml:space="preserve">On-going </w:t>
            </w:r>
          </w:p>
        </w:tc>
      </w:tr>
      <w:tr w:rsidR="00926C9B" w:rsidRPr="00E52343" w:rsidTr="00370424">
        <w:trPr>
          <w:cnfStyle w:val="000000100000"/>
          <w:trHeight w:val="240"/>
        </w:trPr>
        <w:tc>
          <w:tcPr>
            <w:cnfStyle w:val="001000000000"/>
            <w:tcW w:w="1142" w:type="pct"/>
            <w:vMerge/>
            <w:shd w:val="clear" w:color="auto" w:fill="DEEAF6" w:themeFill="accent1" w:themeFillTint="33"/>
          </w:tcPr>
          <w:p w:rsidR="00926C9B" w:rsidRPr="001901E3" w:rsidRDefault="00926C9B" w:rsidP="00D5372A">
            <w:pPr>
              <w:pStyle w:val="hsnormal"/>
              <w:rPr>
                <w:szCs w:val="24"/>
              </w:rPr>
            </w:pPr>
          </w:p>
        </w:tc>
        <w:tc>
          <w:tcPr>
            <w:tcW w:w="2553" w:type="pct"/>
            <w:shd w:val="clear" w:color="auto" w:fill="DEEAF6" w:themeFill="accent1" w:themeFillTint="33"/>
          </w:tcPr>
          <w:p w:rsidR="00926C9B" w:rsidRPr="001901E3" w:rsidRDefault="00926C9B" w:rsidP="00D5372A">
            <w:pPr>
              <w:pStyle w:val="hsnormal"/>
              <w:cnfStyle w:val="000000100000"/>
              <w:rPr>
                <w:szCs w:val="24"/>
              </w:rPr>
            </w:pPr>
            <w:r w:rsidRPr="001901E3">
              <w:rPr>
                <w:szCs w:val="24"/>
              </w:rPr>
              <w:t xml:space="preserve">Understand Code of Conduct and sign </w:t>
            </w:r>
          </w:p>
        </w:tc>
        <w:tc>
          <w:tcPr>
            <w:tcW w:w="1305" w:type="pct"/>
            <w:shd w:val="clear" w:color="auto" w:fill="DEEAF6" w:themeFill="accent1" w:themeFillTint="33"/>
          </w:tcPr>
          <w:p w:rsidR="00926C9B" w:rsidRPr="001901E3" w:rsidRDefault="00926C9B" w:rsidP="00D5372A">
            <w:pPr>
              <w:pStyle w:val="hsnormal"/>
              <w:cnfStyle w:val="000000100000"/>
              <w:rPr>
                <w:szCs w:val="24"/>
              </w:rPr>
            </w:pPr>
            <w:r w:rsidRPr="001901E3">
              <w:rPr>
                <w:szCs w:val="24"/>
              </w:rPr>
              <w:t>During recruitment</w:t>
            </w:r>
          </w:p>
        </w:tc>
      </w:tr>
      <w:tr w:rsidR="00926C9B" w:rsidRPr="00E52343" w:rsidTr="00370424">
        <w:trPr>
          <w:cnfStyle w:val="000000010000"/>
          <w:trHeight w:val="240"/>
        </w:trPr>
        <w:tc>
          <w:tcPr>
            <w:cnfStyle w:val="001000000000"/>
            <w:tcW w:w="1142" w:type="pct"/>
            <w:vMerge/>
          </w:tcPr>
          <w:p w:rsidR="00926C9B" w:rsidRPr="001901E3" w:rsidRDefault="00926C9B" w:rsidP="00D5372A">
            <w:pPr>
              <w:pStyle w:val="hsnormal"/>
              <w:rPr>
                <w:szCs w:val="24"/>
              </w:rPr>
            </w:pPr>
          </w:p>
        </w:tc>
        <w:tc>
          <w:tcPr>
            <w:tcW w:w="2553" w:type="pct"/>
          </w:tcPr>
          <w:p w:rsidR="00926C9B" w:rsidRPr="001901E3" w:rsidRDefault="00926C9B" w:rsidP="00D5372A">
            <w:pPr>
              <w:pStyle w:val="hsnormal"/>
              <w:cnfStyle w:val="000000010000"/>
              <w:rPr>
                <w:szCs w:val="24"/>
              </w:rPr>
            </w:pPr>
            <w:r w:rsidRPr="001901E3">
              <w:rPr>
                <w:szCs w:val="24"/>
              </w:rPr>
              <w:t xml:space="preserve">Comply with Code of Conduct </w:t>
            </w:r>
          </w:p>
        </w:tc>
        <w:tc>
          <w:tcPr>
            <w:tcW w:w="1305" w:type="pct"/>
          </w:tcPr>
          <w:p w:rsidR="00926C9B" w:rsidRPr="001901E3" w:rsidRDefault="00926C9B" w:rsidP="00D5372A">
            <w:pPr>
              <w:pStyle w:val="hsnormal"/>
              <w:cnfStyle w:val="000000010000"/>
              <w:rPr>
                <w:szCs w:val="24"/>
              </w:rPr>
            </w:pPr>
            <w:r w:rsidRPr="001901E3">
              <w:rPr>
                <w:szCs w:val="24"/>
              </w:rPr>
              <w:t xml:space="preserve">On-going </w:t>
            </w:r>
          </w:p>
        </w:tc>
      </w:tr>
      <w:tr w:rsidR="00926C9B" w:rsidRPr="00E52343" w:rsidTr="00370424">
        <w:trPr>
          <w:cnfStyle w:val="000000100000"/>
          <w:trHeight w:val="240"/>
        </w:trPr>
        <w:tc>
          <w:tcPr>
            <w:cnfStyle w:val="001000000000"/>
            <w:tcW w:w="1142" w:type="pct"/>
          </w:tcPr>
          <w:p w:rsidR="00926C9B" w:rsidRPr="001901E3" w:rsidRDefault="00926C9B" w:rsidP="00D5372A">
            <w:pPr>
              <w:pStyle w:val="hsnormal"/>
              <w:rPr>
                <w:szCs w:val="24"/>
              </w:rPr>
            </w:pPr>
            <w:r w:rsidRPr="001901E3">
              <w:rPr>
                <w:szCs w:val="24"/>
              </w:rPr>
              <w:t>District Councils</w:t>
            </w:r>
          </w:p>
        </w:tc>
        <w:tc>
          <w:tcPr>
            <w:tcW w:w="2553" w:type="pct"/>
          </w:tcPr>
          <w:p w:rsidR="00926C9B" w:rsidRPr="001901E3" w:rsidRDefault="00926C9B" w:rsidP="00D5372A">
            <w:pPr>
              <w:pStyle w:val="hsnormal"/>
              <w:cnfStyle w:val="000000100000"/>
              <w:rPr>
                <w:szCs w:val="24"/>
              </w:rPr>
            </w:pPr>
            <w:r w:rsidRPr="001901E3">
              <w:rPr>
                <w:szCs w:val="24"/>
              </w:rPr>
              <w:t>Awareness raising to other key stakeholders</w:t>
            </w:r>
          </w:p>
        </w:tc>
        <w:tc>
          <w:tcPr>
            <w:tcW w:w="1305" w:type="pct"/>
          </w:tcPr>
          <w:p w:rsidR="00926C9B" w:rsidRPr="001901E3" w:rsidRDefault="00926C9B" w:rsidP="00D5372A">
            <w:pPr>
              <w:pStyle w:val="hsnormal"/>
              <w:cnfStyle w:val="000000100000"/>
              <w:rPr>
                <w:szCs w:val="24"/>
              </w:rPr>
            </w:pPr>
            <w:r w:rsidRPr="001901E3">
              <w:rPr>
                <w:szCs w:val="24"/>
              </w:rPr>
              <w:t>On-going</w:t>
            </w:r>
          </w:p>
        </w:tc>
      </w:tr>
      <w:tr w:rsidR="00926C9B" w:rsidRPr="00E52343" w:rsidTr="00370424">
        <w:trPr>
          <w:cnfStyle w:val="000000010000"/>
          <w:trHeight w:val="240"/>
        </w:trPr>
        <w:tc>
          <w:tcPr>
            <w:cnfStyle w:val="001000000000"/>
            <w:tcW w:w="1142" w:type="pct"/>
          </w:tcPr>
          <w:p w:rsidR="00926C9B" w:rsidRPr="001901E3" w:rsidRDefault="00926C9B" w:rsidP="00D5372A">
            <w:pPr>
              <w:pStyle w:val="hsnormal"/>
              <w:rPr>
                <w:szCs w:val="24"/>
              </w:rPr>
            </w:pPr>
          </w:p>
        </w:tc>
        <w:tc>
          <w:tcPr>
            <w:tcW w:w="2553" w:type="pct"/>
          </w:tcPr>
          <w:p w:rsidR="00926C9B" w:rsidRPr="001901E3" w:rsidRDefault="00926C9B" w:rsidP="00D5372A">
            <w:pPr>
              <w:pStyle w:val="hsnormal"/>
              <w:cnfStyle w:val="000000010000"/>
              <w:rPr>
                <w:szCs w:val="24"/>
              </w:rPr>
            </w:pPr>
            <w:r w:rsidRPr="001901E3">
              <w:rPr>
                <w:szCs w:val="24"/>
              </w:rPr>
              <w:t>Monitoring compliance</w:t>
            </w:r>
          </w:p>
        </w:tc>
        <w:tc>
          <w:tcPr>
            <w:tcW w:w="1305" w:type="pct"/>
          </w:tcPr>
          <w:p w:rsidR="00926C9B" w:rsidRPr="001901E3" w:rsidRDefault="00926C9B" w:rsidP="00D5372A">
            <w:pPr>
              <w:pStyle w:val="hsnormal"/>
              <w:cnfStyle w:val="000000010000"/>
              <w:rPr>
                <w:szCs w:val="24"/>
              </w:rPr>
            </w:pPr>
            <w:r w:rsidRPr="001901E3">
              <w:rPr>
                <w:szCs w:val="24"/>
              </w:rPr>
              <w:t>On-going</w:t>
            </w:r>
          </w:p>
        </w:tc>
      </w:tr>
      <w:tr w:rsidR="00926C9B" w:rsidRPr="00E52343" w:rsidTr="00370424">
        <w:trPr>
          <w:cnfStyle w:val="000000100000"/>
          <w:trHeight w:val="240"/>
        </w:trPr>
        <w:tc>
          <w:tcPr>
            <w:cnfStyle w:val="001000000000"/>
            <w:tcW w:w="1142" w:type="pct"/>
          </w:tcPr>
          <w:p w:rsidR="00926C9B" w:rsidRPr="001901E3" w:rsidRDefault="00926C9B" w:rsidP="00D5372A">
            <w:pPr>
              <w:pStyle w:val="hsnormal"/>
              <w:rPr>
                <w:szCs w:val="24"/>
              </w:rPr>
            </w:pPr>
          </w:p>
        </w:tc>
        <w:tc>
          <w:tcPr>
            <w:tcW w:w="2553" w:type="pct"/>
          </w:tcPr>
          <w:p w:rsidR="00926C9B" w:rsidRPr="001901E3" w:rsidRDefault="00926C9B" w:rsidP="00D5372A">
            <w:pPr>
              <w:pStyle w:val="hsnormal"/>
              <w:cnfStyle w:val="000000100000"/>
              <w:rPr>
                <w:szCs w:val="24"/>
              </w:rPr>
            </w:pPr>
            <w:r w:rsidRPr="001901E3">
              <w:rPr>
                <w:szCs w:val="24"/>
              </w:rPr>
              <w:t>Community engagement</w:t>
            </w:r>
          </w:p>
        </w:tc>
        <w:tc>
          <w:tcPr>
            <w:tcW w:w="1305" w:type="pct"/>
          </w:tcPr>
          <w:p w:rsidR="00926C9B" w:rsidRPr="001901E3" w:rsidRDefault="00926C9B" w:rsidP="00D5372A">
            <w:pPr>
              <w:pStyle w:val="hsnormal"/>
              <w:cnfStyle w:val="000000100000"/>
              <w:rPr>
                <w:szCs w:val="24"/>
              </w:rPr>
            </w:pPr>
            <w:r w:rsidRPr="001901E3">
              <w:rPr>
                <w:szCs w:val="24"/>
              </w:rPr>
              <w:t>On-going</w:t>
            </w:r>
          </w:p>
        </w:tc>
      </w:tr>
      <w:tr w:rsidR="00926C9B" w:rsidRPr="001F4ECC" w:rsidTr="00370424">
        <w:trPr>
          <w:cnfStyle w:val="000000010000"/>
          <w:trHeight w:val="240"/>
        </w:trPr>
        <w:tc>
          <w:tcPr>
            <w:cnfStyle w:val="001000000000"/>
            <w:tcW w:w="1142" w:type="pct"/>
          </w:tcPr>
          <w:p w:rsidR="00926C9B" w:rsidRPr="001901E3" w:rsidRDefault="00926C9B" w:rsidP="00D5372A">
            <w:pPr>
              <w:pStyle w:val="hsnormal"/>
              <w:rPr>
                <w:szCs w:val="24"/>
              </w:rPr>
            </w:pPr>
          </w:p>
        </w:tc>
        <w:tc>
          <w:tcPr>
            <w:tcW w:w="2553" w:type="pct"/>
          </w:tcPr>
          <w:p w:rsidR="00926C9B" w:rsidRPr="001901E3" w:rsidRDefault="00926C9B" w:rsidP="00D5372A">
            <w:pPr>
              <w:pStyle w:val="hsnormal"/>
              <w:cnfStyle w:val="000000010000"/>
              <w:rPr>
                <w:szCs w:val="24"/>
              </w:rPr>
            </w:pPr>
            <w:r w:rsidRPr="001901E3">
              <w:rPr>
                <w:szCs w:val="24"/>
              </w:rPr>
              <w:t>Recording, processing and reporting grievances</w:t>
            </w:r>
          </w:p>
        </w:tc>
        <w:tc>
          <w:tcPr>
            <w:tcW w:w="1305" w:type="pct"/>
          </w:tcPr>
          <w:p w:rsidR="00926C9B" w:rsidRPr="001901E3" w:rsidRDefault="00926C9B" w:rsidP="00D5372A">
            <w:pPr>
              <w:pStyle w:val="hsnormal"/>
              <w:cnfStyle w:val="000000010000"/>
              <w:rPr>
                <w:szCs w:val="24"/>
              </w:rPr>
            </w:pPr>
            <w:r w:rsidRPr="001901E3">
              <w:rPr>
                <w:szCs w:val="24"/>
              </w:rPr>
              <w:t>On-going</w:t>
            </w:r>
          </w:p>
        </w:tc>
      </w:tr>
    </w:tbl>
    <w:p w:rsidR="00926C9B" w:rsidRPr="001F4ECC" w:rsidRDefault="00926C9B" w:rsidP="00D5372A">
      <w:pPr>
        <w:pStyle w:val="hsnormal"/>
      </w:pPr>
    </w:p>
    <w:p w:rsidR="00926C9B" w:rsidRPr="001F4ECC" w:rsidRDefault="00926C9B" w:rsidP="00926C9B">
      <w:pPr>
        <w:tabs>
          <w:tab w:val="left" w:pos="7300"/>
        </w:tabs>
        <w:jc w:val="both"/>
        <w:rPr>
          <w:rFonts w:ascii="Times New Roman" w:hAnsi="Times New Roman" w:cs="Times New Roman"/>
          <w:sz w:val="24"/>
          <w:szCs w:val="24"/>
        </w:rPr>
      </w:pPr>
      <w:r w:rsidRPr="001F4ECC">
        <w:rPr>
          <w:rFonts w:ascii="Times New Roman" w:hAnsi="Times New Roman" w:cs="Times New Roman"/>
          <w:sz w:val="24"/>
          <w:szCs w:val="24"/>
          <w:lang w:val="en-GB"/>
        </w:rPr>
        <w:tab/>
      </w:r>
    </w:p>
    <w:p w:rsidR="00926C9B" w:rsidRDefault="00926C9B"/>
    <w:p w:rsidR="007E6E8C" w:rsidRDefault="007E6E8C"/>
    <w:p w:rsidR="007E6E8C" w:rsidRPr="003C5652" w:rsidRDefault="007E6E8C" w:rsidP="007E6E8C">
      <w:pPr>
        <w:pStyle w:val="Heading1"/>
        <w:rPr>
          <w:rFonts w:ascii="Times New Roman" w:hAnsi="Times New Roman" w:cs="Times New Roman"/>
          <w:sz w:val="24"/>
          <w:szCs w:val="24"/>
        </w:rPr>
      </w:pPr>
      <w:bookmarkStart w:id="149" w:name="_Toc23944845"/>
      <w:bookmarkStart w:id="150" w:name="_Toc466157921"/>
      <w:bookmarkStart w:id="151" w:name="_Toc72134748"/>
      <w:r>
        <w:rPr>
          <w:rFonts w:ascii="Times New Roman" w:hAnsi="Times New Roman" w:cs="Times New Roman"/>
          <w:sz w:val="24"/>
          <w:szCs w:val="24"/>
        </w:rPr>
        <w:lastRenderedPageBreak/>
        <w:t xml:space="preserve">ANNEX </w:t>
      </w:r>
      <w:r w:rsidR="005019F5">
        <w:rPr>
          <w:rFonts w:ascii="Times New Roman" w:hAnsi="Times New Roman" w:cs="Times New Roman"/>
          <w:sz w:val="24"/>
          <w:szCs w:val="24"/>
        </w:rPr>
        <w:t>2</w:t>
      </w:r>
      <w:r w:rsidRPr="003C5652">
        <w:rPr>
          <w:rFonts w:ascii="Times New Roman" w:hAnsi="Times New Roman" w:cs="Times New Roman"/>
          <w:sz w:val="24"/>
          <w:szCs w:val="24"/>
        </w:rPr>
        <w:t>: GRM FORMS</w:t>
      </w:r>
      <w:bookmarkEnd w:id="149"/>
      <w:bookmarkEnd w:id="150"/>
      <w:bookmarkEnd w:id="151"/>
    </w:p>
    <w:p w:rsidR="007E6E8C" w:rsidRPr="00B54340" w:rsidRDefault="00B54340" w:rsidP="00FF4C18">
      <w:pPr>
        <w:autoSpaceDE w:val="0"/>
        <w:autoSpaceDN w:val="0"/>
        <w:adjustRightInd w:val="0"/>
        <w:jc w:val="both"/>
        <w:rPr>
          <w:rFonts w:ascii="Times New Roman" w:hAnsi="Times New Roman" w:cs="Times New Roman"/>
          <w:b/>
          <w:sz w:val="24"/>
          <w:szCs w:val="24"/>
        </w:rPr>
      </w:pPr>
      <w:r>
        <w:rPr>
          <w:rFonts w:ascii="Times New Roman" w:hAnsi="Times New Roman" w:cs="Times New Roman"/>
          <w:b/>
          <w:sz w:val="24"/>
          <w:szCs w:val="24"/>
        </w:rPr>
        <w:t xml:space="preserve">1. </w:t>
      </w:r>
      <w:bookmarkStart w:id="152" w:name="_Toc470178722"/>
      <w:r w:rsidR="007D2A56" w:rsidRPr="00B54340">
        <w:rPr>
          <w:rFonts w:ascii="Times New Roman" w:hAnsi="Times New Roman" w:cs="Times New Roman"/>
          <w:b/>
          <w:sz w:val="24"/>
          <w:szCs w:val="24"/>
        </w:rPr>
        <w:t xml:space="preserve">Worker </w:t>
      </w:r>
      <w:r w:rsidR="007E6E8C" w:rsidRPr="00B54340">
        <w:rPr>
          <w:rFonts w:ascii="Times New Roman" w:hAnsi="Times New Roman" w:cs="Times New Roman"/>
          <w:b/>
          <w:sz w:val="24"/>
          <w:szCs w:val="24"/>
        </w:rPr>
        <w:t xml:space="preserve">Grievance Uptake and Resolution Form </w:t>
      </w:r>
    </w:p>
    <w:bookmarkEnd w:id="152"/>
    <w:p w:rsidR="007E6E8C" w:rsidRPr="00021D57" w:rsidRDefault="007E6E8C" w:rsidP="007E6E8C">
      <w:pPr>
        <w:spacing w:before="120"/>
        <w:jc w:val="both"/>
        <w:rPr>
          <w:rFonts w:ascii="Times New Roman" w:hAnsi="Times New Roman" w:cs="Times New Roman"/>
          <w:b/>
          <w:u w:val="single"/>
        </w:rPr>
      </w:pPr>
      <w:r w:rsidRPr="00021D57">
        <w:rPr>
          <w:rFonts w:ascii="Times New Roman" w:hAnsi="Times New Roman" w:cs="Times New Roman"/>
          <w:b/>
          <w:u w:val="single"/>
        </w:rPr>
        <w:t xml:space="preserve">SECTION A:  GENERAL INFORMATIONForm Number </w:t>
      </w:r>
      <w:r w:rsidRPr="00021D57">
        <w:rPr>
          <w:rFonts w:ascii="Times New Roman" w:hAnsi="Times New Roman" w:cs="Times New Roman"/>
          <w:b/>
        </w:rPr>
        <w:t>…………………..</w:t>
      </w:r>
    </w:p>
    <w:p w:rsidR="007E6E8C" w:rsidRPr="00021D57" w:rsidRDefault="00021D57" w:rsidP="007E6E8C">
      <w:pPr>
        <w:spacing w:before="120"/>
        <w:jc w:val="both"/>
        <w:rPr>
          <w:rFonts w:ascii="Times New Roman" w:hAnsi="Times New Roman" w:cs="Times New Roman"/>
        </w:rPr>
      </w:pPr>
      <w:r w:rsidRPr="00021D57">
        <w:rPr>
          <w:rFonts w:ascii="Times New Roman" w:hAnsi="Times New Roman" w:cs="Times New Roman"/>
        </w:rPr>
        <w:t>S</w:t>
      </w:r>
      <w:r>
        <w:rPr>
          <w:rFonts w:ascii="Times New Roman" w:hAnsi="Times New Roman" w:cs="Times New Roman"/>
        </w:rPr>
        <w:t xml:space="preserve">ub-project </w:t>
      </w:r>
      <w:r w:rsidR="007E6E8C" w:rsidRPr="00021D57">
        <w:rPr>
          <w:rFonts w:ascii="Times New Roman" w:hAnsi="Times New Roman" w:cs="Times New Roman"/>
        </w:rPr>
        <w:t>Name: …………………</w:t>
      </w:r>
      <w:r>
        <w:rPr>
          <w:rFonts w:ascii="Times New Roman" w:hAnsi="Times New Roman" w:cs="Times New Roman"/>
        </w:rPr>
        <w:t>……</w:t>
      </w:r>
      <w:r w:rsidR="007E6E8C" w:rsidRPr="00021D57">
        <w:rPr>
          <w:rFonts w:ascii="Times New Roman" w:hAnsi="Times New Roman" w:cs="Times New Roman"/>
        </w:rPr>
        <w:t>.………………</w:t>
      </w:r>
      <w:r>
        <w:rPr>
          <w:rFonts w:ascii="Times New Roman" w:hAnsi="Times New Roman" w:cs="Times New Roman"/>
        </w:rPr>
        <w:t>……………………….…………</w:t>
      </w:r>
    </w:p>
    <w:tbl>
      <w:tblPr>
        <w:tblW w:w="5775" w:type="pct"/>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30"/>
        <w:gridCol w:w="1120"/>
        <w:gridCol w:w="951"/>
        <w:gridCol w:w="1235"/>
        <w:gridCol w:w="397"/>
        <w:gridCol w:w="317"/>
        <w:gridCol w:w="1519"/>
        <w:gridCol w:w="763"/>
        <w:gridCol w:w="3628"/>
      </w:tblGrid>
      <w:tr w:rsidR="007E6E8C" w:rsidRPr="00021D57" w:rsidTr="005C19BA">
        <w:trPr>
          <w:trHeight w:val="764"/>
        </w:trPr>
        <w:tc>
          <w:tcPr>
            <w:tcW w:w="1528" w:type="pct"/>
            <w:gridSpan w:val="3"/>
            <w:shd w:val="clear" w:color="auto" w:fill="auto"/>
          </w:tcPr>
          <w:p w:rsidR="007E6E8C" w:rsidRPr="00021D57" w:rsidRDefault="007E6E8C" w:rsidP="00283DDE">
            <w:pPr>
              <w:spacing w:before="120"/>
              <w:jc w:val="both"/>
              <w:rPr>
                <w:rFonts w:ascii="Times New Roman" w:hAnsi="Times New Roman" w:cs="Times New Roman"/>
              </w:rPr>
            </w:pPr>
            <w:r w:rsidRPr="00021D57">
              <w:rPr>
                <w:rFonts w:ascii="Times New Roman" w:hAnsi="Times New Roman" w:cs="Times New Roman"/>
              </w:rPr>
              <w:t>Name of Project Location/ Catchment Area:</w:t>
            </w:r>
          </w:p>
        </w:tc>
        <w:tc>
          <w:tcPr>
            <w:tcW w:w="1507" w:type="pct"/>
            <w:gridSpan w:val="4"/>
            <w:shd w:val="clear" w:color="auto" w:fill="auto"/>
          </w:tcPr>
          <w:p w:rsidR="007E6E8C" w:rsidRPr="00021D57" w:rsidRDefault="007E6E8C" w:rsidP="00283DDE">
            <w:pPr>
              <w:spacing w:before="120"/>
              <w:jc w:val="both"/>
              <w:rPr>
                <w:rFonts w:ascii="Times New Roman" w:hAnsi="Times New Roman" w:cs="Times New Roman"/>
              </w:rPr>
            </w:pPr>
            <w:r w:rsidRPr="00021D57">
              <w:rPr>
                <w:rFonts w:ascii="Times New Roman" w:hAnsi="Times New Roman" w:cs="Times New Roman"/>
              </w:rPr>
              <w:t>Name of Community/ Village</w:t>
            </w:r>
            <w:r w:rsidR="005C19BA">
              <w:rPr>
                <w:rFonts w:ascii="Times New Roman" w:hAnsi="Times New Roman" w:cs="Times New Roman"/>
              </w:rPr>
              <w:t xml:space="preserve"> of </w:t>
            </w:r>
            <w:r w:rsidR="00292017">
              <w:rPr>
                <w:rFonts w:ascii="Times New Roman" w:hAnsi="Times New Roman" w:cs="Times New Roman"/>
              </w:rPr>
              <w:t>Complainant</w:t>
            </w:r>
            <w:r w:rsidRPr="00021D57">
              <w:rPr>
                <w:rFonts w:ascii="Times New Roman" w:hAnsi="Times New Roman" w:cs="Times New Roman"/>
              </w:rPr>
              <w:t>:</w:t>
            </w:r>
          </w:p>
          <w:p w:rsidR="007E6E8C" w:rsidRPr="00021D57" w:rsidRDefault="007E6E8C" w:rsidP="00283DDE">
            <w:pPr>
              <w:spacing w:before="120"/>
              <w:jc w:val="both"/>
              <w:rPr>
                <w:rFonts w:ascii="Times New Roman" w:hAnsi="Times New Roman" w:cs="Times New Roman"/>
              </w:rPr>
            </w:pPr>
          </w:p>
        </w:tc>
        <w:tc>
          <w:tcPr>
            <w:tcW w:w="1965" w:type="pct"/>
            <w:gridSpan w:val="2"/>
            <w:shd w:val="clear" w:color="auto" w:fill="auto"/>
          </w:tcPr>
          <w:p w:rsidR="007E6E8C" w:rsidRPr="00021D57" w:rsidRDefault="007E6E8C" w:rsidP="00283DDE">
            <w:pPr>
              <w:spacing w:before="120"/>
              <w:jc w:val="both"/>
              <w:rPr>
                <w:rFonts w:ascii="Times New Roman" w:hAnsi="Times New Roman" w:cs="Times New Roman"/>
              </w:rPr>
            </w:pPr>
            <w:r w:rsidRPr="00021D57">
              <w:rPr>
                <w:rFonts w:ascii="Times New Roman" w:hAnsi="Times New Roman" w:cs="Times New Roman"/>
              </w:rPr>
              <w:t>Reporting Dates:</w:t>
            </w:r>
          </w:p>
        </w:tc>
      </w:tr>
      <w:tr w:rsidR="005C19BA" w:rsidRPr="00021D57" w:rsidTr="005C19BA">
        <w:trPr>
          <w:trHeight w:val="789"/>
        </w:trPr>
        <w:tc>
          <w:tcPr>
            <w:tcW w:w="1528" w:type="pct"/>
            <w:gridSpan w:val="3"/>
            <w:shd w:val="clear" w:color="auto" w:fill="auto"/>
          </w:tcPr>
          <w:p w:rsidR="007E6E8C" w:rsidRPr="00021D57" w:rsidRDefault="007E6E8C" w:rsidP="00283DDE">
            <w:pPr>
              <w:spacing w:before="120"/>
              <w:jc w:val="both"/>
              <w:rPr>
                <w:rFonts w:ascii="Times New Roman" w:hAnsi="Times New Roman" w:cs="Times New Roman"/>
              </w:rPr>
            </w:pPr>
            <w:r w:rsidRPr="00021D57">
              <w:rPr>
                <w:rFonts w:ascii="Times New Roman" w:hAnsi="Times New Roman" w:cs="Times New Roman"/>
              </w:rPr>
              <w:t xml:space="preserve">Name of Complainant </w:t>
            </w:r>
            <w:r w:rsidR="005C19BA">
              <w:rPr>
                <w:rFonts w:ascii="Times New Roman" w:hAnsi="Times New Roman" w:cs="Times New Roman"/>
              </w:rPr>
              <w:t>/PAP</w:t>
            </w:r>
          </w:p>
        </w:tc>
        <w:tc>
          <w:tcPr>
            <w:tcW w:w="791" w:type="pct"/>
            <w:gridSpan w:val="2"/>
            <w:shd w:val="clear" w:color="auto" w:fill="auto"/>
          </w:tcPr>
          <w:p w:rsidR="007E6E8C" w:rsidRPr="00021D57" w:rsidRDefault="007E6E8C" w:rsidP="005C19BA">
            <w:pPr>
              <w:spacing w:before="120"/>
              <w:jc w:val="both"/>
              <w:rPr>
                <w:rFonts w:ascii="Times New Roman" w:hAnsi="Times New Roman" w:cs="Times New Roman"/>
              </w:rPr>
            </w:pPr>
            <w:r w:rsidRPr="00021D57">
              <w:rPr>
                <w:rFonts w:ascii="Times New Roman" w:hAnsi="Times New Roman" w:cs="Times New Roman"/>
              </w:rPr>
              <w:t xml:space="preserve">Complainant </w:t>
            </w:r>
            <w:r w:rsidR="005C19BA">
              <w:rPr>
                <w:rFonts w:ascii="Times New Roman" w:hAnsi="Times New Roman" w:cs="Times New Roman"/>
              </w:rPr>
              <w:t>Disgnation</w:t>
            </w:r>
            <w:r w:rsidRPr="00021D57">
              <w:rPr>
                <w:rFonts w:ascii="Times New Roman" w:hAnsi="Times New Roman" w:cs="Times New Roman"/>
              </w:rPr>
              <w:t>:</w:t>
            </w:r>
          </w:p>
        </w:tc>
        <w:tc>
          <w:tcPr>
            <w:tcW w:w="1014" w:type="pct"/>
            <w:gridSpan w:val="3"/>
            <w:shd w:val="clear" w:color="auto" w:fill="auto"/>
          </w:tcPr>
          <w:p w:rsidR="007E6E8C" w:rsidRPr="00021D57" w:rsidRDefault="00292017" w:rsidP="00283DDE">
            <w:pPr>
              <w:spacing w:before="120"/>
              <w:jc w:val="both"/>
              <w:rPr>
                <w:rFonts w:ascii="Times New Roman" w:hAnsi="Times New Roman" w:cs="Times New Roman"/>
              </w:rPr>
            </w:pPr>
            <w:r>
              <w:rPr>
                <w:rFonts w:ascii="Times New Roman" w:hAnsi="Times New Roman" w:cs="Times New Roman"/>
              </w:rPr>
              <w:t>Complainant</w:t>
            </w:r>
            <w:r w:rsidR="007E6E8C" w:rsidRPr="00021D57">
              <w:rPr>
                <w:rFonts w:ascii="Times New Roman" w:hAnsi="Times New Roman" w:cs="Times New Roman"/>
              </w:rPr>
              <w:t xml:space="preserve">Identification: </w:t>
            </w:r>
          </w:p>
          <w:p w:rsidR="007E6E8C" w:rsidRPr="00021D57" w:rsidRDefault="007E6E8C" w:rsidP="00283DDE">
            <w:pPr>
              <w:spacing w:before="120"/>
              <w:jc w:val="both"/>
              <w:rPr>
                <w:rFonts w:ascii="Times New Roman" w:hAnsi="Times New Roman" w:cs="Times New Roman"/>
              </w:rPr>
            </w:pPr>
          </w:p>
        </w:tc>
        <w:tc>
          <w:tcPr>
            <w:tcW w:w="1666" w:type="pct"/>
            <w:shd w:val="clear" w:color="auto" w:fill="auto"/>
          </w:tcPr>
          <w:p w:rsidR="007E6E8C" w:rsidRPr="00021D57" w:rsidRDefault="007E6E8C" w:rsidP="00283DDE">
            <w:pPr>
              <w:spacing w:before="120"/>
              <w:jc w:val="both"/>
              <w:rPr>
                <w:rFonts w:ascii="Times New Roman" w:hAnsi="Times New Roman" w:cs="Times New Roman"/>
              </w:rPr>
            </w:pPr>
            <w:r w:rsidRPr="00021D57">
              <w:rPr>
                <w:rFonts w:ascii="Times New Roman" w:hAnsi="Times New Roman" w:cs="Times New Roman"/>
              </w:rPr>
              <w:t xml:space="preserve">Phone Number, </w:t>
            </w:r>
          </w:p>
          <w:p w:rsidR="007E6E8C" w:rsidRPr="00021D57" w:rsidRDefault="007E6E8C" w:rsidP="00283DDE">
            <w:pPr>
              <w:spacing w:before="120"/>
              <w:jc w:val="both"/>
              <w:rPr>
                <w:rFonts w:ascii="Times New Roman" w:hAnsi="Times New Roman" w:cs="Times New Roman"/>
              </w:rPr>
            </w:pPr>
            <w:r w:rsidRPr="00021D57">
              <w:rPr>
                <w:rFonts w:ascii="Times New Roman" w:hAnsi="Times New Roman" w:cs="Times New Roman"/>
              </w:rPr>
              <w:t>E-Mail:</w:t>
            </w:r>
          </w:p>
        </w:tc>
      </w:tr>
      <w:tr w:rsidR="007E6E8C" w:rsidRPr="00021D57" w:rsidTr="00021D57">
        <w:trPr>
          <w:trHeight w:val="404"/>
        </w:trPr>
        <w:tc>
          <w:tcPr>
            <w:tcW w:w="5000" w:type="pct"/>
            <w:gridSpan w:val="9"/>
            <w:shd w:val="clear" w:color="auto" w:fill="auto"/>
          </w:tcPr>
          <w:p w:rsidR="007E6E8C" w:rsidRPr="00021D57" w:rsidRDefault="007E6E8C" w:rsidP="00283DDE">
            <w:pPr>
              <w:spacing w:before="120"/>
              <w:jc w:val="both"/>
              <w:rPr>
                <w:rFonts w:ascii="Times New Roman" w:hAnsi="Times New Roman" w:cs="Times New Roman"/>
                <w:b/>
                <w:bCs/>
              </w:rPr>
            </w:pPr>
            <w:r w:rsidRPr="00021D57">
              <w:rPr>
                <w:rFonts w:ascii="Times New Roman" w:hAnsi="Times New Roman" w:cs="Times New Roman"/>
                <w:b/>
                <w:bCs/>
              </w:rPr>
              <w:t xml:space="preserve"> SECTION B: DETAILS OF THE GRIEVANCE </w:t>
            </w:r>
          </w:p>
        </w:tc>
      </w:tr>
      <w:tr w:rsidR="005C19BA" w:rsidRPr="00021D57" w:rsidTr="005C19BA">
        <w:trPr>
          <w:trHeight w:val="290"/>
        </w:trPr>
        <w:tc>
          <w:tcPr>
            <w:tcW w:w="538" w:type="pct"/>
            <w:vMerge w:val="restart"/>
            <w:shd w:val="clear" w:color="auto" w:fill="auto"/>
          </w:tcPr>
          <w:p w:rsidR="007E6E8C" w:rsidRPr="00021D57" w:rsidRDefault="007E6E8C" w:rsidP="00283DDE">
            <w:pPr>
              <w:spacing w:before="120"/>
              <w:jc w:val="both"/>
              <w:rPr>
                <w:rFonts w:ascii="Times New Roman" w:hAnsi="Times New Roman" w:cs="Times New Roman"/>
              </w:rPr>
            </w:pPr>
            <w:r w:rsidRPr="00021D57">
              <w:rPr>
                <w:rFonts w:ascii="Times New Roman" w:hAnsi="Times New Roman" w:cs="Times New Roman"/>
              </w:rPr>
              <w:t>Ref No.</w:t>
            </w:r>
          </w:p>
        </w:tc>
        <w:tc>
          <w:tcPr>
            <w:tcW w:w="519" w:type="pct"/>
            <w:vMerge w:val="restart"/>
            <w:shd w:val="clear" w:color="auto" w:fill="auto"/>
          </w:tcPr>
          <w:p w:rsidR="007E6E8C" w:rsidRPr="00021D57" w:rsidRDefault="007E6E8C" w:rsidP="00283DDE">
            <w:pPr>
              <w:spacing w:before="120"/>
              <w:jc w:val="both"/>
              <w:rPr>
                <w:rFonts w:ascii="Times New Roman" w:hAnsi="Times New Roman" w:cs="Times New Roman"/>
              </w:rPr>
            </w:pPr>
            <w:r w:rsidRPr="00021D57">
              <w:rPr>
                <w:rFonts w:ascii="Times New Roman" w:hAnsi="Times New Roman" w:cs="Times New Roman"/>
              </w:rPr>
              <w:t>Date of Grievance</w:t>
            </w:r>
          </w:p>
        </w:tc>
        <w:tc>
          <w:tcPr>
            <w:tcW w:w="1056" w:type="pct"/>
            <w:gridSpan w:val="2"/>
            <w:vMerge w:val="restart"/>
            <w:shd w:val="clear" w:color="auto" w:fill="auto"/>
          </w:tcPr>
          <w:p w:rsidR="007E6E8C" w:rsidRPr="00021D57" w:rsidRDefault="007E6E8C" w:rsidP="00283DDE">
            <w:pPr>
              <w:spacing w:before="120"/>
              <w:jc w:val="both"/>
              <w:rPr>
                <w:rFonts w:ascii="Times New Roman" w:hAnsi="Times New Roman" w:cs="Times New Roman"/>
              </w:rPr>
            </w:pPr>
            <w:r w:rsidRPr="00021D57">
              <w:rPr>
                <w:rFonts w:ascii="Times New Roman" w:hAnsi="Times New Roman" w:cs="Times New Roman"/>
              </w:rPr>
              <w:t>Summary description of Grievance/Complaint</w:t>
            </w:r>
          </w:p>
        </w:tc>
        <w:tc>
          <w:tcPr>
            <w:tcW w:w="922" w:type="pct"/>
            <w:gridSpan w:val="3"/>
            <w:shd w:val="clear" w:color="auto" w:fill="auto"/>
          </w:tcPr>
          <w:p w:rsidR="007E6E8C" w:rsidRPr="00021D57" w:rsidRDefault="007E6E8C" w:rsidP="00283DDE">
            <w:pPr>
              <w:spacing w:before="120"/>
              <w:jc w:val="both"/>
              <w:rPr>
                <w:rFonts w:ascii="Times New Roman" w:hAnsi="Times New Roman" w:cs="Times New Roman"/>
              </w:rPr>
            </w:pPr>
            <w:r w:rsidRPr="00021D57">
              <w:rPr>
                <w:rFonts w:ascii="Times New Roman" w:hAnsi="Times New Roman" w:cs="Times New Roman"/>
              </w:rPr>
              <w:t>Follow-up/Investigation</w:t>
            </w:r>
          </w:p>
        </w:tc>
        <w:tc>
          <w:tcPr>
            <w:tcW w:w="1965" w:type="pct"/>
            <w:gridSpan w:val="2"/>
            <w:vMerge w:val="restart"/>
            <w:shd w:val="clear" w:color="auto" w:fill="auto"/>
          </w:tcPr>
          <w:p w:rsidR="007E6E8C" w:rsidRPr="00021D57" w:rsidRDefault="007E6E8C" w:rsidP="00283DDE">
            <w:pPr>
              <w:spacing w:before="120"/>
              <w:jc w:val="both"/>
              <w:rPr>
                <w:rFonts w:ascii="Times New Roman" w:hAnsi="Times New Roman" w:cs="Times New Roman"/>
              </w:rPr>
            </w:pPr>
            <w:r w:rsidRPr="00021D57">
              <w:rPr>
                <w:rFonts w:ascii="Times New Roman" w:hAnsi="Times New Roman" w:cs="Times New Roman"/>
              </w:rPr>
              <w:t>Resolution Made</w:t>
            </w:r>
          </w:p>
        </w:tc>
      </w:tr>
      <w:tr w:rsidR="00021D57" w:rsidRPr="00021D57" w:rsidTr="005C19BA">
        <w:trPr>
          <w:trHeight w:val="305"/>
        </w:trPr>
        <w:tc>
          <w:tcPr>
            <w:tcW w:w="538" w:type="pct"/>
            <w:vMerge/>
            <w:shd w:val="clear" w:color="auto" w:fill="auto"/>
          </w:tcPr>
          <w:p w:rsidR="007E6E8C" w:rsidRPr="00021D57" w:rsidRDefault="007E6E8C" w:rsidP="00283DDE">
            <w:pPr>
              <w:spacing w:before="120"/>
              <w:jc w:val="both"/>
              <w:rPr>
                <w:rFonts w:ascii="Times New Roman" w:hAnsi="Times New Roman" w:cs="Times New Roman"/>
              </w:rPr>
            </w:pPr>
          </w:p>
        </w:tc>
        <w:tc>
          <w:tcPr>
            <w:tcW w:w="519" w:type="pct"/>
            <w:vMerge/>
            <w:shd w:val="clear" w:color="auto" w:fill="auto"/>
          </w:tcPr>
          <w:p w:rsidR="007E6E8C" w:rsidRPr="00021D57" w:rsidRDefault="007E6E8C" w:rsidP="00283DDE">
            <w:pPr>
              <w:spacing w:before="120"/>
              <w:jc w:val="both"/>
              <w:rPr>
                <w:rFonts w:ascii="Times New Roman" w:hAnsi="Times New Roman" w:cs="Times New Roman"/>
              </w:rPr>
            </w:pPr>
          </w:p>
        </w:tc>
        <w:tc>
          <w:tcPr>
            <w:tcW w:w="1056" w:type="pct"/>
            <w:gridSpan w:val="2"/>
            <w:vMerge/>
            <w:shd w:val="clear" w:color="auto" w:fill="auto"/>
          </w:tcPr>
          <w:p w:rsidR="007E6E8C" w:rsidRPr="00021D57" w:rsidRDefault="007E6E8C" w:rsidP="00283DDE">
            <w:pPr>
              <w:spacing w:before="120"/>
              <w:jc w:val="both"/>
              <w:rPr>
                <w:rFonts w:ascii="Times New Roman" w:hAnsi="Times New Roman" w:cs="Times New Roman"/>
              </w:rPr>
            </w:pPr>
          </w:p>
        </w:tc>
        <w:tc>
          <w:tcPr>
            <w:tcW w:w="330" w:type="pct"/>
            <w:gridSpan w:val="2"/>
            <w:shd w:val="clear" w:color="auto" w:fill="auto"/>
          </w:tcPr>
          <w:p w:rsidR="007E6E8C" w:rsidRPr="00021D57" w:rsidRDefault="007E6E8C" w:rsidP="00283DDE">
            <w:pPr>
              <w:spacing w:before="120"/>
              <w:jc w:val="both"/>
              <w:rPr>
                <w:rFonts w:ascii="Times New Roman" w:hAnsi="Times New Roman" w:cs="Times New Roman"/>
              </w:rPr>
            </w:pPr>
            <w:r w:rsidRPr="00021D57">
              <w:rPr>
                <w:rFonts w:ascii="Times New Roman" w:hAnsi="Times New Roman" w:cs="Times New Roman"/>
              </w:rPr>
              <w:t>Date</w:t>
            </w:r>
          </w:p>
        </w:tc>
        <w:tc>
          <w:tcPr>
            <w:tcW w:w="592" w:type="pct"/>
            <w:shd w:val="clear" w:color="auto" w:fill="auto"/>
          </w:tcPr>
          <w:p w:rsidR="007E6E8C" w:rsidRPr="00021D57" w:rsidRDefault="007E6E8C" w:rsidP="00283DDE">
            <w:pPr>
              <w:spacing w:before="120"/>
              <w:jc w:val="both"/>
              <w:rPr>
                <w:rFonts w:ascii="Times New Roman" w:hAnsi="Times New Roman" w:cs="Times New Roman"/>
              </w:rPr>
            </w:pPr>
            <w:r w:rsidRPr="00021D57">
              <w:rPr>
                <w:rFonts w:ascii="Times New Roman" w:hAnsi="Times New Roman" w:cs="Times New Roman"/>
              </w:rPr>
              <w:t>Person Assigned</w:t>
            </w:r>
          </w:p>
        </w:tc>
        <w:tc>
          <w:tcPr>
            <w:tcW w:w="1965" w:type="pct"/>
            <w:gridSpan w:val="2"/>
            <w:vMerge/>
            <w:shd w:val="clear" w:color="auto" w:fill="auto"/>
          </w:tcPr>
          <w:p w:rsidR="007E6E8C" w:rsidRPr="00021D57" w:rsidRDefault="007E6E8C" w:rsidP="00283DDE">
            <w:pPr>
              <w:spacing w:before="120"/>
              <w:jc w:val="both"/>
              <w:rPr>
                <w:rFonts w:ascii="Times New Roman" w:hAnsi="Times New Roman" w:cs="Times New Roman"/>
              </w:rPr>
            </w:pPr>
          </w:p>
        </w:tc>
      </w:tr>
      <w:tr w:rsidR="00021D57" w:rsidRPr="00021D57" w:rsidTr="005C19BA">
        <w:trPr>
          <w:trHeight w:val="224"/>
        </w:trPr>
        <w:tc>
          <w:tcPr>
            <w:tcW w:w="538" w:type="pct"/>
            <w:shd w:val="clear" w:color="auto" w:fill="auto"/>
          </w:tcPr>
          <w:p w:rsidR="007E6E8C" w:rsidRPr="00021D57" w:rsidRDefault="007E6E8C" w:rsidP="00283DDE">
            <w:pPr>
              <w:spacing w:before="120"/>
              <w:jc w:val="both"/>
              <w:rPr>
                <w:rFonts w:ascii="Times New Roman" w:hAnsi="Times New Roman" w:cs="Times New Roman"/>
              </w:rPr>
            </w:pPr>
            <w:r w:rsidRPr="00021D57">
              <w:rPr>
                <w:rFonts w:ascii="Times New Roman" w:hAnsi="Times New Roman" w:cs="Times New Roman"/>
              </w:rPr>
              <w:t>G1</w:t>
            </w:r>
          </w:p>
        </w:tc>
        <w:tc>
          <w:tcPr>
            <w:tcW w:w="519" w:type="pct"/>
            <w:shd w:val="clear" w:color="auto" w:fill="auto"/>
          </w:tcPr>
          <w:p w:rsidR="007E6E8C" w:rsidRPr="00021D57" w:rsidRDefault="007E6E8C" w:rsidP="00283DDE">
            <w:pPr>
              <w:spacing w:before="120"/>
              <w:jc w:val="both"/>
              <w:rPr>
                <w:rFonts w:ascii="Times New Roman" w:hAnsi="Times New Roman" w:cs="Times New Roman"/>
              </w:rPr>
            </w:pPr>
          </w:p>
        </w:tc>
        <w:tc>
          <w:tcPr>
            <w:tcW w:w="1056" w:type="pct"/>
            <w:gridSpan w:val="2"/>
            <w:shd w:val="clear" w:color="auto" w:fill="auto"/>
          </w:tcPr>
          <w:p w:rsidR="007E6E8C" w:rsidRPr="00021D57" w:rsidRDefault="007E6E8C" w:rsidP="00283DDE">
            <w:pPr>
              <w:spacing w:before="120"/>
              <w:jc w:val="both"/>
              <w:rPr>
                <w:rFonts w:ascii="Times New Roman" w:hAnsi="Times New Roman" w:cs="Times New Roman"/>
              </w:rPr>
            </w:pPr>
          </w:p>
        </w:tc>
        <w:tc>
          <w:tcPr>
            <w:tcW w:w="330" w:type="pct"/>
            <w:gridSpan w:val="2"/>
            <w:shd w:val="clear" w:color="auto" w:fill="auto"/>
          </w:tcPr>
          <w:p w:rsidR="007E6E8C" w:rsidRPr="00021D57" w:rsidRDefault="007E6E8C" w:rsidP="00283DDE">
            <w:pPr>
              <w:spacing w:before="120"/>
              <w:jc w:val="both"/>
              <w:rPr>
                <w:rFonts w:ascii="Times New Roman" w:hAnsi="Times New Roman" w:cs="Times New Roman"/>
              </w:rPr>
            </w:pPr>
          </w:p>
        </w:tc>
        <w:tc>
          <w:tcPr>
            <w:tcW w:w="592" w:type="pct"/>
            <w:shd w:val="clear" w:color="auto" w:fill="auto"/>
          </w:tcPr>
          <w:p w:rsidR="007E6E8C" w:rsidRPr="00021D57" w:rsidRDefault="007E6E8C" w:rsidP="00283DDE">
            <w:pPr>
              <w:spacing w:before="120"/>
              <w:jc w:val="both"/>
              <w:rPr>
                <w:rFonts w:ascii="Times New Roman" w:hAnsi="Times New Roman" w:cs="Times New Roman"/>
              </w:rPr>
            </w:pPr>
          </w:p>
        </w:tc>
        <w:tc>
          <w:tcPr>
            <w:tcW w:w="1965" w:type="pct"/>
            <w:gridSpan w:val="2"/>
            <w:shd w:val="clear" w:color="auto" w:fill="auto"/>
          </w:tcPr>
          <w:p w:rsidR="007E6E8C" w:rsidRPr="00021D57" w:rsidRDefault="007E6E8C" w:rsidP="00283DDE">
            <w:pPr>
              <w:spacing w:before="120"/>
              <w:jc w:val="both"/>
              <w:rPr>
                <w:rFonts w:ascii="Times New Roman" w:hAnsi="Times New Roman" w:cs="Times New Roman"/>
              </w:rPr>
            </w:pPr>
          </w:p>
        </w:tc>
      </w:tr>
      <w:tr w:rsidR="00021D57" w:rsidRPr="00021D57" w:rsidTr="005C19BA">
        <w:trPr>
          <w:trHeight w:val="170"/>
        </w:trPr>
        <w:tc>
          <w:tcPr>
            <w:tcW w:w="538" w:type="pct"/>
            <w:shd w:val="clear" w:color="auto" w:fill="auto"/>
          </w:tcPr>
          <w:p w:rsidR="007E6E8C" w:rsidRPr="00021D57" w:rsidRDefault="007E6E8C" w:rsidP="00283DDE">
            <w:pPr>
              <w:spacing w:before="120"/>
              <w:jc w:val="both"/>
              <w:rPr>
                <w:rFonts w:ascii="Times New Roman" w:hAnsi="Times New Roman" w:cs="Times New Roman"/>
              </w:rPr>
            </w:pPr>
            <w:r w:rsidRPr="00021D57">
              <w:rPr>
                <w:rFonts w:ascii="Times New Roman" w:hAnsi="Times New Roman" w:cs="Times New Roman"/>
              </w:rPr>
              <w:t>G2</w:t>
            </w:r>
          </w:p>
        </w:tc>
        <w:tc>
          <w:tcPr>
            <w:tcW w:w="519" w:type="pct"/>
            <w:shd w:val="clear" w:color="auto" w:fill="auto"/>
          </w:tcPr>
          <w:p w:rsidR="007E6E8C" w:rsidRPr="00021D57" w:rsidRDefault="007E6E8C" w:rsidP="00283DDE">
            <w:pPr>
              <w:spacing w:before="120"/>
              <w:jc w:val="both"/>
              <w:rPr>
                <w:rFonts w:ascii="Times New Roman" w:hAnsi="Times New Roman" w:cs="Times New Roman"/>
              </w:rPr>
            </w:pPr>
          </w:p>
        </w:tc>
        <w:tc>
          <w:tcPr>
            <w:tcW w:w="1056" w:type="pct"/>
            <w:gridSpan w:val="2"/>
            <w:shd w:val="clear" w:color="auto" w:fill="auto"/>
          </w:tcPr>
          <w:p w:rsidR="007E6E8C" w:rsidRPr="00021D57" w:rsidRDefault="007E6E8C" w:rsidP="00283DDE">
            <w:pPr>
              <w:spacing w:before="120"/>
              <w:jc w:val="both"/>
              <w:rPr>
                <w:rFonts w:ascii="Times New Roman" w:hAnsi="Times New Roman" w:cs="Times New Roman"/>
              </w:rPr>
            </w:pPr>
          </w:p>
        </w:tc>
        <w:tc>
          <w:tcPr>
            <w:tcW w:w="330" w:type="pct"/>
            <w:gridSpan w:val="2"/>
            <w:shd w:val="clear" w:color="auto" w:fill="auto"/>
          </w:tcPr>
          <w:p w:rsidR="007E6E8C" w:rsidRPr="00021D57" w:rsidRDefault="007E6E8C" w:rsidP="00283DDE">
            <w:pPr>
              <w:spacing w:before="120"/>
              <w:jc w:val="both"/>
              <w:rPr>
                <w:rFonts w:ascii="Times New Roman" w:hAnsi="Times New Roman" w:cs="Times New Roman"/>
              </w:rPr>
            </w:pPr>
          </w:p>
        </w:tc>
        <w:tc>
          <w:tcPr>
            <w:tcW w:w="592" w:type="pct"/>
            <w:shd w:val="clear" w:color="auto" w:fill="auto"/>
          </w:tcPr>
          <w:p w:rsidR="007E6E8C" w:rsidRPr="00021D57" w:rsidRDefault="007E6E8C" w:rsidP="00283DDE">
            <w:pPr>
              <w:spacing w:before="120"/>
              <w:jc w:val="both"/>
              <w:rPr>
                <w:rFonts w:ascii="Times New Roman" w:hAnsi="Times New Roman" w:cs="Times New Roman"/>
              </w:rPr>
            </w:pPr>
          </w:p>
        </w:tc>
        <w:tc>
          <w:tcPr>
            <w:tcW w:w="1965" w:type="pct"/>
            <w:gridSpan w:val="2"/>
            <w:shd w:val="clear" w:color="auto" w:fill="auto"/>
          </w:tcPr>
          <w:p w:rsidR="007E6E8C" w:rsidRPr="00021D57" w:rsidRDefault="007E6E8C" w:rsidP="00283DDE">
            <w:pPr>
              <w:spacing w:before="120"/>
              <w:jc w:val="both"/>
              <w:rPr>
                <w:rFonts w:ascii="Times New Roman" w:hAnsi="Times New Roman" w:cs="Times New Roman"/>
              </w:rPr>
            </w:pPr>
          </w:p>
        </w:tc>
      </w:tr>
      <w:tr w:rsidR="00021D57" w:rsidRPr="00021D57" w:rsidTr="005C19BA">
        <w:trPr>
          <w:trHeight w:val="278"/>
        </w:trPr>
        <w:tc>
          <w:tcPr>
            <w:tcW w:w="538" w:type="pct"/>
            <w:shd w:val="clear" w:color="auto" w:fill="auto"/>
          </w:tcPr>
          <w:p w:rsidR="007E6E8C" w:rsidRPr="00021D57" w:rsidRDefault="007E6E8C" w:rsidP="00283DDE">
            <w:pPr>
              <w:spacing w:before="120"/>
              <w:jc w:val="both"/>
              <w:rPr>
                <w:rFonts w:ascii="Times New Roman" w:hAnsi="Times New Roman" w:cs="Times New Roman"/>
              </w:rPr>
            </w:pPr>
            <w:r w:rsidRPr="00021D57">
              <w:rPr>
                <w:rFonts w:ascii="Times New Roman" w:hAnsi="Times New Roman" w:cs="Times New Roman"/>
              </w:rPr>
              <w:t>G3</w:t>
            </w:r>
          </w:p>
        </w:tc>
        <w:tc>
          <w:tcPr>
            <w:tcW w:w="519" w:type="pct"/>
            <w:shd w:val="clear" w:color="auto" w:fill="auto"/>
          </w:tcPr>
          <w:p w:rsidR="007E6E8C" w:rsidRPr="00021D57" w:rsidRDefault="007E6E8C" w:rsidP="00283DDE">
            <w:pPr>
              <w:spacing w:before="120"/>
              <w:jc w:val="both"/>
              <w:rPr>
                <w:rFonts w:ascii="Times New Roman" w:hAnsi="Times New Roman" w:cs="Times New Roman"/>
              </w:rPr>
            </w:pPr>
          </w:p>
        </w:tc>
        <w:tc>
          <w:tcPr>
            <w:tcW w:w="1056" w:type="pct"/>
            <w:gridSpan w:val="2"/>
            <w:shd w:val="clear" w:color="auto" w:fill="auto"/>
          </w:tcPr>
          <w:p w:rsidR="007E6E8C" w:rsidRPr="00021D57" w:rsidRDefault="007E6E8C" w:rsidP="00283DDE">
            <w:pPr>
              <w:spacing w:before="120"/>
              <w:jc w:val="both"/>
              <w:rPr>
                <w:rFonts w:ascii="Times New Roman" w:hAnsi="Times New Roman" w:cs="Times New Roman"/>
              </w:rPr>
            </w:pPr>
          </w:p>
        </w:tc>
        <w:tc>
          <w:tcPr>
            <w:tcW w:w="330" w:type="pct"/>
            <w:gridSpan w:val="2"/>
            <w:shd w:val="clear" w:color="auto" w:fill="auto"/>
          </w:tcPr>
          <w:p w:rsidR="007E6E8C" w:rsidRPr="00021D57" w:rsidRDefault="007E6E8C" w:rsidP="00283DDE">
            <w:pPr>
              <w:spacing w:before="120"/>
              <w:jc w:val="both"/>
              <w:rPr>
                <w:rFonts w:ascii="Times New Roman" w:hAnsi="Times New Roman" w:cs="Times New Roman"/>
              </w:rPr>
            </w:pPr>
          </w:p>
        </w:tc>
        <w:tc>
          <w:tcPr>
            <w:tcW w:w="592" w:type="pct"/>
            <w:shd w:val="clear" w:color="auto" w:fill="auto"/>
          </w:tcPr>
          <w:p w:rsidR="007E6E8C" w:rsidRPr="00021D57" w:rsidRDefault="007E6E8C" w:rsidP="00283DDE">
            <w:pPr>
              <w:spacing w:before="120"/>
              <w:jc w:val="both"/>
              <w:rPr>
                <w:rFonts w:ascii="Times New Roman" w:hAnsi="Times New Roman" w:cs="Times New Roman"/>
              </w:rPr>
            </w:pPr>
          </w:p>
        </w:tc>
        <w:tc>
          <w:tcPr>
            <w:tcW w:w="1965" w:type="pct"/>
            <w:gridSpan w:val="2"/>
            <w:shd w:val="clear" w:color="auto" w:fill="auto"/>
          </w:tcPr>
          <w:p w:rsidR="007E6E8C" w:rsidRPr="00021D57" w:rsidRDefault="007E6E8C" w:rsidP="00283DDE">
            <w:pPr>
              <w:spacing w:before="120"/>
              <w:jc w:val="both"/>
              <w:rPr>
                <w:rFonts w:ascii="Times New Roman" w:hAnsi="Times New Roman" w:cs="Times New Roman"/>
              </w:rPr>
            </w:pPr>
          </w:p>
        </w:tc>
      </w:tr>
    </w:tbl>
    <w:p w:rsidR="007E6E8C" w:rsidRPr="00021D57" w:rsidRDefault="007E6E8C" w:rsidP="007E6E8C">
      <w:pPr>
        <w:spacing w:before="120"/>
        <w:jc w:val="both"/>
        <w:rPr>
          <w:rFonts w:ascii="Times New Roman" w:hAnsi="Times New Roman" w:cs="Times New Roman"/>
        </w:rPr>
      </w:pPr>
      <w:r w:rsidRPr="00021D57">
        <w:rPr>
          <w:rFonts w:ascii="Times New Roman" w:hAnsi="Times New Roman" w:cs="Times New Roman"/>
        </w:rPr>
        <w:t>Name of Reporting Officer: ………………………………………………………………….</w:t>
      </w:r>
    </w:p>
    <w:p w:rsidR="007E6E8C" w:rsidRPr="00021D57" w:rsidRDefault="007E6E8C" w:rsidP="007E6E8C">
      <w:pPr>
        <w:spacing w:before="120"/>
        <w:jc w:val="both"/>
        <w:rPr>
          <w:rFonts w:ascii="Times New Roman" w:hAnsi="Times New Roman" w:cs="Times New Roman"/>
          <w:b/>
          <w:bCs/>
        </w:rPr>
      </w:pPr>
      <w:r w:rsidRPr="00021D57">
        <w:rPr>
          <w:rFonts w:ascii="Times New Roman" w:hAnsi="Times New Roman" w:cs="Times New Roman"/>
          <w:b/>
          <w:bCs/>
        </w:rPr>
        <w:t xml:space="preserve">SECTION C: SUBMISSION OF GRIEVANCE </w:t>
      </w:r>
    </w:p>
    <w:p w:rsidR="007E6E8C" w:rsidRPr="00021D57" w:rsidRDefault="007E6E8C" w:rsidP="007E6E8C">
      <w:pPr>
        <w:spacing w:before="120"/>
        <w:jc w:val="both"/>
        <w:rPr>
          <w:rFonts w:ascii="Times New Roman" w:hAnsi="Times New Roman" w:cs="Times New Roman"/>
        </w:rPr>
      </w:pPr>
      <w:r w:rsidRPr="00021D57">
        <w:rPr>
          <w:rFonts w:ascii="Times New Roman" w:hAnsi="Times New Roman" w:cs="Times New Roman"/>
        </w:rPr>
        <w:t>If case is closed, GRM Committee members &amp; complainant to sign below</w:t>
      </w:r>
    </w:p>
    <w:p w:rsidR="007E6E8C" w:rsidRPr="00021D57" w:rsidRDefault="007E6E8C" w:rsidP="007E6E8C">
      <w:pPr>
        <w:spacing w:before="120"/>
        <w:jc w:val="both"/>
        <w:rPr>
          <w:rFonts w:ascii="Times New Roman" w:hAnsi="Times New Roman" w:cs="Times New Roman"/>
        </w:rPr>
      </w:pPr>
      <w:r w:rsidRPr="00021D57">
        <w:rPr>
          <w:rFonts w:ascii="Times New Roman" w:hAnsi="Times New Roman" w:cs="Times New Roman"/>
        </w:rPr>
        <w:t>GRM Committee Chair_____________________________________</w:t>
      </w:r>
    </w:p>
    <w:p w:rsidR="007E6E8C" w:rsidRPr="00021D57" w:rsidRDefault="007E6E8C" w:rsidP="007E6E8C">
      <w:pPr>
        <w:spacing w:before="120"/>
        <w:jc w:val="both"/>
        <w:rPr>
          <w:rFonts w:ascii="Times New Roman" w:hAnsi="Times New Roman" w:cs="Times New Roman"/>
        </w:rPr>
      </w:pPr>
      <w:r w:rsidRPr="00021D57">
        <w:rPr>
          <w:rFonts w:ascii="Times New Roman" w:hAnsi="Times New Roman" w:cs="Times New Roman"/>
        </w:rPr>
        <w:t xml:space="preserve">Name &amp; Signature of </w:t>
      </w:r>
      <w:r w:rsidR="006F2BDF">
        <w:rPr>
          <w:rFonts w:ascii="Times New Roman" w:hAnsi="Times New Roman" w:cs="Times New Roman"/>
        </w:rPr>
        <w:t>Complainant</w:t>
      </w:r>
      <w:r w:rsidRPr="00021D57">
        <w:rPr>
          <w:rFonts w:ascii="Times New Roman" w:hAnsi="Times New Roman" w:cs="Times New Roman"/>
        </w:rPr>
        <w:t>___________________________</w:t>
      </w:r>
    </w:p>
    <w:p w:rsidR="007E6E8C" w:rsidRPr="00021D57" w:rsidRDefault="007E6E8C" w:rsidP="007E6E8C">
      <w:pPr>
        <w:spacing w:before="120"/>
        <w:jc w:val="both"/>
        <w:rPr>
          <w:rFonts w:ascii="Times New Roman" w:hAnsi="Times New Roman" w:cs="Times New Roman"/>
        </w:rPr>
      </w:pPr>
      <w:r w:rsidRPr="00021D57">
        <w:rPr>
          <w:rFonts w:ascii="Times New Roman" w:hAnsi="Times New Roman" w:cs="Times New Roman"/>
        </w:rPr>
        <w:t>GRM Committee Secretary__________________________________</w:t>
      </w:r>
      <w:r w:rsidRPr="00021D57">
        <w:rPr>
          <w:rFonts w:ascii="Times New Roman" w:hAnsi="Times New Roman" w:cs="Times New Roman"/>
        </w:rPr>
        <w:tab/>
      </w:r>
    </w:p>
    <w:p w:rsidR="007E6E8C" w:rsidRPr="00021D57" w:rsidRDefault="007E6E8C" w:rsidP="007E6E8C">
      <w:pPr>
        <w:spacing w:before="120"/>
        <w:jc w:val="both"/>
        <w:rPr>
          <w:rFonts w:ascii="Times New Roman" w:hAnsi="Times New Roman" w:cs="Times New Roman"/>
        </w:rPr>
      </w:pPr>
      <w:r w:rsidRPr="00021D57">
        <w:rPr>
          <w:rFonts w:ascii="Times New Roman" w:hAnsi="Times New Roman" w:cs="Times New Roman"/>
        </w:rPr>
        <w:t>Date: ___________________________________________________</w:t>
      </w:r>
    </w:p>
    <w:p w:rsidR="007E6E8C" w:rsidRPr="00021D57" w:rsidRDefault="007E6E8C" w:rsidP="007E6E8C">
      <w:pPr>
        <w:spacing w:before="120"/>
        <w:jc w:val="both"/>
        <w:rPr>
          <w:rFonts w:ascii="Times New Roman" w:hAnsi="Times New Roman" w:cs="Times New Roman"/>
          <w:b/>
          <w:bCs/>
        </w:rPr>
      </w:pPr>
    </w:p>
    <w:p w:rsidR="007E6E8C" w:rsidRPr="00021D57" w:rsidRDefault="007E6E8C" w:rsidP="007E6E8C">
      <w:pPr>
        <w:spacing w:before="120"/>
        <w:jc w:val="both"/>
        <w:rPr>
          <w:rFonts w:ascii="Times New Roman" w:hAnsi="Times New Roman" w:cs="Times New Roman"/>
          <w:b/>
          <w:bCs/>
        </w:rPr>
      </w:pPr>
      <w:r w:rsidRPr="00021D57">
        <w:rPr>
          <w:rFonts w:ascii="Times New Roman" w:hAnsi="Times New Roman" w:cs="Times New Roman"/>
          <w:b/>
          <w:bCs/>
        </w:rPr>
        <w:lastRenderedPageBreak/>
        <w:t>SECTION D: REFERRAL OF CASES</w:t>
      </w:r>
    </w:p>
    <w:p w:rsidR="007E6E8C" w:rsidRPr="00021D57" w:rsidRDefault="007E6E8C" w:rsidP="007E6E8C">
      <w:pPr>
        <w:spacing w:before="120"/>
        <w:jc w:val="both"/>
        <w:rPr>
          <w:rFonts w:ascii="Times New Roman" w:hAnsi="Times New Roman" w:cs="Times New Roman"/>
          <w:b/>
          <w:bCs/>
        </w:rPr>
      </w:pPr>
      <w:r w:rsidRPr="00021D57">
        <w:rPr>
          <w:rFonts w:ascii="Times New Roman" w:hAnsi="Times New Roman" w:cs="Times New Roman"/>
          <w:b/>
          <w:bCs/>
        </w:rPr>
        <w:t xml:space="preserve">Referred to </w:t>
      </w:r>
      <w:r w:rsidR="00362F61">
        <w:rPr>
          <w:rFonts w:ascii="Times New Roman" w:hAnsi="Times New Roman" w:cs="Times New Roman"/>
          <w:b/>
          <w:bCs/>
        </w:rPr>
        <w:t>I</w:t>
      </w:r>
      <w:r w:rsidRPr="00021D57">
        <w:rPr>
          <w:rFonts w:ascii="Times New Roman" w:hAnsi="Times New Roman" w:cs="Times New Roman"/>
          <w:b/>
          <w:bCs/>
        </w:rPr>
        <w:t xml:space="preserve">GRMC    </w:t>
      </w:r>
      <w:r w:rsidR="00362F61">
        <w:rPr>
          <w:rFonts w:ascii="Times New Roman" w:hAnsi="Times New Roman" w:cs="Times New Roman"/>
          <w:b/>
          <w:bCs/>
        </w:rPr>
        <w:t>/ PIUGRMC</w:t>
      </w:r>
    </w:p>
    <w:tbl>
      <w:tblPr>
        <w:tblW w:w="1080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67"/>
        <w:gridCol w:w="1738"/>
        <w:gridCol w:w="1241"/>
        <w:gridCol w:w="1521"/>
        <w:gridCol w:w="4733"/>
      </w:tblGrid>
      <w:tr w:rsidR="007E6E8C" w:rsidRPr="00021D57" w:rsidTr="00021D57">
        <w:trPr>
          <w:trHeight w:val="323"/>
        </w:trPr>
        <w:tc>
          <w:tcPr>
            <w:tcW w:w="1567" w:type="dxa"/>
            <w:vMerge w:val="restart"/>
            <w:shd w:val="clear" w:color="auto" w:fill="auto"/>
          </w:tcPr>
          <w:p w:rsidR="007E6E8C" w:rsidRPr="00021D57" w:rsidRDefault="007E6E8C" w:rsidP="00283DDE">
            <w:pPr>
              <w:spacing w:before="120"/>
              <w:jc w:val="both"/>
              <w:rPr>
                <w:rFonts w:ascii="Times New Roman" w:hAnsi="Times New Roman" w:cs="Times New Roman"/>
              </w:rPr>
            </w:pPr>
            <w:r w:rsidRPr="00021D57">
              <w:rPr>
                <w:rFonts w:ascii="Times New Roman" w:hAnsi="Times New Roman" w:cs="Times New Roman"/>
              </w:rPr>
              <w:t>Ref No.</w:t>
            </w:r>
          </w:p>
        </w:tc>
        <w:tc>
          <w:tcPr>
            <w:tcW w:w="1738" w:type="dxa"/>
            <w:vMerge w:val="restart"/>
            <w:shd w:val="clear" w:color="auto" w:fill="auto"/>
          </w:tcPr>
          <w:p w:rsidR="007E6E8C" w:rsidRPr="00021D57" w:rsidRDefault="007E6E8C" w:rsidP="00283DDE">
            <w:pPr>
              <w:spacing w:before="120"/>
              <w:jc w:val="both"/>
              <w:rPr>
                <w:rFonts w:ascii="Times New Roman" w:hAnsi="Times New Roman" w:cs="Times New Roman"/>
              </w:rPr>
            </w:pPr>
            <w:r w:rsidRPr="00021D57">
              <w:rPr>
                <w:rFonts w:ascii="Times New Roman" w:hAnsi="Times New Roman" w:cs="Times New Roman"/>
              </w:rPr>
              <w:t>Date of Referral</w:t>
            </w:r>
          </w:p>
        </w:tc>
        <w:tc>
          <w:tcPr>
            <w:tcW w:w="2762" w:type="dxa"/>
            <w:gridSpan w:val="2"/>
            <w:shd w:val="clear" w:color="auto" w:fill="auto"/>
          </w:tcPr>
          <w:p w:rsidR="007E6E8C" w:rsidRPr="00021D57" w:rsidRDefault="007E6E8C" w:rsidP="00283DDE">
            <w:pPr>
              <w:spacing w:before="120"/>
              <w:jc w:val="both"/>
              <w:rPr>
                <w:rFonts w:ascii="Times New Roman" w:hAnsi="Times New Roman" w:cs="Times New Roman"/>
              </w:rPr>
            </w:pPr>
            <w:r w:rsidRPr="00021D57">
              <w:rPr>
                <w:rFonts w:ascii="Times New Roman" w:hAnsi="Times New Roman" w:cs="Times New Roman"/>
              </w:rPr>
              <w:t xml:space="preserve">Follow up / Investigation  </w:t>
            </w:r>
          </w:p>
        </w:tc>
        <w:tc>
          <w:tcPr>
            <w:tcW w:w="4733" w:type="dxa"/>
            <w:vMerge w:val="restart"/>
            <w:shd w:val="clear" w:color="auto" w:fill="auto"/>
          </w:tcPr>
          <w:p w:rsidR="007E6E8C" w:rsidRPr="00021D57" w:rsidRDefault="007E6E8C" w:rsidP="00283DDE">
            <w:pPr>
              <w:spacing w:before="120"/>
              <w:jc w:val="both"/>
              <w:rPr>
                <w:rFonts w:ascii="Times New Roman" w:hAnsi="Times New Roman" w:cs="Times New Roman"/>
              </w:rPr>
            </w:pPr>
            <w:r w:rsidRPr="00021D57">
              <w:rPr>
                <w:rFonts w:ascii="Times New Roman" w:hAnsi="Times New Roman" w:cs="Times New Roman"/>
              </w:rPr>
              <w:t xml:space="preserve"> Summary of action undertaken</w:t>
            </w:r>
          </w:p>
        </w:tc>
      </w:tr>
      <w:tr w:rsidR="007E6E8C" w:rsidRPr="00021D57" w:rsidTr="00021D57">
        <w:trPr>
          <w:trHeight w:val="152"/>
        </w:trPr>
        <w:tc>
          <w:tcPr>
            <w:tcW w:w="1567" w:type="dxa"/>
            <w:vMerge/>
            <w:shd w:val="clear" w:color="auto" w:fill="auto"/>
          </w:tcPr>
          <w:p w:rsidR="007E6E8C" w:rsidRPr="00021D57" w:rsidRDefault="007E6E8C" w:rsidP="00283DDE">
            <w:pPr>
              <w:spacing w:before="120"/>
              <w:jc w:val="both"/>
              <w:rPr>
                <w:rFonts w:ascii="Times New Roman" w:hAnsi="Times New Roman" w:cs="Times New Roman"/>
              </w:rPr>
            </w:pPr>
          </w:p>
        </w:tc>
        <w:tc>
          <w:tcPr>
            <w:tcW w:w="1738" w:type="dxa"/>
            <w:vMerge/>
            <w:shd w:val="clear" w:color="auto" w:fill="auto"/>
          </w:tcPr>
          <w:p w:rsidR="007E6E8C" w:rsidRPr="00021D57" w:rsidRDefault="007E6E8C" w:rsidP="00283DDE">
            <w:pPr>
              <w:spacing w:before="120"/>
              <w:jc w:val="both"/>
              <w:rPr>
                <w:rFonts w:ascii="Times New Roman" w:hAnsi="Times New Roman" w:cs="Times New Roman"/>
              </w:rPr>
            </w:pPr>
          </w:p>
        </w:tc>
        <w:tc>
          <w:tcPr>
            <w:tcW w:w="1241" w:type="dxa"/>
            <w:shd w:val="clear" w:color="auto" w:fill="auto"/>
          </w:tcPr>
          <w:p w:rsidR="007E6E8C" w:rsidRPr="00021D57" w:rsidRDefault="007E6E8C" w:rsidP="00283DDE">
            <w:pPr>
              <w:spacing w:before="120"/>
              <w:jc w:val="both"/>
              <w:rPr>
                <w:rFonts w:ascii="Times New Roman" w:hAnsi="Times New Roman" w:cs="Times New Roman"/>
              </w:rPr>
            </w:pPr>
            <w:r w:rsidRPr="00021D57">
              <w:rPr>
                <w:rFonts w:ascii="Times New Roman" w:hAnsi="Times New Roman" w:cs="Times New Roman"/>
              </w:rPr>
              <w:t xml:space="preserve">Date </w:t>
            </w:r>
          </w:p>
        </w:tc>
        <w:tc>
          <w:tcPr>
            <w:tcW w:w="1521" w:type="dxa"/>
            <w:shd w:val="clear" w:color="auto" w:fill="auto"/>
          </w:tcPr>
          <w:p w:rsidR="007E6E8C" w:rsidRPr="00021D57" w:rsidRDefault="007E6E8C" w:rsidP="00283DDE">
            <w:pPr>
              <w:spacing w:before="120"/>
              <w:jc w:val="both"/>
              <w:rPr>
                <w:rFonts w:ascii="Times New Roman" w:hAnsi="Times New Roman" w:cs="Times New Roman"/>
              </w:rPr>
            </w:pPr>
            <w:r w:rsidRPr="00021D57">
              <w:rPr>
                <w:rFonts w:ascii="Times New Roman" w:hAnsi="Times New Roman" w:cs="Times New Roman"/>
              </w:rPr>
              <w:t xml:space="preserve">Person Assigned </w:t>
            </w:r>
          </w:p>
        </w:tc>
        <w:tc>
          <w:tcPr>
            <w:tcW w:w="4733" w:type="dxa"/>
            <w:vMerge/>
            <w:shd w:val="clear" w:color="auto" w:fill="auto"/>
          </w:tcPr>
          <w:p w:rsidR="007E6E8C" w:rsidRPr="00021D57" w:rsidRDefault="007E6E8C" w:rsidP="00283DDE">
            <w:pPr>
              <w:spacing w:before="120"/>
              <w:jc w:val="both"/>
              <w:rPr>
                <w:rFonts w:ascii="Times New Roman" w:hAnsi="Times New Roman" w:cs="Times New Roman"/>
              </w:rPr>
            </w:pPr>
          </w:p>
        </w:tc>
      </w:tr>
      <w:tr w:rsidR="007E6E8C" w:rsidRPr="00021D57" w:rsidTr="00021D57">
        <w:tc>
          <w:tcPr>
            <w:tcW w:w="1567" w:type="dxa"/>
            <w:shd w:val="clear" w:color="auto" w:fill="auto"/>
          </w:tcPr>
          <w:p w:rsidR="007E6E8C" w:rsidRPr="00021D57" w:rsidRDefault="007E6E8C" w:rsidP="00283DDE">
            <w:pPr>
              <w:spacing w:before="120"/>
              <w:jc w:val="both"/>
              <w:rPr>
                <w:rFonts w:ascii="Times New Roman" w:hAnsi="Times New Roman" w:cs="Times New Roman"/>
              </w:rPr>
            </w:pPr>
            <w:r w:rsidRPr="00021D57">
              <w:rPr>
                <w:rFonts w:ascii="Times New Roman" w:hAnsi="Times New Roman" w:cs="Times New Roman"/>
              </w:rPr>
              <w:t>G1</w:t>
            </w:r>
          </w:p>
        </w:tc>
        <w:tc>
          <w:tcPr>
            <w:tcW w:w="1738" w:type="dxa"/>
            <w:shd w:val="clear" w:color="auto" w:fill="auto"/>
          </w:tcPr>
          <w:p w:rsidR="007E6E8C" w:rsidRPr="00021D57" w:rsidRDefault="007E6E8C" w:rsidP="00283DDE">
            <w:pPr>
              <w:spacing w:before="120"/>
              <w:jc w:val="both"/>
              <w:rPr>
                <w:rFonts w:ascii="Times New Roman" w:hAnsi="Times New Roman" w:cs="Times New Roman"/>
              </w:rPr>
            </w:pPr>
          </w:p>
        </w:tc>
        <w:tc>
          <w:tcPr>
            <w:tcW w:w="2762" w:type="dxa"/>
            <w:gridSpan w:val="2"/>
            <w:shd w:val="clear" w:color="auto" w:fill="auto"/>
          </w:tcPr>
          <w:p w:rsidR="007E6E8C" w:rsidRPr="00021D57" w:rsidRDefault="007E6E8C" w:rsidP="00283DDE">
            <w:pPr>
              <w:spacing w:before="120"/>
              <w:jc w:val="both"/>
              <w:rPr>
                <w:rFonts w:ascii="Times New Roman" w:hAnsi="Times New Roman" w:cs="Times New Roman"/>
              </w:rPr>
            </w:pPr>
          </w:p>
        </w:tc>
        <w:tc>
          <w:tcPr>
            <w:tcW w:w="4733" w:type="dxa"/>
            <w:shd w:val="clear" w:color="auto" w:fill="auto"/>
          </w:tcPr>
          <w:p w:rsidR="007E6E8C" w:rsidRPr="00021D57" w:rsidRDefault="007E6E8C" w:rsidP="00283DDE">
            <w:pPr>
              <w:spacing w:before="120"/>
              <w:jc w:val="both"/>
              <w:rPr>
                <w:rFonts w:ascii="Times New Roman" w:hAnsi="Times New Roman" w:cs="Times New Roman"/>
              </w:rPr>
            </w:pPr>
          </w:p>
        </w:tc>
      </w:tr>
      <w:tr w:rsidR="007E6E8C" w:rsidRPr="00021D57" w:rsidTr="00021D57">
        <w:tc>
          <w:tcPr>
            <w:tcW w:w="1567" w:type="dxa"/>
            <w:shd w:val="clear" w:color="auto" w:fill="auto"/>
          </w:tcPr>
          <w:p w:rsidR="007E6E8C" w:rsidRPr="00021D57" w:rsidRDefault="007E6E8C" w:rsidP="00283DDE">
            <w:pPr>
              <w:spacing w:before="120"/>
              <w:jc w:val="both"/>
              <w:rPr>
                <w:rFonts w:ascii="Times New Roman" w:hAnsi="Times New Roman" w:cs="Times New Roman"/>
              </w:rPr>
            </w:pPr>
            <w:r w:rsidRPr="00021D57">
              <w:rPr>
                <w:rFonts w:ascii="Times New Roman" w:hAnsi="Times New Roman" w:cs="Times New Roman"/>
              </w:rPr>
              <w:t>G2</w:t>
            </w:r>
          </w:p>
        </w:tc>
        <w:tc>
          <w:tcPr>
            <w:tcW w:w="1738" w:type="dxa"/>
            <w:shd w:val="clear" w:color="auto" w:fill="auto"/>
          </w:tcPr>
          <w:p w:rsidR="007E6E8C" w:rsidRPr="00021D57" w:rsidRDefault="007E6E8C" w:rsidP="00283DDE">
            <w:pPr>
              <w:spacing w:before="120"/>
              <w:jc w:val="both"/>
              <w:rPr>
                <w:rFonts w:ascii="Times New Roman" w:hAnsi="Times New Roman" w:cs="Times New Roman"/>
              </w:rPr>
            </w:pPr>
          </w:p>
        </w:tc>
        <w:tc>
          <w:tcPr>
            <w:tcW w:w="2762" w:type="dxa"/>
            <w:gridSpan w:val="2"/>
            <w:shd w:val="clear" w:color="auto" w:fill="auto"/>
          </w:tcPr>
          <w:p w:rsidR="007E6E8C" w:rsidRPr="00021D57" w:rsidRDefault="007E6E8C" w:rsidP="00283DDE">
            <w:pPr>
              <w:spacing w:before="120"/>
              <w:jc w:val="both"/>
              <w:rPr>
                <w:rFonts w:ascii="Times New Roman" w:hAnsi="Times New Roman" w:cs="Times New Roman"/>
              </w:rPr>
            </w:pPr>
          </w:p>
        </w:tc>
        <w:tc>
          <w:tcPr>
            <w:tcW w:w="4733" w:type="dxa"/>
            <w:shd w:val="clear" w:color="auto" w:fill="auto"/>
          </w:tcPr>
          <w:p w:rsidR="007E6E8C" w:rsidRPr="00021D57" w:rsidRDefault="007E6E8C" w:rsidP="00283DDE">
            <w:pPr>
              <w:spacing w:before="120"/>
              <w:jc w:val="both"/>
              <w:rPr>
                <w:rFonts w:ascii="Times New Roman" w:hAnsi="Times New Roman" w:cs="Times New Roman"/>
              </w:rPr>
            </w:pPr>
          </w:p>
        </w:tc>
      </w:tr>
      <w:tr w:rsidR="007E6E8C" w:rsidRPr="00021D57" w:rsidTr="00021D57">
        <w:tc>
          <w:tcPr>
            <w:tcW w:w="1567" w:type="dxa"/>
            <w:shd w:val="clear" w:color="auto" w:fill="auto"/>
          </w:tcPr>
          <w:p w:rsidR="007E6E8C" w:rsidRPr="00021D57" w:rsidRDefault="007E6E8C" w:rsidP="00283DDE">
            <w:pPr>
              <w:spacing w:before="120"/>
              <w:jc w:val="both"/>
              <w:rPr>
                <w:rFonts w:ascii="Times New Roman" w:hAnsi="Times New Roman" w:cs="Times New Roman"/>
              </w:rPr>
            </w:pPr>
            <w:r w:rsidRPr="00021D57">
              <w:rPr>
                <w:rFonts w:ascii="Times New Roman" w:hAnsi="Times New Roman" w:cs="Times New Roman"/>
              </w:rPr>
              <w:t>G3</w:t>
            </w:r>
          </w:p>
        </w:tc>
        <w:tc>
          <w:tcPr>
            <w:tcW w:w="1738" w:type="dxa"/>
            <w:shd w:val="clear" w:color="auto" w:fill="auto"/>
          </w:tcPr>
          <w:p w:rsidR="007E6E8C" w:rsidRPr="00021D57" w:rsidRDefault="007E6E8C" w:rsidP="00283DDE">
            <w:pPr>
              <w:spacing w:before="120"/>
              <w:jc w:val="both"/>
              <w:rPr>
                <w:rFonts w:ascii="Times New Roman" w:hAnsi="Times New Roman" w:cs="Times New Roman"/>
              </w:rPr>
            </w:pPr>
          </w:p>
        </w:tc>
        <w:tc>
          <w:tcPr>
            <w:tcW w:w="2762" w:type="dxa"/>
            <w:gridSpan w:val="2"/>
            <w:shd w:val="clear" w:color="auto" w:fill="auto"/>
          </w:tcPr>
          <w:p w:rsidR="007E6E8C" w:rsidRPr="00021D57" w:rsidRDefault="007E6E8C" w:rsidP="00283DDE">
            <w:pPr>
              <w:spacing w:before="120"/>
              <w:jc w:val="both"/>
              <w:rPr>
                <w:rFonts w:ascii="Times New Roman" w:hAnsi="Times New Roman" w:cs="Times New Roman"/>
              </w:rPr>
            </w:pPr>
          </w:p>
        </w:tc>
        <w:tc>
          <w:tcPr>
            <w:tcW w:w="4733" w:type="dxa"/>
            <w:shd w:val="clear" w:color="auto" w:fill="auto"/>
          </w:tcPr>
          <w:p w:rsidR="007E6E8C" w:rsidRPr="00021D57" w:rsidRDefault="007E6E8C" w:rsidP="00283DDE">
            <w:pPr>
              <w:spacing w:before="120"/>
              <w:jc w:val="both"/>
              <w:rPr>
                <w:rFonts w:ascii="Times New Roman" w:hAnsi="Times New Roman" w:cs="Times New Roman"/>
              </w:rPr>
            </w:pPr>
          </w:p>
        </w:tc>
      </w:tr>
    </w:tbl>
    <w:p w:rsidR="007E6E8C" w:rsidRPr="00021D57" w:rsidRDefault="000C041F" w:rsidP="007E6E8C">
      <w:pPr>
        <w:spacing w:before="120"/>
        <w:jc w:val="both"/>
        <w:rPr>
          <w:rFonts w:ascii="Times New Roman" w:hAnsi="Times New Roman" w:cs="Times New Roman"/>
        </w:rPr>
      </w:pPr>
      <w:r w:rsidRPr="000C041F">
        <w:rPr>
          <w:rFonts w:ascii="Times New Roman" w:hAnsi="Times New Roman" w:cs="Times New Roman"/>
          <w:noProof/>
        </w:rPr>
        <w:pict>
          <v:line id="Straight Connector 134671" o:spid="_x0000_s1046" style="position:absolute;left:0;text-align:left;z-index:251702272;visibility:visible;mso-position-horizontal-relative:margin;mso-position-vertical-relative:text;mso-width-relative:margin;mso-height-relative:margin" from="-68.65pt,12.45pt" to="766.05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" strokecolor="black [3200]" strokeweight="3pt">
            <v:stroke dashstyle="dashDot" joinstyle="miter"/>
            <w10:wrap anchorx="margin"/>
          </v:line>
        </w:pict>
      </w:r>
    </w:p>
    <w:p w:rsidR="007E6E8C" w:rsidRPr="00021D57" w:rsidRDefault="007E6E8C" w:rsidP="007E6E8C">
      <w:pPr>
        <w:spacing w:before="120"/>
        <w:jc w:val="both"/>
        <w:rPr>
          <w:rFonts w:ascii="Times New Roman" w:hAnsi="Times New Roman" w:cs="Times New Roman"/>
          <w:u w:val="single"/>
        </w:rPr>
      </w:pPr>
      <w:r w:rsidRPr="00021D57">
        <w:rPr>
          <w:rFonts w:ascii="Times New Roman" w:hAnsi="Times New Roman" w:cs="Times New Roman"/>
          <w:u w:val="single"/>
        </w:rPr>
        <w:t>RECEIPT: SUBMISSION OF GRM</w:t>
      </w:r>
      <w:r w:rsidRPr="00021D57">
        <w:rPr>
          <w:rFonts w:ascii="Times New Roman" w:hAnsi="Times New Roman" w:cs="Times New Roman"/>
        </w:rPr>
        <w:tab/>
      </w:r>
      <w:r w:rsidRPr="00021D57">
        <w:rPr>
          <w:rFonts w:ascii="Times New Roman" w:hAnsi="Times New Roman" w:cs="Times New Roman"/>
        </w:rPr>
        <w:tab/>
      </w:r>
      <w:r w:rsidRPr="00021D57">
        <w:rPr>
          <w:rFonts w:ascii="Times New Roman" w:hAnsi="Times New Roman" w:cs="Times New Roman"/>
        </w:rPr>
        <w:tab/>
      </w:r>
      <w:r w:rsidRPr="00021D57">
        <w:rPr>
          <w:rFonts w:ascii="Times New Roman" w:hAnsi="Times New Roman" w:cs="Times New Roman"/>
        </w:rPr>
        <w:tab/>
      </w:r>
      <w:r w:rsidRPr="00021D57">
        <w:rPr>
          <w:rFonts w:ascii="Times New Roman" w:hAnsi="Times New Roman" w:cs="Times New Roman"/>
          <w:u w:val="single"/>
        </w:rPr>
        <w:t>Form number ………..</w:t>
      </w:r>
    </w:p>
    <w:tbl>
      <w:tblPr>
        <w:tblStyle w:val="TableGrid"/>
        <w:tblW w:w="10800" w:type="dxa"/>
        <w:tblInd w:w="-725" w:type="dxa"/>
        <w:tblLook w:val="04A0"/>
      </w:tblPr>
      <w:tblGrid>
        <w:gridCol w:w="4467"/>
        <w:gridCol w:w="6333"/>
      </w:tblGrid>
      <w:tr w:rsidR="007E6E8C" w:rsidRPr="00021D57" w:rsidTr="00021D57">
        <w:tc>
          <w:tcPr>
            <w:tcW w:w="10800" w:type="dxa"/>
            <w:gridSpan w:val="2"/>
          </w:tcPr>
          <w:p w:rsidR="007E6E8C" w:rsidRPr="00021D57" w:rsidRDefault="007E6E8C" w:rsidP="00283DDE">
            <w:pPr>
              <w:spacing w:before="120"/>
              <w:jc w:val="both"/>
              <w:rPr>
                <w:rFonts w:ascii="Times New Roman" w:hAnsi="Times New Roman" w:cs="Times New Roman"/>
              </w:rPr>
            </w:pPr>
            <w:r w:rsidRPr="00021D57">
              <w:rPr>
                <w:rFonts w:ascii="Times New Roman" w:hAnsi="Times New Roman" w:cs="Times New Roman"/>
              </w:rPr>
              <w:t>Complaint:</w:t>
            </w:r>
          </w:p>
        </w:tc>
      </w:tr>
      <w:tr w:rsidR="007E6E8C" w:rsidRPr="00021D57" w:rsidTr="00021D57">
        <w:tc>
          <w:tcPr>
            <w:tcW w:w="4467" w:type="dxa"/>
          </w:tcPr>
          <w:p w:rsidR="007E6E8C" w:rsidRPr="00021D57" w:rsidRDefault="00DA6D33" w:rsidP="00283DDE">
            <w:pPr>
              <w:spacing w:before="120"/>
              <w:jc w:val="both"/>
              <w:rPr>
                <w:rFonts w:ascii="Times New Roman" w:hAnsi="Times New Roman" w:cs="Times New Roman"/>
              </w:rPr>
            </w:pPr>
            <w:r>
              <w:rPr>
                <w:rFonts w:ascii="Times New Roman" w:hAnsi="Times New Roman" w:cs="Times New Roman"/>
              </w:rPr>
              <w:t>Complainant</w:t>
            </w:r>
            <w:r w:rsidR="007E6E8C" w:rsidRPr="00021D57">
              <w:rPr>
                <w:rFonts w:ascii="Times New Roman" w:hAnsi="Times New Roman" w:cs="Times New Roman"/>
              </w:rPr>
              <w:t xml:space="preserve"> ID:</w:t>
            </w:r>
          </w:p>
        </w:tc>
        <w:tc>
          <w:tcPr>
            <w:tcW w:w="6333" w:type="dxa"/>
          </w:tcPr>
          <w:p w:rsidR="007E6E8C" w:rsidRPr="00021D57" w:rsidRDefault="007E6E8C" w:rsidP="00283DDE">
            <w:pPr>
              <w:spacing w:before="120"/>
              <w:jc w:val="both"/>
              <w:rPr>
                <w:rFonts w:ascii="Times New Roman" w:hAnsi="Times New Roman" w:cs="Times New Roman"/>
              </w:rPr>
            </w:pPr>
            <w:r w:rsidRPr="00021D57">
              <w:rPr>
                <w:rFonts w:ascii="Times New Roman" w:hAnsi="Times New Roman" w:cs="Times New Roman"/>
              </w:rPr>
              <w:t xml:space="preserve">TA: </w:t>
            </w:r>
          </w:p>
        </w:tc>
      </w:tr>
      <w:tr w:rsidR="007E6E8C" w:rsidRPr="00021D57" w:rsidTr="00021D57">
        <w:tc>
          <w:tcPr>
            <w:tcW w:w="4467" w:type="dxa"/>
          </w:tcPr>
          <w:p w:rsidR="007E6E8C" w:rsidRPr="00021D57" w:rsidRDefault="007E6E8C" w:rsidP="00283DDE">
            <w:pPr>
              <w:spacing w:before="120"/>
              <w:jc w:val="both"/>
              <w:rPr>
                <w:rFonts w:ascii="Times New Roman" w:hAnsi="Times New Roman" w:cs="Times New Roman"/>
              </w:rPr>
            </w:pPr>
            <w:r w:rsidRPr="00021D57">
              <w:rPr>
                <w:rFonts w:ascii="Times New Roman" w:hAnsi="Times New Roman" w:cs="Times New Roman"/>
              </w:rPr>
              <w:t>Districts:</w:t>
            </w:r>
          </w:p>
        </w:tc>
        <w:tc>
          <w:tcPr>
            <w:tcW w:w="6333" w:type="dxa"/>
          </w:tcPr>
          <w:p w:rsidR="007E6E8C" w:rsidRPr="00021D57" w:rsidRDefault="007E6E8C" w:rsidP="00283DDE">
            <w:pPr>
              <w:spacing w:before="120"/>
              <w:jc w:val="both"/>
              <w:rPr>
                <w:rFonts w:ascii="Times New Roman" w:hAnsi="Times New Roman" w:cs="Times New Roman"/>
              </w:rPr>
            </w:pPr>
            <w:r w:rsidRPr="00021D57">
              <w:rPr>
                <w:rFonts w:ascii="Times New Roman" w:hAnsi="Times New Roman" w:cs="Times New Roman"/>
              </w:rPr>
              <w:t>Program:</w:t>
            </w:r>
          </w:p>
        </w:tc>
      </w:tr>
      <w:tr w:rsidR="007E6E8C" w:rsidRPr="00021D57" w:rsidTr="00021D57">
        <w:tc>
          <w:tcPr>
            <w:tcW w:w="4467" w:type="dxa"/>
          </w:tcPr>
          <w:p w:rsidR="007E6E8C" w:rsidRPr="00021D57" w:rsidRDefault="007E6E8C" w:rsidP="00283DDE">
            <w:pPr>
              <w:spacing w:before="120"/>
              <w:jc w:val="both"/>
              <w:rPr>
                <w:rFonts w:ascii="Times New Roman" w:hAnsi="Times New Roman" w:cs="Times New Roman"/>
              </w:rPr>
            </w:pPr>
            <w:r w:rsidRPr="00021D57">
              <w:rPr>
                <w:rFonts w:ascii="Times New Roman" w:hAnsi="Times New Roman" w:cs="Times New Roman"/>
              </w:rPr>
              <w:t>Name of Complainant:</w:t>
            </w:r>
          </w:p>
        </w:tc>
        <w:tc>
          <w:tcPr>
            <w:tcW w:w="6333" w:type="dxa"/>
          </w:tcPr>
          <w:p w:rsidR="007E6E8C" w:rsidRPr="00021D57" w:rsidRDefault="007E6E8C" w:rsidP="00283DDE">
            <w:pPr>
              <w:spacing w:before="120"/>
              <w:jc w:val="both"/>
              <w:rPr>
                <w:rFonts w:ascii="Times New Roman" w:hAnsi="Times New Roman" w:cs="Times New Roman"/>
              </w:rPr>
            </w:pPr>
            <w:r w:rsidRPr="00021D57">
              <w:rPr>
                <w:rFonts w:ascii="Times New Roman" w:hAnsi="Times New Roman" w:cs="Times New Roman"/>
              </w:rPr>
              <w:t xml:space="preserve">Reporting officer: </w:t>
            </w:r>
          </w:p>
        </w:tc>
      </w:tr>
      <w:tr w:rsidR="007E6E8C" w:rsidRPr="00021D57" w:rsidTr="00021D57">
        <w:trPr>
          <w:trHeight w:val="530"/>
        </w:trPr>
        <w:tc>
          <w:tcPr>
            <w:tcW w:w="4467" w:type="dxa"/>
          </w:tcPr>
          <w:p w:rsidR="007E6E8C" w:rsidRPr="00021D57" w:rsidRDefault="007E6E8C" w:rsidP="00283DDE">
            <w:pPr>
              <w:spacing w:before="120"/>
              <w:jc w:val="both"/>
              <w:rPr>
                <w:rFonts w:ascii="Times New Roman" w:hAnsi="Times New Roman" w:cs="Times New Roman"/>
              </w:rPr>
            </w:pPr>
            <w:r w:rsidRPr="00021D57">
              <w:rPr>
                <w:rFonts w:ascii="Times New Roman" w:hAnsi="Times New Roman" w:cs="Times New Roman"/>
              </w:rPr>
              <w:t>Case:        - Closed {           }  - Referred {          }</w:t>
            </w:r>
          </w:p>
        </w:tc>
        <w:tc>
          <w:tcPr>
            <w:tcW w:w="6333" w:type="dxa"/>
          </w:tcPr>
          <w:p w:rsidR="007E6E8C" w:rsidRPr="00021D57" w:rsidRDefault="007E6E8C" w:rsidP="00283DDE">
            <w:pPr>
              <w:spacing w:before="120"/>
              <w:jc w:val="both"/>
              <w:rPr>
                <w:rFonts w:ascii="Times New Roman" w:hAnsi="Times New Roman" w:cs="Times New Roman"/>
              </w:rPr>
            </w:pPr>
            <w:r w:rsidRPr="00021D57">
              <w:rPr>
                <w:rFonts w:ascii="Times New Roman" w:hAnsi="Times New Roman" w:cs="Times New Roman"/>
              </w:rPr>
              <w:t>Signature of complainant:</w:t>
            </w:r>
          </w:p>
        </w:tc>
      </w:tr>
    </w:tbl>
    <w:p w:rsidR="007E6E8C" w:rsidRPr="00021D57" w:rsidRDefault="007E6E8C" w:rsidP="007E6E8C">
      <w:pPr>
        <w:spacing w:before="120"/>
        <w:jc w:val="both"/>
        <w:rPr>
          <w:rFonts w:ascii="Times New Roman" w:hAnsi="Times New Roman" w:cs="Times New Roman"/>
        </w:rPr>
      </w:pPr>
    </w:p>
    <w:p w:rsidR="007E6E8C" w:rsidRDefault="007E6E8C" w:rsidP="007E6E8C">
      <w:pPr>
        <w:rPr>
          <w:rFonts w:ascii="Times New Roman" w:hAnsi="Times New Roman" w:cs="Times New Roman"/>
        </w:rPr>
      </w:pPr>
    </w:p>
    <w:p w:rsidR="00362F61" w:rsidRDefault="00362F61" w:rsidP="007E6E8C">
      <w:pPr>
        <w:rPr>
          <w:rFonts w:ascii="Times New Roman" w:hAnsi="Times New Roman" w:cs="Times New Roman"/>
        </w:rPr>
      </w:pPr>
    </w:p>
    <w:p w:rsidR="00362F61" w:rsidRDefault="00362F61" w:rsidP="007E6E8C">
      <w:pPr>
        <w:rPr>
          <w:rFonts w:ascii="Times New Roman" w:hAnsi="Times New Roman" w:cs="Times New Roman"/>
        </w:rPr>
      </w:pPr>
    </w:p>
    <w:p w:rsidR="00362F61" w:rsidRDefault="00362F61" w:rsidP="007E6E8C">
      <w:pPr>
        <w:rPr>
          <w:rFonts w:ascii="Times New Roman" w:hAnsi="Times New Roman" w:cs="Times New Roman"/>
        </w:rPr>
      </w:pPr>
    </w:p>
    <w:p w:rsidR="00362F61" w:rsidRDefault="00362F61" w:rsidP="007E6E8C">
      <w:pPr>
        <w:rPr>
          <w:rFonts w:ascii="Times New Roman" w:hAnsi="Times New Roman" w:cs="Times New Roman"/>
        </w:rPr>
      </w:pPr>
    </w:p>
    <w:p w:rsidR="00362F61" w:rsidRDefault="00362F61" w:rsidP="007E6E8C">
      <w:pPr>
        <w:rPr>
          <w:rFonts w:ascii="Times New Roman" w:hAnsi="Times New Roman" w:cs="Times New Roman"/>
        </w:rPr>
      </w:pPr>
    </w:p>
    <w:p w:rsidR="00FF4C18" w:rsidRPr="00021D57" w:rsidRDefault="00FF4C18" w:rsidP="007E6E8C">
      <w:pPr>
        <w:rPr>
          <w:rFonts w:ascii="Times New Roman" w:hAnsi="Times New Roman" w:cs="Times New Roman"/>
        </w:rPr>
      </w:pPr>
    </w:p>
    <w:p w:rsidR="00362F61" w:rsidRPr="00B54340" w:rsidRDefault="00B54340" w:rsidP="00B54340">
      <w:pPr>
        <w:rPr>
          <w:rFonts w:ascii="Times New Roman" w:hAnsi="Times New Roman" w:cs="Times New Roman"/>
          <w:b/>
          <w:sz w:val="28"/>
          <w:szCs w:val="28"/>
        </w:rPr>
      </w:pPr>
      <w:r>
        <w:rPr>
          <w:rFonts w:ascii="Times New Roman" w:hAnsi="Times New Roman" w:cs="Times New Roman"/>
          <w:b/>
          <w:sz w:val="28"/>
          <w:szCs w:val="28"/>
        </w:rPr>
        <w:lastRenderedPageBreak/>
        <w:t xml:space="preserve">2. </w:t>
      </w:r>
      <w:r w:rsidR="00362F61" w:rsidRPr="00B54340">
        <w:rPr>
          <w:rFonts w:ascii="Times New Roman" w:hAnsi="Times New Roman" w:cs="Times New Roman"/>
          <w:b/>
          <w:sz w:val="28"/>
          <w:szCs w:val="28"/>
        </w:rPr>
        <w:t>I</w:t>
      </w:r>
      <w:r w:rsidR="00FF4C18" w:rsidRPr="00B54340">
        <w:rPr>
          <w:rFonts w:ascii="Times New Roman" w:hAnsi="Times New Roman" w:cs="Times New Roman"/>
          <w:b/>
          <w:sz w:val="28"/>
          <w:szCs w:val="28"/>
        </w:rPr>
        <w:t xml:space="preserve">nstitutional </w:t>
      </w:r>
      <w:r w:rsidR="00FF4C18">
        <w:rPr>
          <w:rFonts w:ascii="Times New Roman" w:hAnsi="Times New Roman" w:cs="Times New Roman"/>
          <w:b/>
          <w:sz w:val="28"/>
          <w:szCs w:val="28"/>
        </w:rPr>
        <w:t>G</w:t>
      </w:r>
      <w:r w:rsidR="00FF4C18" w:rsidRPr="00B54340">
        <w:rPr>
          <w:rFonts w:ascii="Times New Roman" w:hAnsi="Times New Roman" w:cs="Times New Roman"/>
          <w:b/>
          <w:sz w:val="28"/>
          <w:szCs w:val="28"/>
        </w:rPr>
        <w:t xml:space="preserve">rievance </w:t>
      </w:r>
      <w:r w:rsidR="00FF4C18">
        <w:rPr>
          <w:rFonts w:ascii="Times New Roman" w:hAnsi="Times New Roman" w:cs="Times New Roman"/>
          <w:b/>
          <w:sz w:val="28"/>
          <w:szCs w:val="28"/>
        </w:rPr>
        <w:t>L</w:t>
      </w:r>
      <w:r w:rsidR="00FF4C18" w:rsidRPr="00B54340">
        <w:rPr>
          <w:rFonts w:ascii="Times New Roman" w:hAnsi="Times New Roman" w:cs="Times New Roman"/>
          <w:b/>
          <w:sz w:val="28"/>
          <w:szCs w:val="28"/>
        </w:rPr>
        <w:t xml:space="preserve">og and </w:t>
      </w:r>
      <w:r w:rsidR="00FF4C18">
        <w:rPr>
          <w:rFonts w:ascii="Times New Roman" w:hAnsi="Times New Roman" w:cs="Times New Roman"/>
          <w:b/>
          <w:sz w:val="28"/>
          <w:szCs w:val="28"/>
        </w:rPr>
        <w:t>R</w:t>
      </w:r>
      <w:r w:rsidR="00FF4C18" w:rsidRPr="00B54340">
        <w:rPr>
          <w:rFonts w:ascii="Times New Roman" w:hAnsi="Times New Roman" w:cs="Times New Roman"/>
          <w:b/>
          <w:sz w:val="28"/>
          <w:szCs w:val="28"/>
        </w:rPr>
        <w:t xml:space="preserve">esolution </w:t>
      </w:r>
      <w:r w:rsidR="00FF4C18">
        <w:rPr>
          <w:rFonts w:ascii="Times New Roman" w:hAnsi="Times New Roman" w:cs="Times New Roman"/>
          <w:b/>
          <w:sz w:val="28"/>
          <w:szCs w:val="28"/>
        </w:rPr>
        <w:t>F</w:t>
      </w:r>
      <w:r w:rsidR="00FF4C18" w:rsidRPr="00B54340">
        <w:rPr>
          <w:rFonts w:ascii="Times New Roman" w:hAnsi="Times New Roman" w:cs="Times New Roman"/>
          <w:b/>
          <w:sz w:val="28"/>
          <w:szCs w:val="28"/>
        </w:rPr>
        <w:t xml:space="preserve">orm </w:t>
      </w:r>
    </w:p>
    <w:p w:rsidR="00362F61" w:rsidRPr="008D5F2F" w:rsidRDefault="00362F61" w:rsidP="00362F61">
      <w:pPr>
        <w:tabs>
          <w:tab w:val="left" w:pos="3709"/>
        </w:tabs>
        <w:autoSpaceDE w:val="0"/>
        <w:autoSpaceDN w:val="0"/>
        <w:adjustRightInd w:val="0"/>
        <w:jc w:val="both"/>
        <w:rPr>
          <w:rFonts w:ascii="Times" w:hAnsi="Times" w:cstheme="majorHAnsi"/>
          <w:sz w:val="24"/>
          <w:szCs w:val="24"/>
        </w:rPr>
      </w:pPr>
      <w:r>
        <w:rPr>
          <w:rFonts w:ascii="Times" w:hAnsi="Times" w:cstheme="majorHAnsi"/>
          <w:sz w:val="24"/>
          <w:szCs w:val="24"/>
        </w:rPr>
        <w:t>Institution</w:t>
      </w:r>
      <w:r w:rsidRPr="008D5F2F">
        <w:rPr>
          <w:rFonts w:ascii="Times" w:hAnsi="Times" w:cstheme="majorHAnsi"/>
          <w:sz w:val="24"/>
          <w:szCs w:val="24"/>
        </w:rPr>
        <w:tab/>
      </w:r>
      <w:r w:rsidRPr="008D5F2F">
        <w:rPr>
          <w:rFonts w:ascii="Times" w:hAnsi="Times" w:cstheme="majorHAnsi"/>
          <w:sz w:val="24"/>
          <w:szCs w:val="24"/>
        </w:rPr>
        <w:tab/>
        <w:t>Reference No.</w:t>
      </w: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96"/>
        <w:gridCol w:w="2039"/>
        <w:gridCol w:w="748"/>
        <w:gridCol w:w="966"/>
        <w:gridCol w:w="1205"/>
        <w:gridCol w:w="629"/>
        <w:gridCol w:w="2392"/>
      </w:tblGrid>
      <w:tr w:rsidR="00362F61" w:rsidRPr="008D5F2F" w:rsidTr="00B54340">
        <w:tc>
          <w:tcPr>
            <w:tcW w:w="10075" w:type="dxa"/>
            <w:gridSpan w:val="7"/>
            <w:shd w:val="clear" w:color="auto" w:fill="auto"/>
          </w:tcPr>
          <w:p w:rsidR="00362F61" w:rsidRPr="008D5F2F" w:rsidRDefault="00362F61" w:rsidP="00344A41">
            <w:pPr>
              <w:tabs>
                <w:tab w:val="left" w:pos="2713"/>
              </w:tabs>
              <w:rPr>
                <w:rFonts w:ascii="Times" w:hAnsi="Times" w:cstheme="majorHAnsi"/>
                <w:b/>
                <w:sz w:val="24"/>
                <w:szCs w:val="24"/>
              </w:rPr>
            </w:pPr>
            <w:r w:rsidRPr="008D5F2F">
              <w:rPr>
                <w:rFonts w:ascii="Times" w:hAnsi="Times" w:cstheme="majorHAnsi"/>
                <w:b/>
                <w:sz w:val="24"/>
                <w:szCs w:val="24"/>
              </w:rPr>
              <w:t xml:space="preserve">1. Complainant’s Information </w:t>
            </w:r>
          </w:p>
        </w:tc>
      </w:tr>
      <w:tr w:rsidR="00362F61" w:rsidRPr="008D5F2F" w:rsidTr="00B54340">
        <w:tc>
          <w:tcPr>
            <w:tcW w:w="10075" w:type="dxa"/>
            <w:gridSpan w:val="7"/>
            <w:shd w:val="clear" w:color="auto" w:fill="auto"/>
          </w:tcPr>
          <w:p w:rsidR="00362F61" w:rsidRPr="008D5F2F" w:rsidRDefault="00362F61" w:rsidP="00344A41">
            <w:pPr>
              <w:tabs>
                <w:tab w:val="left" w:pos="2713"/>
              </w:tabs>
              <w:rPr>
                <w:rFonts w:ascii="Times" w:hAnsi="Times" w:cstheme="majorHAnsi"/>
                <w:i/>
                <w:sz w:val="24"/>
                <w:szCs w:val="24"/>
              </w:rPr>
            </w:pPr>
            <w:r w:rsidRPr="008D5F2F">
              <w:rPr>
                <w:rFonts w:ascii="Times" w:hAnsi="Times" w:cstheme="majorHAnsi"/>
                <w:i/>
                <w:sz w:val="24"/>
                <w:szCs w:val="24"/>
              </w:rPr>
              <w:t>(This information must be provided. The identity of complainants will be kept confidential if they request so.</w:t>
            </w:r>
          </w:p>
        </w:tc>
      </w:tr>
      <w:tr w:rsidR="00362F61" w:rsidRPr="008D5F2F" w:rsidTr="00B54340">
        <w:trPr>
          <w:trHeight w:val="899"/>
        </w:trPr>
        <w:tc>
          <w:tcPr>
            <w:tcW w:w="2096" w:type="dxa"/>
            <w:shd w:val="clear" w:color="auto" w:fill="auto"/>
          </w:tcPr>
          <w:p w:rsidR="00362F61" w:rsidRPr="008D5F2F" w:rsidRDefault="00362F61" w:rsidP="00344A41">
            <w:pPr>
              <w:tabs>
                <w:tab w:val="left" w:pos="2713"/>
              </w:tabs>
              <w:rPr>
                <w:rFonts w:ascii="Times" w:hAnsi="Times" w:cstheme="majorHAnsi"/>
                <w:sz w:val="24"/>
                <w:szCs w:val="24"/>
              </w:rPr>
            </w:pPr>
            <w:r w:rsidRPr="008D5F2F">
              <w:rPr>
                <w:rFonts w:ascii="Times" w:hAnsi="Times" w:cstheme="majorHAnsi"/>
                <w:sz w:val="24"/>
                <w:szCs w:val="24"/>
              </w:rPr>
              <w:t>Name of Complainant</w:t>
            </w:r>
          </w:p>
        </w:tc>
        <w:tc>
          <w:tcPr>
            <w:tcW w:w="2039" w:type="dxa"/>
            <w:shd w:val="clear" w:color="auto" w:fill="auto"/>
          </w:tcPr>
          <w:p w:rsidR="00362F61" w:rsidRPr="008D5F2F" w:rsidRDefault="00362F61" w:rsidP="00344A41">
            <w:pPr>
              <w:rPr>
                <w:rFonts w:ascii="Times" w:hAnsi="Times" w:cstheme="majorHAnsi"/>
                <w:sz w:val="24"/>
                <w:szCs w:val="24"/>
              </w:rPr>
            </w:pPr>
            <w:r w:rsidRPr="008D5F2F">
              <w:rPr>
                <w:rFonts w:ascii="Times" w:hAnsi="Times" w:cstheme="majorHAnsi"/>
                <w:sz w:val="24"/>
                <w:szCs w:val="24"/>
              </w:rPr>
              <w:t xml:space="preserve">Name of </w:t>
            </w:r>
            <w:r>
              <w:rPr>
                <w:rFonts w:ascii="Times" w:hAnsi="Times" w:cstheme="majorHAnsi"/>
                <w:sz w:val="24"/>
                <w:szCs w:val="24"/>
              </w:rPr>
              <w:t>Sub project</w:t>
            </w:r>
          </w:p>
          <w:p w:rsidR="00362F61" w:rsidRPr="008D5F2F" w:rsidRDefault="00362F61" w:rsidP="00344A41">
            <w:pPr>
              <w:tabs>
                <w:tab w:val="left" w:pos="2713"/>
              </w:tabs>
              <w:rPr>
                <w:rFonts w:ascii="Times" w:hAnsi="Times" w:cstheme="majorHAnsi"/>
                <w:sz w:val="24"/>
                <w:szCs w:val="24"/>
              </w:rPr>
            </w:pPr>
          </w:p>
        </w:tc>
        <w:tc>
          <w:tcPr>
            <w:tcW w:w="1714" w:type="dxa"/>
            <w:gridSpan w:val="2"/>
            <w:shd w:val="clear" w:color="auto" w:fill="auto"/>
          </w:tcPr>
          <w:p w:rsidR="00362F61" w:rsidRPr="008D5F2F" w:rsidRDefault="00362F61" w:rsidP="00344A41">
            <w:pPr>
              <w:rPr>
                <w:rFonts w:ascii="Times" w:hAnsi="Times" w:cstheme="majorHAnsi"/>
                <w:sz w:val="24"/>
                <w:szCs w:val="24"/>
              </w:rPr>
            </w:pPr>
            <w:r w:rsidRPr="008D5F2F">
              <w:rPr>
                <w:rFonts w:ascii="Times" w:hAnsi="Times" w:cstheme="majorHAnsi"/>
                <w:sz w:val="24"/>
                <w:szCs w:val="24"/>
              </w:rPr>
              <w:t>Position</w:t>
            </w:r>
            <w:r>
              <w:rPr>
                <w:rFonts w:ascii="Times" w:hAnsi="Times" w:cstheme="majorHAnsi"/>
                <w:sz w:val="24"/>
                <w:szCs w:val="24"/>
              </w:rPr>
              <w:t>:</w:t>
            </w:r>
          </w:p>
          <w:p w:rsidR="00362F61" w:rsidRPr="008D5F2F" w:rsidRDefault="00362F61" w:rsidP="00344A41">
            <w:pPr>
              <w:tabs>
                <w:tab w:val="left" w:pos="2713"/>
              </w:tabs>
              <w:rPr>
                <w:rFonts w:ascii="Times" w:hAnsi="Times" w:cstheme="majorHAnsi"/>
                <w:sz w:val="24"/>
                <w:szCs w:val="24"/>
              </w:rPr>
            </w:pPr>
          </w:p>
        </w:tc>
        <w:tc>
          <w:tcPr>
            <w:tcW w:w="1834" w:type="dxa"/>
            <w:gridSpan w:val="2"/>
            <w:vMerge w:val="restart"/>
            <w:shd w:val="clear" w:color="auto" w:fill="auto"/>
          </w:tcPr>
          <w:p w:rsidR="00362F61" w:rsidRPr="008D5F2F" w:rsidRDefault="00362F61" w:rsidP="00344A41">
            <w:pPr>
              <w:rPr>
                <w:rFonts w:ascii="Times" w:hAnsi="Times" w:cstheme="majorHAnsi"/>
                <w:sz w:val="24"/>
                <w:szCs w:val="24"/>
              </w:rPr>
            </w:pPr>
            <w:r w:rsidRPr="008D5F2F">
              <w:rPr>
                <w:rFonts w:ascii="Times" w:hAnsi="Times" w:cstheme="majorHAnsi"/>
                <w:sz w:val="24"/>
                <w:szCs w:val="24"/>
              </w:rPr>
              <w:t>Address:</w:t>
            </w:r>
          </w:p>
          <w:p w:rsidR="00362F61" w:rsidRDefault="00362F61" w:rsidP="00344A41">
            <w:pPr>
              <w:tabs>
                <w:tab w:val="left" w:pos="2713"/>
              </w:tabs>
              <w:rPr>
                <w:rFonts w:ascii="Times" w:hAnsi="Times" w:cstheme="majorHAnsi"/>
                <w:sz w:val="24"/>
                <w:szCs w:val="24"/>
              </w:rPr>
            </w:pPr>
          </w:p>
          <w:p w:rsidR="00362F61" w:rsidRPr="008D5F2F" w:rsidRDefault="00362F61" w:rsidP="00344A41">
            <w:pPr>
              <w:tabs>
                <w:tab w:val="left" w:pos="2713"/>
              </w:tabs>
              <w:rPr>
                <w:rFonts w:ascii="Times" w:hAnsi="Times" w:cstheme="majorHAnsi"/>
                <w:sz w:val="24"/>
                <w:szCs w:val="24"/>
              </w:rPr>
            </w:pPr>
          </w:p>
          <w:p w:rsidR="00362F61" w:rsidRPr="008D5F2F" w:rsidRDefault="00362F61" w:rsidP="00344A41">
            <w:pPr>
              <w:tabs>
                <w:tab w:val="left" w:pos="2713"/>
              </w:tabs>
              <w:rPr>
                <w:rFonts w:ascii="Times" w:hAnsi="Times" w:cstheme="majorHAnsi"/>
                <w:sz w:val="24"/>
                <w:szCs w:val="24"/>
              </w:rPr>
            </w:pPr>
            <w:r w:rsidRPr="008D5F2F">
              <w:rPr>
                <w:rFonts w:ascii="Times" w:hAnsi="Times" w:cstheme="majorHAnsi"/>
                <w:sz w:val="24"/>
                <w:szCs w:val="24"/>
              </w:rPr>
              <w:t>Tel:</w:t>
            </w:r>
          </w:p>
        </w:tc>
        <w:tc>
          <w:tcPr>
            <w:tcW w:w="2392" w:type="dxa"/>
            <w:vMerge w:val="restart"/>
            <w:shd w:val="clear" w:color="auto" w:fill="auto"/>
          </w:tcPr>
          <w:p w:rsidR="00362F61" w:rsidRPr="008D5F2F" w:rsidRDefault="00362F61" w:rsidP="00344A41">
            <w:pPr>
              <w:rPr>
                <w:rFonts w:ascii="Times" w:hAnsi="Times" w:cstheme="majorHAnsi"/>
                <w:sz w:val="24"/>
                <w:szCs w:val="24"/>
              </w:rPr>
            </w:pPr>
            <w:r w:rsidRPr="008D5F2F">
              <w:rPr>
                <w:rFonts w:ascii="Times" w:hAnsi="Times" w:cstheme="majorHAnsi"/>
                <w:sz w:val="24"/>
                <w:szCs w:val="24"/>
              </w:rPr>
              <w:t>Email:</w:t>
            </w:r>
          </w:p>
          <w:p w:rsidR="00362F61" w:rsidRPr="008D5F2F" w:rsidRDefault="00362F61" w:rsidP="00344A41">
            <w:pPr>
              <w:tabs>
                <w:tab w:val="left" w:pos="2713"/>
              </w:tabs>
              <w:rPr>
                <w:rFonts w:ascii="Times" w:hAnsi="Times" w:cstheme="majorHAnsi"/>
                <w:sz w:val="24"/>
                <w:szCs w:val="24"/>
              </w:rPr>
            </w:pPr>
          </w:p>
          <w:p w:rsidR="00362F61" w:rsidRPr="008D5F2F" w:rsidRDefault="00362F61" w:rsidP="00344A41">
            <w:pPr>
              <w:tabs>
                <w:tab w:val="left" w:pos="2713"/>
              </w:tabs>
              <w:rPr>
                <w:rFonts w:ascii="Times" w:hAnsi="Times" w:cstheme="majorHAnsi"/>
                <w:sz w:val="24"/>
                <w:szCs w:val="24"/>
              </w:rPr>
            </w:pPr>
          </w:p>
          <w:p w:rsidR="00362F61" w:rsidRDefault="00362F61" w:rsidP="00344A41">
            <w:pPr>
              <w:tabs>
                <w:tab w:val="left" w:pos="2713"/>
              </w:tabs>
              <w:rPr>
                <w:rFonts w:ascii="Times" w:hAnsi="Times" w:cstheme="majorHAnsi"/>
                <w:sz w:val="24"/>
                <w:szCs w:val="24"/>
              </w:rPr>
            </w:pPr>
            <w:r>
              <w:rPr>
                <w:rFonts w:ascii="Times" w:hAnsi="Times" w:cstheme="majorHAnsi"/>
                <w:sz w:val="24"/>
                <w:szCs w:val="24"/>
              </w:rPr>
              <w:t>District/town:</w:t>
            </w:r>
          </w:p>
          <w:p w:rsidR="00362F61" w:rsidRPr="008D5F2F" w:rsidRDefault="00362F61" w:rsidP="00344A41">
            <w:pPr>
              <w:tabs>
                <w:tab w:val="left" w:pos="2713"/>
              </w:tabs>
              <w:rPr>
                <w:rFonts w:ascii="Times" w:hAnsi="Times" w:cstheme="majorHAnsi"/>
                <w:sz w:val="24"/>
                <w:szCs w:val="24"/>
              </w:rPr>
            </w:pPr>
          </w:p>
        </w:tc>
      </w:tr>
      <w:tr w:rsidR="00362F61" w:rsidRPr="008D5F2F" w:rsidTr="00B54340">
        <w:trPr>
          <w:trHeight w:val="580"/>
        </w:trPr>
        <w:tc>
          <w:tcPr>
            <w:tcW w:w="2096" w:type="dxa"/>
            <w:shd w:val="clear" w:color="auto" w:fill="auto"/>
          </w:tcPr>
          <w:p w:rsidR="00362F61" w:rsidRPr="008D5F2F" w:rsidRDefault="00362F61" w:rsidP="00344A41">
            <w:pPr>
              <w:tabs>
                <w:tab w:val="left" w:pos="2713"/>
              </w:tabs>
              <w:rPr>
                <w:rFonts w:ascii="Times" w:hAnsi="Times" w:cstheme="majorHAnsi"/>
                <w:sz w:val="24"/>
                <w:szCs w:val="24"/>
              </w:rPr>
            </w:pPr>
            <w:r w:rsidRPr="008D5F2F">
              <w:rPr>
                <w:rFonts w:ascii="Times" w:hAnsi="Times" w:cstheme="majorHAnsi"/>
                <w:sz w:val="24"/>
                <w:szCs w:val="24"/>
              </w:rPr>
              <w:t>Name of School:</w:t>
            </w:r>
          </w:p>
        </w:tc>
        <w:tc>
          <w:tcPr>
            <w:tcW w:w="2039" w:type="dxa"/>
            <w:shd w:val="clear" w:color="auto" w:fill="auto"/>
          </w:tcPr>
          <w:p w:rsidR="00362F61" w:rsidRPr="008D5F2F" w:rsidRDefault="00362F61" w:rsidP="00344A41">
            <w:pPr>
              <w:tabs>
                <w:tab w:val="left" w:pos="2713"/>
              </w:tabs>
              <w:rPr>
                <w:rFonts w:ascii="Times" w:hAnsi="Times" w:cstheme="majorHAnsi"/>
                <w:sz w:val="24"/>
                <w:szCs w:val="24"/>
              </w:rPr>
            </w:pPr>
            <w:r w:rsidRPr="008D5F2F">
              <w:rPr>
                <w:rFonts w:ascii="Times" w:hAnsi="Times" w:cstheme="majorHAnsi"/>
                <w:sz w:val="24"/>
                <w:szCs w:val="24"/>
              </w:rPr>
              <w:t>Case Ref. No.</w:t>
            </w:r>
          </w:p>
        </w:tc>
        <w:tc>
          <w:tcPr>
            <w:tcW w:w="1714" w:type="dxa"/>
            <w:gridSpan w:val="2"/>
            <w:shd w:val="clear" w:color="auto" w:fill="auto"/>
          </w:tcPr>
          <w:p w:rsidR="00362F61" w:rsidRPr="008D5F2F" w:rsidRDefault="00362F61" w:rsidP="00344A41">
            <w:pPr>
              <w:tabs>
                <w:tab w:val="left" w:pos="2713"/>
              </w:tabs>
              <w:rPr>
                <w:rFonts w:ascii="Times" w:hAnsi="Times" w:cstheme="majorHAnsi"/>
                <w:sz w:val="24"/>
                <w:szCs w:val="24"/>
              </w:rPr>
            </w:pPr>
          </w:p>
        </w:tc>
        <w:tc>
          <w:tcPr>
            <w:tcW w:w="1834" w:type="dxa"/>
            <w:gridSpan w:val="2"/>
            <w:vMerge/>
            <w:shd w:val="clear" w:color="auto" w:fill="auto"/>
          </w:tcPr>
          <w:p w:rsidR="00362F61" w:rsidRPr="008D5F2F" w:rsidRDefault="00362F61" w:rsidP="00344A41">
            <w:pPr>
              <w:rPr>
                <w:rFonts w:ascii="Times" w:hAnsi="Times" w:cstheme="majorHAnsi"/>
                <w:sz w:val="24"/>
                <w:szCs w:val="24"/>
              </w:rPr>
            </w:pPr>
          </w:p>
        </w:tc>
        <w:tc>
          <w:tcPr>
            <w:tcW w:w="2392" w:type="dxa"/>
            <w:vMerge/>
            <w:shd w:val="clear" w:color="auto" w:fill="auto"/>
          </w:tcPr>
          <w:p w:rsidR="00362F61" w:rsidRPr="008D5F2F" w:rsidRDefault="00362F61" w:rsidP="00344A41">
            <w:pPr>
              <w:rPr>
                <w:rFonts w:ascii="Times" w:hAnsi="Times" w:cstheme="majorHAnsi"/>
                <w:sz w:val="24"/>
                <w:szCs w:val="24"/>
              </w:rPr>
            </w:pPr>
          </w:p>
        </w:tc>
      </w:tr>
      <w:tr w:rsidR="00362F61" w:rsidRPr="008D5F2F" w:rsidTr="00B54340">
        <w:trPr>
          <w:trHeight w:val="566"/>
        </w:trPr>
        <w:tc>
          <w:tcPr>
            <w:tcW w:w="10075" w:type="dxa"/>
            <w:gridSpan w:val="7"/>
            <w:shd w:val="clear" w:color="auto" w:fill="auto"/>
          </w:tcPr>
          <w:p w:rsidR="00362F61" w:rsidRPr="008D5F2F" w:rsidRDefault="00362F61" w:rsidP="00344A41">
            <w:pPr>
              <w:tabs>
                <w:tab w:val="left" w:pos="2713"/>
              </w:tabs>
              <w:rPr>
                <w:rFonts w:ascii="Times" w:hAnsi="Times" w:cstheme="majorHAnsi"/>
                <w:sz w:val="24"/>
                <w:szCs w:val="24"/>
              </w:rPr>
            </w:pPr>
            <w:r w:rsidRPr="008D5F2F">
              <w:rPr>
                <w:rFonts w:ascii="Times" w:hAnsi="Times" w:cstheme="majorHAnsi"/>
                <w:sz w:val="24"/>
                <w:szCs w:val="24"/>
              </w:rPr>
              <w:t>Please indicate how you prefer to be contacted (e-mail, mobile, etc.):</w:t>
            </w:r>
          </w:p>
        </w:tc>
      </w:tr>
      <w:tr w:rsidR="00362F61" w:rsidRPr="008D5F2F" w:rsidTr="00B54340">
        <w:tc>
          <w:tcPr>
            <w:tcW w:w="10075" w:type="dxa"/>
            <w:gridSpan w:val="7"/>
            <w:shd w:val="clear" w:color="auto" w:fill="auto"/>
          </w:tcPr>
          <w:p w:rsidR="00362F61" w:rsidRPr="008D5F2F" w:rsidRDefault="00362F61" w:rsidP="00344A41">
            <w:pPr>
              <w:tabs>
                <w:tab w:val="left" w:pos="2713"/>
              </w:tabs>
              <w:rPr>
                <w:rFonts w:ascii="Times" w:hAnsi="Times" w:cstheme="majorHAnsi"/>
                <w:sz w:val="24"/>
                <w:szCs w:val="24"/>
              </w:rPr>
            </w:pPr>
            <w:r w:rsidRPr="008D5F2F">
              <w:rPr>
                <w:rFonts w:ascii="Times" w:hAnsi="Times" w:cstheme="majorHAnsi"/>
                <w:sz w:val="24"/>
                <w:szCs w:val="24"/>
              </w:rPr>
              <w:t>2.Brief Description of the Grievance or Complaint:</w:t>
            </w:r>
          </w:p>
          <w:p w:rsidR="00362F61" w:rsidRPr="008D5F2F" w:rsidRDefault="00362F61" w:rsidP="00344A41">
            <w:pPr>
              <w:tabs>
                <w:tab w:val="left" w:pos="2713"/>
              </w:tabs>
              <w:rPr>
                <w:rFonts w:ascii="Times" w:hAnsi="Times" w:cstheme="majorHAnsi"/>
                <w:sz w:val="24"/>
                <w:szCs w:val="24"/>
              </w:rPr>
            </w:pPr>
          </w:p>
        </w:tc>
      </w:tr>
      <w:tr w:rsidR="00362F61" w:rsidRPr="008D5F2F" w:rsidTr="00B54340">
        <w:trPr>
          <w:trHeight w:val="701"/>
        </w:trPr>
        <w:tc>
          <w:tcPr>
            <w:tcW w:w="10075" w:type="dxa"/>
            <w:gridSpan w:val="7"/>
            <w:shd w:val="clear" w:color="auto" w:fill="auto"/>
          </w:tcPr>
          <w:p w:rsidR="00362F61" w:rsidRPr="008D5F2F" w:rsidRDefault="00362F61" w:rsidP="00344A41">
            <w:pPr>
              <w:tabs>
                <w:tab w:val="left" w:pos="2713"/>
              </w:tabs>
              <w:rPr>
                <w:rFonts w:ascii="Times" w:hAnsi="Times" w:cstheme="majorHAnsi"/>
                <w:sz w:val="24"/>
                <w:szCs w:val="24"/>
              </w:rPr>
            </w:pPr>
            <w:r w:rsidRPr="008D5F2F">
              <w:rPr>
                <w:rFonts w:ascii="Times" w:hAnsi="Times" w:cstheme="majorHAnsi"/>
                <w:sz w:val="24"/>
                <w:szCs w:val="24"/>
              </w:rPr>
              <w:t>3 Previous Efforts to Resolve the Complaint</w:t>
            </w:r>
          </w:p>
          <w:p w:rsidR="00362F61" w:rsidRPr="008D5F2F" w:rsidRDefault="000C041F" w:rsidP="00344A41">
            <w:pPr>
              <w:tabs>
                <w:tab w:val="left" w:pos="2713"/>
              </w:tabs>
              <w:rPr>
                <w:rFonts w:ascii="Times" w:hAnsi="Times" w:cstheme="majorHAnsi"/>
                <w:sz w:val="24"/>
                <w:szCs w:val="24"/>
              </w:rPr>
            </w:pPr>
            <w:r w:rsidRPr="000C041F">
              <w:rPr>
                <w:rFonts w:ascii="Times" w:hAnsi="Times" w:cstheme="majorHAnsi"/>
                <w:noProof/>
                <w:sz w:val="24"/>
                <w:szCs w:val="24"/>
              </w:rPr>
              <w:pict>
                <v:rect id="Rectangle 2" o:spid="_x0000_s1045" style="position:absolute;margin-left:393.1pt;margin-top:2.9pt;width:11.4pt;height:9.65pt;z-index:2517411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">
                  <v:path arrowok="t"/>
                </v:rect>
              </w:pict>
            </w:r>
            <w:r w:rsidRPr="000C041F">
              <w:rPr>
                <w:rFonts w:ascii="Times" w:hAnsi="Times" w:cstheme="majorHAnsi"/>
                <w:noProof/>
                <w:sz w:val="24"/>
                <w:szCs w:val="24"/>
              </w:rPr>
              <w:pict>
                <v:rect id="Rectangle 1" o:spid="_x0000_s1044" style="position:absolute;margin-left:455.2pt;margin-top:4.85pt;width:12.3pt;height:8.75pt;z-index:2517422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">
                  <v:path arrowok="t"/>
                </v:rect>
              </w:pict>
            </w:r>
            <w:r w:rsidR="00362F61" w:rsidRPr="008D5F2F">
              <w:rPr>
                <w:rFonts w:ascii="Times" w:hAnsi="Times" w:cstheme="majorHAnsi"/>
                <w:sz w:val="24"/>
                <w:szCs w:val="24"/>
              </w:rPr>
              <w:t xml:space="preserve"> (a)  Have you raised your complaint with any other authorities/insti</w:t>
            </w:r>
            <w:r w:rsidR="00362F61">
              <w:rPr>
                <w:rFonts w:ascii="Times" w:hAnsi="Times" w:cstheme="majorHAnsi"/>
                <w:sz w:val="24"/>
                <w:szCs w:val="24"/>
              </w:rPr>
              <w:t xml:space="preserve">tutions?  Yes         </w:t>
            </w:r>
            <w:r w:rsidR="00362F61" w:rsidRPr="008D5F2F">
              <w:rPr>
                <w:rFonts w:ascii="Times" w:hAnsi="Times" w:cstheme="majorHAnsi"/>
                <w:sz w:val="24"/>
                <w:szCs w:val="24"/>
              </w:rPr>
              <w:t xml:space="preserve">       No</w:t>
            </w:r>
          </w:p>
        </w:tc>
      </w:tr>
      <w:tr w:rsidR="00362F61" w:rsidRPr="008D5F2F" w:rsidTr="00B54340">
        <w:trPr>
          <w:trHeight w:val="530"/>
        </w:trPr>
        <w:tc>
          <w:tcPr>
            <w:tcW w:w="10075" w:type="dxa"/>
            <w:gridSpan w:val="7"/>
            <w:shd w:val="clear" w:color="auto" w:fill="auto"/>
          </w:tcPr>
          <w:p w:rsidR="00362F61" w:rsidRPr="008D5F2F" w:rsidRDefault="00362F61" w:rsidP="00344A41">
            <w:pPr>
              <w:tabs>
                <w:tab w:val="left" w:pos="2713"/>
              </w:tabs>
              <w:rPr>
                <w:rFonts w:ascii="Times" w:hAnsi="Times" w:cstheme="majorHAnsi"/>
                <w:sz w:val="24"/>
                <w:szCs w:val="24"/>
              </w:rPr>
            </w:pPr>
            <w:r w:rsidRPr="008D5F2F">
              <w:rPr>
                <w:rFonts w:ascii="Times" w:hAnsi="Times" w:cstheme="majorHAnsi"/>
                <w:sz w:val="24"/>
                <w:szCs w:val="24"/>
              </w:rPr>
              <w:t>(b)If yes (Please, provide the following details) When?</w:t>
            </w:r>
          </w:p>
        </w:tc>
      </w:tr>
      <w:tr w:rsidR="00362F61" w:rsidRPr="008D5F2F" w:rsidTr="00B54340">
        <w:tc>
          <w:tcPr>
            <w:tcW w:w="10075" w:type="dxa"/>
            <w:gridSpan w:val="7"/>
            <w:shd w:val="clear" w:color="auto" w:fill="auto"/>
          </w:tcPr>
          <w:p w:rsidR="00362F61" w:rsidRPr="008D5F2F" w:rsidRDefault="00362F61" w:rsidP="00344A41">
            <w:pPr>
              <w:numPr>
                <w:ilvl w:val="0"/>
                <w:numId w:val="33"/>
              </w:numPr>
              <w:tabs>
                <w:tab w:val="left" w:pos="2713"/>
              </w:tabs>
              <w:spacing w:after="0" w:line="240" w:lineRule="auto"/>
              <w:rPr>
                <w:rFonts w:ascii="Times" w:hAnsi="Times" w:cstheme="majorHAnsi"/>
                <w:sz w:val="24"/>
                <w:szCs w:val="24"/>
              </w:rPr>
            </w:pPr>
            <w:r w:rsidRPr="008D5F2F">
              <w:rPr>
                <w:rFonts w:ascii="Times" w:hAnsi="Times" w:cstheme="majorHAnsi"/>
                <w:sz w:val="24"/>
                <w:szCs w:val="24"/>
              </w:rPr>
              <w:t>How and with whom the issues were raised</w:t>
            </w:r>
          </w:p>
        </w:tc>
      </w:tr>
      <w:tr w:rsidR="00362F61" w:rsidRPr="008D5F2F" w:rsidTr="00B54340">
        <w:trPr>
          <w:trHeight w:val="251"/>
        </w:trPr>
        <w:tc>
          <w:tcPr>
            <w:tcW w:w="10075" w:type="dxa"/>
            <w:gridSpan w:val="7"/>
            <w:shd w:val="clear" w:color="auto" w:fill="auto"/>
          </w:tcPr>
          <w:p w:rsidR="00362F61" w:rsidRPr="008D5F2F" w:rsidRDefault="00362F61" w:rsidP="00344A41">
            <w:pPr>
              <w:numPr>
                <w:ilvl w:val="0"/>
                <w:numId w:val="33"/>
              </w:numPr>
              <w:tabs>
                <w:tab w:val="left" w:pos="2713"/>
              </w:tabs>
              <w:spacing w:after="0" w:line="240" w:lineRule="auto"/>
              <w:rPr>
                <w:rFonts w:ascii="Times" w:hAnsi="Times" w:cstheme="majorHAnsi"/>
                <w:sz w:val="24"/>
                <w:szCs w:val="24"/>
              </w:rPr>
            </w:pPr>
            <w:r w:rsidRPr="008D5F2F">
              <w:rPr>
                <w:rFonts w:ascii="Times" w:hAnsi="Times" w:cstheme="majorHAnsi"/>
                <w:sz w:val="24"/>
                <w:szCs w:val="24"/>
              </w:rPr>
              <w:t>What was the outcome/resolution?</w:t>
            </w:r>
          </w:p>
          <w:p w:rsidR="00362F61" w:rsidRPr="008D5F2F" w:rsidRDefault="00362F61" w:rsidP="00344A41">
            <w:pPr>
              <w:rPr>
                <w:rFonts w:ascii="Times" w:hAnsi="Times" w:cstheme="majorHAnsi"/>
                <w:sz w:val="24"/>
                <w:szCs w:val="24"/>
              </w:rPr>
            </w:pPr>
          </w:p>
          <w:p w:rsidR="00362F61" w:rsidRPr="008D5F2F" w:rsidRDefault="00362F61" w:rsidP="00344A41">
            <w:pPr>
              <w:rPr>
                <w:rFonts w:ascii="Times" w:hAnsi="Times" w:cstheme="majorHAnsi"/>
                <w:sz w:val="24"/>
                <w:szCs w:val="24"/>
              </w:rPr>
            </w:pPr>
          </w:p>
        </w:tc>
      </w:tr>
      <w:tr w:rsidR="00362F61" w:rsidRPr="008D5F2F" w:rsidTr="00B54340">
        <w:trPr>
          <w:trHeight w:val="983"/>
        </w:trPr>
        <w:tc>
          <w:tcPr>
            <w:tcW w:w="10075" w:type="dxa"/>
            <w:gridSpan w:val="7"/>
            <w:shd w:val="clear" w:color="auto" w:fill="auto"/>
          </w:tcPr>
          <w:p w:rsidR="00362F61" w:rsidRPr="008D5F2F" w:rsidRDefault="00362F61" w:rsidP="00344A41">
            <w:pPr>
              <w:tabs>
                <w:tab w:val="left" w:pos="2713"/>
              </w:tabs>
              <w:rPr>
                <w:rFonts w:ascii="Times" w:hAnsi="Times" w:cstheme="majorHAnsi"/>
                <w:sz w:val="24"/>
                <w:szCs w:val="24"/>
              </w:rPr>
            </w:pPr>
            <w:r w:rsidRPr="008D5F2F">
              <w:rPr>
                <w:rFonts w:ascii="Times" w:hAnsi="Times" w:cstheme="majorHAnsi"/>
                <w:sz w:val="24"/>
                <w:szCs w:val="24"/>
              </w:rPr>
              <w:t>(c)</w:t>
            </w:r>
            <w:r w:rsidRPr="008D5F2F">
              <w:rPr>
                <w:rFonts w:ascii="Times" w:hAnsi="Times" w:cstheme="majorHAnsi"/>
                <w:b/>
                <w:sz w:val="24"/>
                <w:szCs w:val="24"/>
              </w:rPr>
              <w:t xml:space="preserve">If No, why? Or if Outcome was referral from </w:t>
            </w:r>
            <w:r>
              <w:rPr>
                <w:rFonts w:ascii="Times" w:hAnsi="Times" w:cstheme="majorHAnsi"/>
                <w:b/>
                <w:sz w:val="24"/>
                <w:szCs w:val="24"/>
              </w:rPr>
              <w:t>W</w:t>
            </w:r>
            <w:r w:rsidRPr="008D5F2F">
              <w:rPr>
                <w:rFonts w:ascii="Times" w:hAnsi="Times" w:cstheme="majorHAnsi"/>
                <w:b/>
                <w:sz w:val="24"/>
                <w:szCs w:val="24"/>
              </w:rPr>
              <w:t>GRMC</w:t>
            </w:r>
          </w:p>
        </w:tc>
      </w:tr>
      <w:tr w:rsidR="00362F61" w:rsidRPr="008D5F2F" w:rsidTr="00B54340">
        <w:trPr>
          <w:trHeight w:val="557"/>
        </w:trPr>
        <w:tc>
          <w:tcPr>
            <w:tcW w:w="10075" w:type="dxa"/>
            <w:gridSpan w:val="7"/>
            <w:shd w:val="clear" w:color="auto" w:fill="auto"/>
          </w:tcPr>
          <w:p w:rsidR="00362F61" w:rsidRPr="008D5F2F" w:rsidRDefault="00362F61" w:rsidP="00344A41">
            <w:pPr>
              <w:tabs>
                <w:tab w:val="left" w:pos="2713"/>
              </w:tabs>
              <w:rPr>
                <w:rFonts w:ascii="Times" w:hAnsi="Times" w:cstheme="majorHAnsi"/>
                <w:sz w:val="24"/>
                <w:szCs w:val="24"/>
              </w:rPr>
            </w:pPr>
            <w:r w:rsidRPr="008D5F2F">
              <w:rPr>
                <w:rFonts w:ascii="Times" w:hAnsi="Times" w:cstheme="majorHAnsi"/>
                <w:sz w:val="24"/>
                <w:szCs w:val="24"/>
              </w:rPr>
              <w:t xml:space="preserve">(d) What harm do you believe the </w:t>
            </w:r>
            <w:r>
              <w:rPr>
                <w:rFonts w:ascii="Times" w:hAnsi="Times" w:cstheme="majorHAnsi"/>
                <w:sz w:val="24"/>
                <w:szCs w:val="24"/>
              </w:rPr>
              <w:t>SAVE</w:t>
            </w:r>
            <w:r w:rsidRPr="008D5F2F">
              <w:rPr>
                <w:rFonts w:ascii="Times" w:hAnsi="Times" w:cstheme="majorHAnsi"/>
                <w:sz w:val="24"/>
                <w:szCs w:val="24"/>
              </w:rPr>
              <w:t xml:space="preserve"> project caused or is likely to cause to you?</w:t>
            </w:r>
          </w:p>
        </w:tc>
      </w:tr>
      <w:tr w:rsidR="00362F61" w:rsidRPr="008D5F2F" w:rsidTr="00B54340">
        <w:trPr>
          <w:trHeight w:val="701"/>
        </w:trPr>
        <w:tc>
          <w:tcPr>
            <w:tcW w:w="10075" w:type="dxa"/>
            <w:gridSpan w:val="7"/>
            <w:shd w:val="clear" w:color="auto" w:fill="auto"/>
          </w:tcPr>
          <w:p w:rsidR="00362F61" w:rsidRPr="008D5F2F" w:rsidRDefault="00362F61" w:rsidP="00344A41">
            <w:pPr>
              <w:tabs>
                <w:tab w:val="left" w:pos="2713"/>
              </w:tabs>
              <w:rPr>
                <w:rFonts w:ascii="Times" w:hAnsi="Times" w:cstheme="majorHAnsi"/>
                <w:sz w:val="24"/>
                <w:szCs w:val="24"/>
              </w:rPr>
            </w:pPr>
            <w:r w:rsidRPr="008D5F2F">
              <w:rPr>
                <w:rFonts w:ascii="Times" w:hAnsi="Times" w:cstheme="majorHAnsi"/>
                <w:sz w:val="24"/>
                <w:szCs w:val="24"/>
              </w:rPr>
              <w:t xml:space="preserve">(e) Why do you believe that the alleged harm results directly from </w:t>
            </w:r>
            <w:r>
              <w:rPr>
                <w:rFonts w:ascii="Times" w:hAnsi="Times" w:cstheme="majorHAnsi"/>
                <w:sz w:val="24"/>
                <w:szCs w:val="24"/>
              </w:rPr>
              <w:t>SAVE project?</w:t>
            </w:r>
          </w:p>
        </w:tc>
      </w:tr>
      <w:tr w:rsidR="00362F61" w:rsidRPr="008D5F2F" w:rsidTr="00B54340">
        <w:trPr>
          <w:trHeight w:val="629"/>
        </w:trPr>
        <w:tc>
          <w:tcPr>
            <w:tcW w:w="10075" w:type="dxa"/>
            <w:gridSpan w:val="7"/>
            <w:shd w:val="clear" w:color="auto" w:fill="auto"/>
          </w:tcPr>
          <w:p w:rsidR="00362F61" w:rsidRPr="008D5F2F" w:rsidRDefault="00362F61" w:rsidP="00344A41">
            <w:pPr>
              <w:tabs>
                <w:tab w:val="left" w:pos="2713"/>
              </w:tabs>
              <w:rPr>
                <w:rFonts w:ascii="Times" w:hAnsi="Times" w:cstheme="majorHAnsi"/>
                <w:sz w:val="24"/>
                <w:szCs w:val="24"/>
              </w:rPr>
            </w:pPr>
            <w:r w:rsidRPr="008D5F2F">
              <w:rPr>
                <w:rFonts w:ascii="Times" w:hAnsi="Times" w:cstheme="majorHAnsi"/>
                <w:sz w:val="24"/>
                <w:szCs w:val="24"/>
              </w:rPr>
              <w:t>(f)Do you have any other supporting documents that you would like to share?</w:t>
            </w:r>
          </w:p>
        </w:tc>
      </w:tr>
      <w:tr w:rsidR="00362F61" w:rsidRPr="008D5F2F" w:rsidTr="00B54340">
        <w:trPr>
          <w:trHeight w:val="1124"/>
        </w:trPr>
        <w:tc>
          <w:tcPr>
            <w:tcW w:w="10075" w:type="dxa"/>
            <w:gridSpan w:val="7"/>
            <w:shd w:val="clear" w:color="auto" w:fill="auto"/>
          </w:tcPr>
          <w:p w:rsidR="00362F61" w:rsidRPr="008D5F2F" w:rsidRDefault="00362F61" w:rsidP="00344A41">
            <w:pPr>
              <w:tabs>
                <w:tab w:val="left" w:pos="2713"/>
              </w:tabs>
              <w:rPr>
                <w:rFonts w:ascii="Times" w:hAnsi="Times" w:cstheme="majorHAnsi"/>
                <w:sz w:val="24"/>
                <w:szCs w:val="24"/>
              </w:rPr>
            </w:pPr>
            <w:r w:rsidRPr="008D5F2F">
              <w:rPr>
                <w:rFonts w:ascii="Times" w:hAnsi="Times" w:cstheme="majorHAnsi"/>
                <w:sz w:val="24"/>
                <w:szCs w:val="24"/>
              </w:rPr>
              <w:lastRenderedPageBreak/>
              <w:t xml:space="preserve">(g) Outcome at </w:t>
            </w:r>
            <w:r>
              <w:rPr>
                <w:rFonts w:ascii="Times" w:hAnsi="Times" w:cstheme="majorHAnsi"/>
                <w:sz w:val="24"/>
                <w:szCs w:val="24"/>
              </w:rPr>
              <w:t>Work Place</w:t>
            </w:r>
            <w:r w:rsidRPr="008D5F2F">
              <w:rPr>
                <w:rFonts w:ascii="Times" w:hAnsi="Times" w:cstheme="majorHAnsi"/>
                <w:sz w:val="24"/>
                <w:szCs w:val="24"/>
              </w:rPr>
              <w:t xml:space="preserve"> Committee</w:t>
            </w:r>
          </w:p>
          <w:p w:rsidR="00362F61" w:rsidRPr="008D5F2F" w:rsidRDefault="00362F61" w:rsidP="00344A41">
            <w:pPr>
              <w:tabs>
                <w:tab w:val="left" w:pos="2713"/>
              </w:tabs>
              <w:rPr>
                <w:rFonts w:ascii="Times" w:hAnsi="Times" w:cstheme="majorHAnsi"/>
                <w:sz w:val="24"/>
                <w:szCs w:val="24"/>
              </w:rPr>
            </w:pPr>
          </w:p>
          <w:p w:rsidR="00362F61" w:rsidRPr="008D5F2F" w:rsidRDefault="00362F61" w:rsidP="00344A41">
            <w:pPr>
              <w:tabs>
                <w:tab w:val="left" w:pos="2713"/>
              </w:tabs>
              <w:rPr>
                <w:rFonts w:ascii="Times" w:hAnsi="Times" w:cstheme="majorHAnsi"/>
                <w:sz w:val="24"/>
                <w:szCs w:val="24"/>
              </w:rPr>
            </w:pPr>
          </w:p>
        </w:tc>
      </w:tr>
      <w:tr w:rsidR="00362F61" w:rsidRPr="008D5F2F" w:rsidTr="00B54340">
        <w:tc>
          <w:tcPr>
            <w:tcW w:w="10075" w:type="dxa"/>
            <w:gridSpan w:val="7"/>
            <w:shd w:val="clear" w:color="auto" w:fill="auto"/>
          </w:tcPr>
          <w:p w:rsidR="00362F61" w:rsidRPr="008D5F2F" w:rsidRDefault="00362F61" w:rsidP="00344A41">
            <w:pPr>
              <w:tabs>
                <w:tab w:val="left" w:pos="2713"/>
              </w:tabs>
              <w:rPr>
                <w:rFonts w:ascii="Times" w:hAnsi="Times" w:cstheme="majorHAnsi"/>
                <w:sz w:val="24"/>
                <w:szCs w:val="24"/>
              </w:rPr>
            </w:pPr>
            <w:r w:rsidRPr="008D5F2F">
              <w:rPr>
                <w:rFonts w:ascii="Times" w:hAnsi="Times" w:cstheme="majorHAnsi"/>
                <w:sz w:val="24"/>
                <w:szCs w:val="24"/>
              </w:rPr>
              <w:t>4.(a)</w:t>
            </w:r>
            <w:r w:rsidRPr="008D5F2F">
              <w:rPr>
                <w:rFonts w:ascii="Times" w:hAnsi="Times" w:cstheme="majorHAnsi"/>
                <w:b/>
                <w:sz w:val="24"/>
                <w:szCs w:val="24"/>
              </w:rPr>
              <w:t xml:space="preserve">If a referred case, or case recorded at </w:t>
            </w:r>
            <w:r>
              <w:rPr>
                <w:rFonts w:ascii="Times" w:hAnsi="Times" w:cstheme="majorHAnsi"/>
                <w:b/>
                <w:sz w:val="24"/>
                <w:szCs w:val="24"/>
              </w:rPr>
              <w:t>Institution</w:t>
            </w:r>
            <w:r w:rsidRPr="008D5F2F">
              <w:rPr>
                <w:rFonts w:ascii="Times" w:hAnsi="Times" w:cstheme="majorHAnsi"/>
                <w:b/>
                <w:sz w:val="24"/>
                <w:szCs w:val="24"/>
              </w:rPr>
              <w:t xml:space="preserve"> is closed:</w:t>
            </w:r>
          </w:p>
          <w:p w:rsidR="00362F61" w:rsidRPr="008D5F2F" w:rsidRDefault="00362F61" w:rsidP="00344A41">
            <w:pPr>
              <w:tabs>
                <w:tab w:val="left" w:pos="2713"/>
              </w:tabs>
              <w:rPr>
                <w:rFonts w:ascii="Times" w:hAnsi="Times" w:cstheme="majorHAnsi"/>
                <w:sz w:val="24"/>
                <w:szCs w:val="24"/>
              </w:rPr>
            </w:pPr>
            <w:r w:rsidRPr="008D5F2F">
              <w:rPr>
                <w:rFonts w:ascii="Times" w:hAnsi="Times" w:cstheme="majorHAnsi"/>
                <w:sz w:val="24"/>
                <w:szCs w:val="24"/>
              </w:rPr>
              <w:t>(i) PAP Signature___________________</w:t>
            </w:r>
            <w:r w:rsidRPr="008D5F2F">
              <w:rPr>
                <w:rFonts w:ascii="Times" w:hAnsi="Times" w:cstheme="majorHAnsi"/>
                <w:sz w:val="24"/>
                <w:szCs w:val="24"/>
              </w:rPr>
              <w:softHyphen/>
            </w:r>
            <w:r w:rsidRPr="008D5F2F">
              <w:rPr>
                <w:rFonts w:ascii="Times" w:hAnsi="Times" w:cstheme="majorHAnsi"/>
                <w:sz w:val="24"/>
                <w:szCs w:val="24"/>
              </w:rPr>
              <w:softHyphen/>
            </w:r>
            <w:r w:rsidRPr="008D5F2F">
              <w:rPr>
                <w:rFonts w:ascii="Times" w:hAnsi="Times" w:cstheme="majorHAnsi"/>
                <w:sz w:val="24"/>
                <w:szCs w:val="24"/>
              </w:rPr>
              <w:softHyphen/>
            </w:r>
            <w:r w:rsidRPr="008D5F2F">
              <w:rPr>
                <w:rFonts w:ascii="Times" w:hAnsi="Times" w:cstheme="majorHAnsi"/>
                <w:sz w:val="24"/>
                <w:szCs w:val="24"/>
              </w:rPr>
              <w:softHyphen/>
            </w:r>
            <w:r w:rsidRPr="008D5F2F">
              <w:rPr>
                <w:rFonts w:ascii="Times" w:hAnsi="Times" w:cstheme="majorHAnsi"/>
                <w:sz w:val="24"/>
                <w:szCs w:val="24"/>
              </w:rPr>
              <w:softHyphen/>
              <w:t xml:space="preserve">______________   </w:t>
            </w:r>
          </w:p>
          <w:p w:rsidR="00362F61" w:rsidRPr="008D5F2F" w:rsidRDefault="00362F61" w:rsidP="00344A41">
            <w:pPr>
              <w:tabs>
                <w:tab w:val="left" w:pos="2713"/>
              </w:tabs>
              <w:rPr>
                <w:rFonts w:ascii="Times" w:hAnsi="Times" w:cstheme="majorHAnsi"/>
                <w:sz w:val="24"/>
                <w:szCs w:val="24"/>
              </w:rPr>
            </w:pPr>
            <w:r w:rsidRPr="008D5F2F">
              <w:rPr>
                <w:rFonts w:ascii="Times" w:hAnsi="Times" w:cstheme="majorHAnsi"/>
                <w:sz w:val="24"/>
                <w:szCs w:val="24"/>
              </w:rPr>
              <w:t xml:space="preserve">(ii) </w:t>
            </w:r>
            <w:r>
              <w:rPr>
                <w:rFonts w:ascii="Times" w:hAnsi="Times" w:cstheme="majorHAnsi"/>
                <w:sz w:val="24"/>
                <w:szCs w:val="24"/>
              </w:rPr>
              <w:t>W</w:t>
            </w:r>
            <w:r w:rsidRPr="008D5F2F">
              <w:rPr>
                <w:rFonts w:ascii="Times" w:hAnsi="Times" w:cstheme="majorHAnsi"/>
                <w:sz w:val="24"/>
                <w:szCs w:val="24"/>
              </w:rPr>
              <w:t xml:space="preserve">GRMC Chair__________________________________    </w:t>
            </w:r>
          </w:p>
          <w:p w:rsidR="00362F61" w:rsidRPr="008D5F2F" w:rsidRDefault="00362F61" w:rsidP="00344A41">
            <w:pPr>
              <w:tabs>
                <w:tab w:val="left" w:pos="2713"/>
              </w:tabs>
              <w:rPr>
                <w:rFonts w:ascii="Times" w:hAnsi="Times" w:cstheme="majorHAnsi"/>
                <w:sz w:val="24"/>
                <w:szCs w:val="24"/>
              </w:rPr>
            </w:pPr>
            <w:r w:rsidRPr="008D5F2F">
              <w:rPr>
                <w:rFonts w:ascii="Times" w:hAnsi="Times" w:cstheme="majorHAnsi"/>
                <w:sz w:val="24"/>
                <w:szCs w:val="24"/>
              </w:rPr>
              <w:t xml:space="preserve">(iii) </w:t>
            </w:r>
            <w:r>
              <w:rPr>
                <w:rFonts w:ascii="Times" w:hAnsi="Times" w:cstheme="majorHAnsi"/>
                <w:sz w:val="24"/>
                <w:szCs w:val="24"/>
              </w:rPr>
              <w:t>W</w:t>
            </w:r>
            <w:r w:rsidRPr="008D5F2F">
              <w:rPr>
                <w:rFonts w:ascii="Times" w:hAnsi="Times" w:cstheme="majorHAnsi"/>
                <w:sz w:val="24"/>
                <w:szCs w:val="24"/>
              </w:rPr>
              <w:t>GRMC Secretary_______________________________</w:t>
            </w:r>
          </w:p>
          <w:p w:rsidR="00362F61" w:rsidRPr="008D5F2F" w:rsidRDefault="00362F61" w:rsidP="00344A41">
            <w:pPr>
              <w:tabs>
                <w:tab w:val="left" w:pos="2713"/>
              </w:tabs>
              <w:rPr>
                <w:rFonts w:ascii="Times" w:hAnsi="Times" w:cstheme="majorHAnsi"/>
                <w:b/>
                <w:sz w:val="24"/>
                <w:szCs w:val="24"/>
              </w:rPr>
            </w:pPr>
            <w:r w:rsidRPr="008D5F2F">
              <w:rPr>
                <w:rFonts w:ascii="Times" w:hAnsi="Times" w:cstheme="majorHAnsi"/>
                <w:b/>
                <w:sz w:val="24"/>
                <w:szCs w:val="24"/>
              </w:rPr>
              <w:t>4. (b) If the case is not c</w:t>
            </w:r>
            <w:r>
              <w:rPr>
                <w:rFonts w:ascii="Times" w:hAnsi="Times" w:cstheme="majorHAnsi"/>
                <w:b/>
                <w:sz w:val="24"/>
                <w:szCs w:val="24"/>
              </w:rPr>
              <w:t>losed, it will be refereed to PIU</w:t>
            </w:r>
            <w:r w:rsidRPr="008D5F2F">
              <w:rPr>
                <w:rFonts w:ascii="Times" w:hAnsi="Times" w:cstheme="majorHAnsi"/>
                <w:b/>
                <w:sz w:val="24"/>
                <w:szCs w:val="24"/>
              </w:rPr>
              <w:t>GRMC</w:t>
            </w:r>
          </w:p>
          <w:p w:rsidR="00362F61" w:rsidRPr="008D5F2F" w:rsidRDefault="00362F61" w:rsidP="00344A41">
            <w:pPr>
              <w:tabs>
                <w:tab w:val="left" w:pos="2713"/>
              </w:tabs>
              <w:rPr>
                <w:rFonts w:ascii="Times" w:hAnsi="Times" w:cstheme="majorHAnsi"/>
                <w:sz w:val="24"/>
                <w:szCs w:val="24"/>
              </w:rPr>
            </w:pPr>
            <w:r w:rsidRPr="008D5F2F">
              <w:rPr>
                <w:rFonts w:ascii="Times" w:hAnsi="Times" w:cstheme="majorHAnsi"/>
                <w:sz w:val="24"/>
                <w:szCs w:val="24"/>
              </w:rPr>
              <w:t>(i) PAP Signature___________________</w:t>
            </w:r>
            <w:r w:rsidRPr="008D5F2F">
              <w:rPr>
                <w:rFonts w:ascii="Times" w:hAnsi="Times" w:cstheme="majorHAnsi"/>
                <w:sz w:val="24"/>
                <w:szCs w:val="24"/>
              </w:rPr>
              <w:softHyphen/>
            </w:r>
            <w:r w:rsidRPr="008D5F2F">
              <w:rPr>
                <w:rFonts w:ascii="Times" w:hAnsi="Times" w:cstheme="majorHAnsi"/>
                <w:sz w:val="24"/>
                <w:szCs w:val="24"/>
              </w:rPr>
              <w:softHyphen/>
            </w:r>
            <w:r w:rsidRPr="008D5F2F">
              <w:rPr>
                <w:rFonts w:ascii="Times" w:hAnsi="Times" w:cstheme="majorHAnsi"/>
                <w:sz w:val="24"/>
                <w:szCs w:val="24"/>
              </w:rPr>
              <w:softHyphen/>
            </w:r>
            <w:r w:rsidRPr="008D5F2F">
              <w:rPr>
                <w:rFonts w:ascii="Times" w:hAnsi="Times" w:cstheme="majorHAnsi"/>
                <w:sz w:val="24"/>
                <w:szCs w:val="24"/>
              </w:rPr>
              <w:softHyphen/>
            </w:r>
            <w:r w:rsidRPr="008D5F2F">
              <w:rPr>
                <w:rFonts w:ascii="Times" w:hAnsi="Times" w:cstheme="majorHAnsi"/>
                <w:sz w:val="24"/>
                <w:szCs w:val="24"/>
              </w:rPr>
              <w:softHyphen/>
              <w:t xml:space="preserve">______________   </w:t>
            </w:r>
          </w:p>
          <w:p w:rsidR="00362F61" w:rsidRPr="008D5F2F" w:rsidRDefault="00362F61" w:rsidP="00344A41">
            <w:pPr>
              <w:tabs>
                <w:tab w:val="left" w:pos="2713"/>
              </w:tabs>
              <w:rPr>
                <w:rFonts w:ascii="Times" w:hAnsi="Times" w:cstheme="majorHAnsi"/>
                <w:sz w:val="24"/>
                <w:szCs w:val="24"/>
              </w:rPr>
            </w:pPr>
            <w:r>
              <w:rPr>
                <w:rFonts w:ascii="Times" w:hAnsi="Times" w:cstheme="majorHAnsi"/>
                <w:sz w:val="24"/>
                <w:szCs w:val="24"/>
              </w:rPr>
              <w:t>(ii)I</w:t>
            </w:r>
            <w:r w:rsidRPr="008D5F2F">
              <w:rPr>
                <w:rFonts w:ascii="Times" w:hAnsi="Times" w:cstheme="majorHAnsi"/>
                <w:sz w:val="24"/>
                <w:szCs w:val="24"/>
              </w:rPr>
              <w:t xml:space="preserve">GRMC Chair__________________________________    </w:t>
            </w:r>
          </w:p>
          <w:p w:rsidR="00362F61" w:rsidRPr="008D5F2F" w:rsidRDefault="00362F61" w:rsidP="00344A41">
            <w:pPr>
              <w:tabs>
                <w:tab w:val="left" w:pos="2713"/>
              </w:tabs>
              <w:rPr>
                <w:rFonts w:ascii="Times" w:hAnsi="Times" w:cstheme="majorHAnsi"/>
                <w:sz w:val="24"/>
                <w:szCs w:val="24"/>
              </w:rPr>
            </w:pPr>
            <w:r>
              <w:rPr>
                <w:rFonts w:ascii="Times" w:hAnsi="Times" w:cstheme="majorHAnsi"/>
                <w:sz w:val="24"/>
                <w:szCs w:val="24"/>
              </w:rPr>
              <w:t>(iii)I</w:t>
            </w:r>
            <w:r w:rsidRPr="008D5F2F">
              <w:rPr>
                <w:rFonts w:ascii="Times" w:hAnsi="Times" w:cstheme="majorHAnsi"/>
                <w:sz w:val="24"/>
                <w:szCs w:val="24"/>
              </w:rPr>
              <w:t>GRMC Secretary_______________________________</w:t>
            </w:r>
          </w:p>
          <w:p w:rsidR="00362F61" w:rsidRPr="008D5F2F" w:rsidRDefault="00362F61" w:rsidP="00344A41">
            <w:pPr>
              <w:tabs>
                <w:tab w:val="left" w:pos="2713"/>
              </w:tabs>
              <w:rPr>
                <w:rFonts w:ascii="Times" w:hAnsi="Times" w:cstheme="majorHAnsi"/>
                <w:sz w:val="24"/>
                <w:szCs w:val="24"/>
              </w:rPr>
            </w:pPr>
          </w:p>
        </w:tc>
      </w:tr>
      <w:tr w:rsidR="00362F61" w:rsidRPr="008D5F2F" w:rsidTr="00B54340">
        <w:tc>
          <w:tcPr>
            <w:tcW w:w="4883" w:type="dxa"/>
            <w:gridSpan w:val="3"/>
            <w:shd w:val="clear" w:color="auto" w:fill="auto"/>
          </w:tcPr>
          <w:p w:rsidR="00362F61" w:rsidRPr="008D5F2F" w:rsidRDefault="00362F61" w:rsidP="00344A41">
            <w:pPr>
              <w:tabs>
                <w:tab w:val="left" w:pos="2713"/>
              </w:tabs>
              <w:spacing w:before="120" w:after="120"/>
              <w:rPr>
                <w:rFonts w:ascii="Times" w:hAnsi="Times" w:cstheme="majorHAnsi"/>
                <w:sz w:val="24"/>
                <w:szCs w:val="24"/>
              </w:rPr>
            </w:pPr>
            <w:r w:rsidRPr="008D5F2F">
              <w:rPr>
                <w:rFonts w:ascii="Times" w:hAnsi="Times" w:cstheme="majorHAnsi"/>
                <w:b/>
                <w:sz w:val="24"/>
                <w:szCs w:val="24"/>
              </w:rPr>
              <w:t>5. Name of the person who completed this form</w:t>
            </w:r>
            <w:r w:rsidRPr="008D5F2F">
              <w:rPr>
                <w:rFonts w:ascii="Times" w:hAnsi="Times" w:cstheme="majorHAnsi"/>
                <w:sz w:val="24"/>
                <w:szCs w:val="24"/>
              </w:rPr>
              <w:t>:</w:t>
            </w:r>
          </w:p>
        </w:tc>
        <w:tc>
          <w:tcPr>
            <w:tcW w:w="2171" w:type="dxa"/>
            <w:gridSpan w:val="2"/>
            <w:shd w:val="clear" w:color="auto" w:fill="auto"/>
          </w:tcPr>
          <w:p w:rsidR="00362F61" w:rsidRPr="008D5F2F" w:rsidRDefault="00362F61" w:rsidP="00344A41">
            <w:pPr>
              <w:tabs>
                <w:tab w:val="left" w:pos="2713"/>
              </w:tabs>
              <w:spacing w:before="120" w:after="120"/>
              <w:rPr>
                <w:rFonts w:ascii="Times" w:hAnsi="Times" w:cstheme="majorHAnsi"/>
                <w:sz w:val="24"/>
                <w:szCs w:val="24"/>
              </w:rPr>
            </w:pPr>
            <w:r w:rsidRPr="008D5F2F">
              <w:rPr>
                <w:rFonts w:ascii="Times" w:hAnsi="Times" w:cstheme="majorHAnsi"/>
                <w:sz w:val="24"/>
                <w:szCs w:val="24"/>
              </w:rPr>
              <w:t>Signature:</w:t>
            </w:r>
          </w:p>
        </w:tc>
        <w:tc>
          <w:tcPr>
            <w:tcW w:w="3021" w:type="dxa"/>
            <w:gridSpan w:val="2"/>
            <w:shd w:val="clear" w:color="auto" w:fill="auto"/>
          </w:tcPr>
          <w:p w:rsidR="00362F61" w:rsidRPr="008D5F2F" w:rsidRDefault="00362F61" w:rsidP="00344A41">
            <w:pPr>
              <w:tabs>
                <w:tab w:val="left" w:pos="2713"/>
              </w:tabs>
              <w:spacing w:before="120" w:after="120"/>
              <w:rPr>
                <w:rFonts w:ascii="Times" w:hAnsi="Times" w:cstheme="majorHAnsi"/>
                <w:sz w:val="24"/>
                <w:szCs w:val="24"/>
              </w:rPr>
            </w:pPr>
            <w:r w:rsidRPr="008D5F2F">
              <w:rPr>
                <w:rFonts w:ascii="Times" w:hAnsi="Times" w:cstheme="majorHAnsi"/>
                <w:sz w:val="24"/>
                <w:szCs w:val="24"/>
              </w:rPr>
              <w:t>Date:</w:t>
            </w:r>
          </w:p>
          <w:p w:rsidR="00362F61" w:rsidRPr="008D5F2F" w:rsidRDefault="00362F61" w:rsidP="00344A41">
            <w:pPr>
              <w:tabs>
                <w:tab w:val="left" w:pos="2713"/>
              </w:tabs>
              <w:spacing w:before="120" w:after="120"/>
              <w:rPr>
                <w:rFonts w:ascii="Times" w:hAnsi="Times" w:cstheme="majorHAnsi"/>
                <w:sz w:val="24"/>
                <w:szCs w:val="24"/>
              </w:rPr>
            </w:pPr>
          </w:p>
        </w:tc>
      </w:tr>
    </w:tbl>
    <w:p w:rsidR="00362F61" w:rsidRPr="008D5F2F" w:rsidRDefault="00362F61" w:rsidP="00362F61">
      <w:pPr>
        <w:pStyle w:val="Heading1"/>
        <w:spacing w:before="0"/>
        <w:rPr>
          <w:rFonts w:ascii="Times" w:hAnsi="Times" w:cstheme="majorHAnsi"/>
          <w:color w:val="auto"/>
          <w:sz w:val="24"/>
          <w:szCs w:val="24"/>
        </w:rPr>
      </w:pPr>
    </w:p>
    <w:p w:rsidR="00362F61" w:rsidRPr="00021D57" w:rsidRDefault="00362F61" w:rsidP="00362F61">
      <w:pPr>
        <w:rPr>
          <w:rFonts w:ascii="Times New Roman" w:hAnsi="Times New Roman" w:cs="Times New Roman"/>
        </w:rPr>
      </w:pPr>
    </w:p>
    <w:p w:rsidR="007E6E8C" w:rsidRDefault="007E6E8C">
      <w:pPr>
        <w:rPr>
          <w:rFonts w:ascii="Times New Roman" w:hAnsi="Times New Roman" w:cs="Times New Roman"/>
        </w:rPr>
      </w:pPr>
    </w:p>
    <w:p w:rsidR="00E50CF6" w:rsidRDefault="00E50CF6">
      <w:pPr>
        <w:rPr>
          <w:rFonts w:ascii="Times New Roman" w:hAnsi="Times New Roman" w:cs="Times New Roman"/>
        </w:rPr>
      </w:pPr>
    </w:p>
    <w:p w:rsidR="00E50CF6" w:rsidRDefault="00E50CF6">
      <w:pPr>
        <w:rPr>
          <w:rFonts w:ascii="Times New Roman" w:hAnsi="Times New Roman" w:cs="Times New Roman"/>
        </w:rPr>
      </w:pPr>
    </w:p>
    <w:p w:rsidR="00E50CF6" w:rsidRDefault="00E50CF6" w:rsidP="00E50817">
      <w:pPr>
        <w:rPr>
          <w:rFonts w:ascii="Times New Roman" w:hAnsi="Times New Roman" w:cs="Times New Roman"/>
        </w:rPr>
      </w:pPr>
    </w:p>
    <w:p w:rsidR="00D86E16" w:rsidRDefault="00D86E16" w:rsidP="00E50817">
      <w:pPr>
        <w:rPr>
          <w:rFonts w:ascii="Times New Roman" w:hAnsi="Times New Roman" w:cs="Times New Roman"/>
        </w:rPr>
      </w:pPr>
    </w:p>
    <w:p w:rsidR="00D86E16" w:rsidRDefault="00D86E16" w:rsidP="00E50817">
      <w:pPr>
        <w:rPr>
          <w:rFonts w:ascii="Times New Roman" w:hAnsi="Times New Roman" w:cs="Times New Roman"/>
        </w:rPr>
      </w:pPr>
    </w:p>
    <w:p w:rsidR="00D86E16" w:rsidRDefault="00D86E16" w:rsidP="00E50817">
      <w:pPr>
        <w:rPr>
          <w:rFonts w:ascii="Times New Roman" w:hAnsi="Times New Roman" w:cs="Times New Roman"/>
        </w:rPr>
      </w:pPr>
    </w:p>
    <w:p w:rsidR="00D86E16" w:rsidRDefault="00D86E16" w:rsidP="00E50817">
      <w:pPr>
        <w:rPr>
          <w:rFonts w:ascii="Times New Roman" w:hAnsi="Times New Roman" w:cs="Times New Roman"/>
        </w:rPr>
      </w:pPr>
    </w:p>
    <w:p w:rsidR="00D86E16" w:rsidRDefault="00D86E16" w:rsidP="00E50817">
      <w:pPr>
        <w:rPr>
          <w:rFonts w:ascii="Times New Roman" w:hAnsi="Times New Roman" w:cs="Times New Roman"/>
        </w:rPr>
      </w:pPr>
    </w:p>
    <w:p w:rsidR="00D86E16" w:rsidRDefault="00D86E16" w:rsidP="00E50817">
      <w:pPr>
        <w:rPr>
          <w:rFonts w:ascii="Times New Roman" w:hAnsi="Times New Roman" w:cs="Times New Roman"/>
        </w:rPr>
      </w:pPr>
    </w:p>
    <w:p w:rsidR="00D86E16" w:rsidRPr="001165C2" w:rsidRDefault="00D86E16" w:rsidP="001165C2">
      <w:pPr>
        <w:pStyle w:val="Heading2"/>
        <w:jc w:val="center"/>
        <w:rPr>
          <w:rFonts w:ascii="Times New Roman" w:hAnsi="Times New Roman" w:cs="Times New Roman"/>
          <w:b w:val="0"/>
          <w:color w:val="auto"/>
          <w:sz w:val="24"/>
          <w:szCs w:val="24"/>
        </w:rPr>
      </w:pPr>
      <w:bookmarkStart w:id="153" w:name="_Toc72134749"/>
      <w:r>
        <w:rPr>
          <w:rFonts w:ascii="Times New Roman" w:hAnsi="Times New Roman" w:cs="Times New Roman"/>
        </w:rPr>
        <w:lastRenderedPageBreak/>
        <w:t xml:space="preserve">ANNEX 3: </w:t>
      </w:r>
      <w:r w:rsidRPr="00D86E16">
        <w:rPr>
          <w:rFonts w:ascii="Times New Roman" w:hAnsi="Times New Roman" w:cs="Times New Roman"/>
          <w:b w:val="0"/>
          <w:color w:val="auto"/>
          <w:sz w:val="24"/>
          <w:szCs w:val="24"/>
        </w:rPr>
        <w:t xml:space="preserve">OCCUPATIONAL HEALTH AND SAFETY SCREENING FORM FOR </w:t>
      </w:r>
      <w:r w:rsidRPr="001165C2">
        <w:rPr>
          <w:rFonts w:ascii="Times New Roman" w:hAnsi="Times New Roman" w:cs="Times New Roman"/>
          <w:b w:val="0"/>
          <w:color w:val="auto"/>
          <w:sz w:val="24"/>
          <w:szCs w:val="24"/>
        </w:rPr>
        <w:t xml:space="preserve">SAVE </w:t>
      </w:r>
      <w:r w:rsidRPr="00D86E16">
        <w:rPr>
          <w:rFonts w:ascii="Times New Roman" w:hAnsi="Times New Roman" w:cs="Times New Roman"/>
          <w:b w:val="0"/>
          <w:color w:val="auto"/>
          <w:sz w:val="24"/>
          <w:szCs w:val="24"/>
        </w:rPr>
        <w:t>PROJECT SUB-PROJECTS</w:t>
      </w:r>
      <w:bookmarkEnd w:id="153"/>
    </w:p>
    <w:tbl>
      <w:tblPr>
        <w:tblStyle w:val="1"/>
        <w:tblW w:w="11082" w:type="dxa"/>
        <w:tblInd w:w="-815" w:type="dxa"/>
        <w:tblLook w:val="04A0"/>
      </w:tblPr>
      <w:tblGrid>
        <w:gridCol w:w="5850"/>
        <w:gridCol w:w="5232"/>
      </w:tblGrid>
      <w:tr w:rsidR="00D86E16" w:rsidRPr="00D86E16" w:rsidTr="00820D7F">
        <w:trPr>
          <w:trHeight w:val="288"/>
        </w:trPr>
        <w:tc>
          <w:tcPr>
            <w:tcW w:w="5850" w:type="dxa"/>
          </w:tcPr>
          <w:p w:rsidR="00D86E16" w:rsidRPr="00D86E16" w:rsidRDefault="00D86E16" w:rsidP="00D86E16">
            <w:pPr>
              <w:spacing w:after="0" w:line="240" w:lineRule="auto"/>
              <w:rPr>
                <w:rFonts w:ascii="Times New Roman" w:hAnsi="Times New Roman" w:cs="Times New Roman"/>
              </w:rPr>
            </w:pPr>
            <w:r w:rsidRPr="00D86E16">
              <w:rPr>
                <w:rFonts w:ascii="Times New Roman" w:hAnsi="Times New Roman" w:cs="Times New Roman"/>
              </w:rPr>
              <w:t>Project Name:</w:t>
            </w:r>
          </w:p>
        </w:tc>
        <w:tc>
          <w:tcPr>
            <w:tcW w:w="5232" w:type="dxa"/>
          </w:tcPr>
          <w:p w:rsidR="00D86E16" w:rsidRPr="00D86E16" w:rsidRDefault="00D86E16" w:rsidP="00D86E16">
            <w:pPr>
              <w:spacing w:after="0" w:line="240" w:lineRule="auto"/>
              <w:rPr>
                <w:rFonts w:ascii="Times New Roman" w:hAnsi="Times New Roman" w:cs="Times New Roman"/>
              </w:rPr>
            </w:pPr>
            <w:r w:rsidRPr="00D86E16">
              <w:rPr>
                <w:rFonts w:ascii="Times New Roman" w:hAnsi="Times New Roman" w:cs="Times New Roman"/>
              </w:rPr>
              <w:t>District.:</w:t>
            </w:r>
          </w:p>
          <w:p w:rsidR="00D86E16" w:rsidRPr="00D86E16" w:rsidRDefault="00D86E16" w:rsidP="00D86E16">
            <w:pPr>
              <w:spacing w:after="0" w:line="240" w:lineRule="auto"/>
              <w:rPr>
                <w:rFonts w:ascii="Times New Roman" w:hAnsi="Times New Roman" w:cs="Times New Roman"/>
              </w:rPr>
            </w:pPr>
          </w:p>
        </w:tc>
      </w:tr>
      <w:tr w:rsidR="00D86E16" w:rsidRPr="00D86E16" w:rsidTr="00820D7F">
        <w:trPr>
          <w:trHeight w:val="288"/>
        </w:trPr>
        <w:tc>
          <w:tcPr>
            <w:tcW w:w="5850" w:type="dxa"/>
          </w:tcPr>
          <w:p w:rsidR="00D86E16" w:rsidRPr="00D86E16" w:rsidRDefault="00D86E16" w:rsidP="00D86E16">
            <w:pPr>
              <w:spacing w:after="0" w:line="240" w:lineRule="auto"/>
              <w:rPr>
                <w:rFonts w:ascii="Times New Roman" w:hAnsi="Times New Roman" w:cs="Times New Roman"/>
              </w:rPr>
            </w:pPr>
            <w:r w:rsidRPr="00D86E16">
              <w:rPr>
                <w:rFonts w:ascii="Times New Roman" w:hAnsi="Times New Roman" w:cs="Times New Roman"/>
              </w:rPr>
              <w:t>Project   Location:</w:t>
            </w:r>
          </w:p>
        </w:tc>
        <w:tc>
          <w:tcPr>
            <w:tcW w:w="5232" w:type="dxa"/>
          </w:tcPr>
          <w:p w:rsidR="00D86E16" w:rsidRPr="00D86E16" w:rsidRDefault="00D86E16" w:rsidP="00D86E16">
            <w:pPr>
              <w:spacing w:after="0" w:line="240" w:lineRule="auto"/>
              <w:rPr>
                <w:rFonts w:ascii="Times New Roman" w:hAnsi="Times New Roman" w:cs="Times New Roman"/>
              </w:rPr>
            </w:pPr>
            <w:r w:rsidRPr="00D86E16">
              <w:rPr>
                <w:rFonts w:ascii="Times New Roman" w:hAnsi="Times New Roman" w:cs="Times New Roman"/>
              </w:rPr>
              <w:t>Nature/Size</w:t>
            </w:r>
          </w:p>
          <w:p w:rsidR="00D86E16" w:rsidRPr="00D86E16" w:rsidRDefault="00D86E16" w:rsidP="00D86E16">
            <w:pPr>
              <w:spacing w:after="0" w:line="240" w:lineRule="auto"/>
              <w:rPr>
                <w:rFonts w:ascii="Times New Roman" w:hAnsi="Times New Roman" w:cs="Times New Roman"/>
              </w:rPr>
            </w:pPr>
          </w:p>
        </w:tc>
      </w:tr>
      <w:tr w:rsidR="00D86E16" w:rsidRPr="00D86E16" w:rsidTr="00820D7F">
        <w:trPr>
          <w:trHeight w:val="288"/>
        </w:trPr>
        <w:tc>
          <w:tcPr>
            <w:tcW w:w="5850" w:type="dxa"/>
          </w:tcPr>
          <w:p w:rsidR="00D86E16" w:rsidRPr="00D86E16" w:rsidRDefault="00D86E16" w:rsidP="00D86E16">
            <w:pPr>
              <w:spacing w:after="0" w:line="240" w:lineRule="auto"/>
              <w:rPr>
                <w:rFonts w:ascii="Times New Roman" w:hAnsi="Times New Roman" w:cs="Times New Roman"/>
              </w:rPr>
            </w:pPr>
            <w:r w:rsidRPr="00D86E16">
              <w:rPr>
                <w:rFonts w:ascii="Times New Roman" w:hAnsi="Times New Roman" w:cs="Times New Roman"/>
              </w:rPr>
              <w:t>Name &amp; Signature of  Evaluator:</w:t>
            </w:r>
          </w:p>
          <w:p w:rsidR="00D86E16" w:rsidRPr="00D86E16" w:rsidRDefault="00D86E16" w:rsidP="00D86E16">
            <w:pPr>
              <w:spacing w:after="0" w:line="240" w:lineRule="auto"/>
              <w:rPr>
                <w:rFonts w:ascii="Times New Roman" w:hAnsi="Times New Roman" w:cs="Times New Roman"/>
              </w:rPr>
            </w:pPr>
          </w:p>
        </w:tc>
        <w:tc>
          <w:tcPr>
            <w:tcW w:w="5232" w:type="dxa"/>
          </w:tcPr>
          <w:p w:rsidR="00D86E16" w:rsidRPr="00D86E16" w:rsidRDefault="00D86E16" w:rsidP="00D86E16">
            <w:pPr>
              <w:spacing w:after="0" w:line="240" w:lineRule="auto"/>
              <w:rPr>
                <w:rFonts w:ascii="Times New Roman" w:hAnsi="Times New Roman" w:cs="Times New Roman"/>
              </w:rPr>
            </w:pPr>
            <w:r w:rsidRPr="00D86E16">
              <w:rPr>
                <w:rFonts w:ascii="Times New Roman" w:hAnsi="Times New Roman" w:cs="Times New Roman"/>
              </w:rPr>
              <w:t>Date of Evaluation</w:t>
            </w:r>
          </w:p>
        </w:tc>
      </w:tr>
    </w:tbl>
    <w:p w:rsidR="00D86E16" w:rsidRPr="00D86E16" w:rsidRDefault="00D86E16" w:rsidP="00D86E16">
      <w:pPr>
        <w:spacing w:after="160" w:line="259" w:lineRule="auto"/>
        <w:rPr>
          <w:rFonts w:ascii="Times New Roman" w:hAnsi="Times New Roman" w:cs="Times New Roman"/>
        </w:rPr>
      </w:pPr>
    </w:p>
    <w:tbl>
      <w:tblPr>
        <w:tblStyle w:val="1"/>
        <w:tblW w:w="10808" w:type="dxa"/>
        <w:tblInd w:w="-725" w:type="dxa"/>
        <w:tblLook w:val="04A0"/>
      </w:tblPr>
      <w:tblGrid>
        <w:gridCol w:w="712"/>
        <w:gridCol w:w="2410"/>
        <w:gridCol w:w="1361"/>
        <w:gridCol w:w="1571"/>
        <w:gridCol w:w="1297"/>
        <w:gridCol w:w="3457"/>
      </w:tblGrid>
      <w:tr w:rsidR="00D86E16" w:rsidRPr="00D86E16" w:rsidTr="00820D7F">
        <w:trPr>
          <w:trHeight w:val="223"/>
        </w:trPr>
        <w:tc>
          <w:tcPr>
            <w:tcW w:w="712" w:type="dxa"/>
          </w:tcPr>
          <w:p w:rsidR="00D86E16" w:rsidRPr="00D86E16" w:rsidRDefault="00D86E16" w:rsidP="00D86E16">
            <w:pPr>
              <w:spacing w:after="0" w:line="240" w:lineRule="auto"/>
              <w:rPr>
                <w:rFonts w:ascii="Times New Roman" w:hAnsi="Times New Roman" w:cs="Times New Roman"/>
              </w:rPr>
            </w:pPr>
          </w:p>
        </w:tc>
        <w:tc>
          <w:tcPr>
            <w:tcW w:w="2410" w:type="dxa"/>
          </w:tcPr>
          <w:p w:rsidR="00D86E16" w:rsidRPr="00D86E16" w:rsidRDefault="00D86E16" w:rsidP="00D86E16">
            <w:pPr>
              <w:spacing w:after="0" w:line="240" w:lineRule="auto"/>
              <w:rPr>
                <w:rFonts w:ascii="Times New Roman" w:hAnsi="Times New Roman" w:cs="Times New Roman"/>
              </w:rPr>
            </w:pPr>
          </w:p>
        </w:tc>
        <w:tc>
          <w:tcPr>
            <w:tcW w:w="1361" w:type="dxa"/>
          </w:tcPr>
          <w:p w:rsidR="00D86E16" w:rsidRPr="00D86E16" w:rsidRDefault="00D86E16" w:rsidP="00D86E16">
            <w:pPr>
              <w:spacing w:after="0" w:line="240" w:lineRule="auto"/>
              <w:rPr>
                <w:rFonts w:ascii="Times New Roman" w:hAnsi="Times New Roman" w:cs="Times New Roman"/>
              </w:rPr>
            </w:pPr>
            <w:r w:rsidRPr="00D86E16">
              <w:rPr>
                <w:rFonts w:ascii="Times New Roman" w:hAnsi="Times New Roman" w:cs="Times New Roman"/>
              </w:rPr>
              <w:t xml:space="preserve">Appraisal </w:t>
            </w:r>
          </w:p>
        </w:tc>
        <w:tc>
          <w:tcPr>
            <w:tcW w:w="2868" w:type="dxa"/>
            <w:gridSpan w:val="2"/>
          </w:tcPr>
          <w:p w:rsidR="00D86E16" w:rsidRPr="00D86E16" w:rsidRDefault="00D86E16" w:rsidP="00741E3E">
            <w:pPr>
              <w:spacing w:after="0" w:line="240" w:lineRule="auto"/>
              <w:rPr>
                <w:rFonts w:ascii="Times New Roman" w:hAnsi="Times New Roman" w:cs="Times New Roman"/>
              </w:rPr>
            </w:pPr>
            <w:r w:rsidRPr="00D86E16">
              <w:rPr>
                <w:rFonts w:ascii="Times New Roman" w:hAnsi="Times New Roman" w:cs="Times New Roman"/>
              </w:rPr>
              <w:t>Stage of OH</w:t>
            </w:r>
            <w:r w:rsidR="00741E3E">
              <w:rPr>
                <w:rFonts w:ascii="Times New Roman" w:hAnsi="Times New Roman" w:cs="Times New Roman"/>
              </w:rPr>
              <w:t>S</w:t>
            </w:r>
            <w:r w:rsidRPr="00D86E16">
              <w:rPr>
                <w:rFonts w:ascii="Times New Roman" w:hAnsi="Times New Roman" w:cs="Times New Roman"/>
              </w:rPr>
              <w:t xml:space="preserve"> potential impact/risk/issue</w:t>
            </w:r>
          </w:p>
        </w:tc>
        <w:tc>
          <w:tcPr>
            <w:tcW w:w="3457" w:type="dxa"/>
          </w:tcPr>
          <w:p w:rsidR="00D86E16" w:rsidRPr="00D86E16" w:rsidRDefault="00D86E16" w:rsidP="00D86E16">
            <w:pPr>
              <w:spacing w:after="0" w:line="240" w:lineRule="auto"/>
              <w:rPr>
                <w:rFonts w:ascii="Times New Roman" w:hAnsi="Times New Roman" w:cs="Times New Roman"/>
              </w:rPr>
            </w:pPr>
            <w:r w:rsidRPr="00D86E16">
              <w:rPr>
                <w:rFonts w:ascii="Times New Roman" w:hAnsi="Times New Roman" w:cs="Times New Roman"/>
              </w:rPr>
              <w:t>Potential Mitigation Measures</w:t>
            </w:r>
          </w:p>
        </w:tc>
      </w:tr>
      <w:tr w:rsidR="00D86E16" w:rsidRPr="00D86E16" w:rsidTr="00820D7F">
        <w:trPr>
          <w:trHeight w:val="223"/>
        </w:trPr>
        <w:tc>
          <w:tcPr>
            <w:tcW w:w="712" w:type="dxa"/>
          </w:tcPr>
          <w:p w:rsidR="00D86E16" w:rsidRPr="00D86E16" w:rsidRDefault="00D86E16" w:rsidP="00D86E16">
            <w:pPr>
              <w:spacing w:after="0" w:line="240" w:lineRule="auto"/>
              <w:rPr>
                <w:rFonts w:ascii="Times New Roman" w:hAnsi="Times New Roman" w:cs="Times New Roman"/>
              </w:rPr>
            </w:pPr>
          </w:p>
        </w:tc>
        <w:tc>
          <w:tcPr>
            <w:tcW w:w="2410" w:type="dxa"/>
          </w:tcPr>
          <w:p w:rsidR="00D86E16" w:rsidRPr="00D86E16" w:rsidRDefault="00D86E16" w:rsidP="00D86E16">
            <w:pPr>
              <w:spacing w:after="0" w:line="240" w:lineRule="auto"/>
              <w:rPr>
                <w:rFonts w:ascii="Times New Roman" w:hAnsi="Times New Roman" w:cs="Times New Roman"/>
              </w:rPr>
            </w:pPr>
          </w:p>
        </w:tc>
        <w:tc>
          <w:tcPr>
            <w:tcW w:w="1361" w:type="dxa"/>
          </w:tcPr>
          <w:p w:rsidR="00D86E16" w:rsidRPr="00D86E16" w:rsidRDefault="00D86E16" w:rsidP="00D86E16">
            <w:pPr>
              <w:spacing w:after="0" w:line="240" w:lineRule="auto"/>
              <w:rPr>
                <w:rFonts w:ascii="Times New Roman" w:hAnsi="Times New Roman" w:cs="Times New Roman"/>
              </w:rPr>
            </w:pPr>
            <w:r w:rsidRPr="00D86E16">
              <w:rPr>
                <w:rFonts w:ascii="Times New Roman" w:hAnsi="Times New Roman" w:cs="Times New Roman"/>
              </w:rPr>
              <w:t xml:space="preserve">Yes   /  No </w:t>
            </w:r>
          </w:p>
        </w:tc>
        <w:tc>
          <w:tcPr>
            <w:tcW w:w="1571" w:type="dxa"/>
          </w:tcPr>
          <w:p w:rsidR="00D86E16" w:rsidRPr="00D86E16" w:rsidRDefault="00D86E16" w:rsidP="00D86E16">
            <w:pPr>
              <w:spacing w:after="0" w:line="240" w:lineRule="auto"/>
              <w:rPr>
                <w:rFonts w:ascii="Times New Roman" w:hAnsi="Times New Roman" w:cs="Times New Roman"/>
              </w:rPr>
            </w:pPr>
            <w:r w:rsidRPr="00D86E16">
              <w:rPr>
                <w:rFonts w:ascii="Times New Roman" w:hAnsi="Times New Roman" w:cs="Times New Roman"/>
              </w:rPr>
              <w:t>Construction</w:t>
            </w:r>
          </w:p>
        </w:tc>
        <w:tc>
          <w:tcPr>
            <w:tcW w:w="1297" w:type="dxa"/>
          </w:tcPr>
          <w:p w:rsidR="00D86E16" w:rsidRPr="00D86E16" w:rsidRDefault="00D86E16" w:rsidP="00D86E16">
            <w:pPr>
              <w:spacing w:after="0" w:line="240" w:lineRule="auto"/>
              <w:rPr>
                <w:rFonts w:ascii="Times New Roman" w:hAnsi="Times New Roman" w:cs="Times New Roman"/>
              </w:rPr>
            </w:pPr>
            <w:r w:rsidRPr="00D86E16">
              <w:rPr>
                <w:rFonts w:ascii="Times New Roman" w:hAnsi="Times New Roman" w:cs="Times New Roman"/>
              </w:rPr>
              <w:t>Operation</w:t>
            </w:r>
          </w:p>
        </w:tc>
        <w:tc>
          <w:tcPr>
            <w:tcW w:w="3457" w:type="dxa"/>
          </w:tcPr>
          <w:p w:rsidR="00D86E16" w:rsidRPr="00D86E16" w:rsidRDefault="00D86E16" w:rsidP="00D86E16">
            <w:pPr>
              <w:spacing w:after="0" w:line="240" w:lineRule="auto"/>
              <w:rPr>
                <w:rFonts w:ascii="Times New Roman" w:hAnsi="Times New Roman" w:cs="Times New Roman"/>
              </w:rPr>
            </w:pPr>
          </w:p>
        </w:tc>
      </w:tr>
      <w:tr w:rsidR="00D86E16" w:rsidRPr="00D86E16" w:rsidTr="00820D7F">
        <w:trPr>
          <w:trHeight w:val="447"/>
        </w:trPr>
        <w:tc>
          <w:tcPr>
            <w:tcW w:w="712" w:type="dxa"/>
            <w:shd w:val="clear" w:color="auto" w:fill="BDD6EE" w:themeFill="accent1" w:themeFillTint="66"/>
          </w:tcPr>
          <w:p w:rsidR="00D86E16" w:rsidRPr="00D86E16" w:rsidRDefault="00D86E16" w:rsidP="00D86E16">
            <w:pPr>
              <w:spacing w:after="0" w:line="240" w:lineRule="auto"/>
              <w:rPr>
                <w:rFonts w:ascii="Times New Roman" w:hAnsi="Times New Roman" w:cs="Times New Roman"/>
              </w:rPr>
            </w:pPr>
          </w:p>
        </w:tc>
        <w:tc>
          <w:tcPr>
            <w:tcW w:w="2410" w:type="dxa"/>
            <w:shd w:val="clear" w:color="auto" w:fill="BDD6EE" w:themeFill="accent1" w:themeFillTint="66"/>
          </w:tcPr>
          <w:p w:rsidR="00D86E16" w:rsidRPr="00D86E16" w:rsidRDefault="00D86E16" w:rsidP="00D86E16">
            <w:pPr>
              <w:spacing w:after="0" w:line="240" w:lineRule="auto"/>
              <w:rPr>
                <w:rFonts w:ascii="Times New Roman" w:hAnsi="Times New Roman" w:cs="Times New Roman"/>
              </w:rPr>
            </w:pPr>
            <w:r w:rsidRPr="00D86E16">
              <w:rPr>
                <w:rFonts w:ascii="Times New Roman" w:hAnsi="Times New Roman" w:cs="Times New Roman"/>
              </w:rPr>
              <w:t>Will the project generate the following impacts to workers, students and staff?</w:t>
            </w:r>
          </w:p>
        </w:tc>
        <w:tc>
          <w:tcPr>
            <w:tcW w:w="1361" w:type="dxa"/>
            <w:shd w:val="clear" w:color="auto" w:fill="BDD6EE" w:themeFill="accent1" w:themeFillTint="66"/>
          </w:tcPr>
          <w:p w:rsidR="00D86E16" w:rsidRPr="00D86E16" w:rsidRDefault="00D86E16" w:rsidP="00D86E16">
            <w:pPr>
              <w:spacing w:after="0" w:line="240" w:lineRule="auto"/>
              <w:rPr>
                <w:rFonts w:ascii="Times New Roman" w:hAnsi="Times New Roman" w:cs="Times New Roman"/>
              </w:rPr>
            </w:pPr>
          </w:p>
        </w:tc>
        <w:tc>
          <w:tcPr>
            <w:tcW w:w="1571" w:type="dxa"/>
            <w:shd w:val="clear" w:color="auto" w:fill="BDD6EE" w:themeFill="accent1" w:themeFillTint="66"/>
          </w:tcPr>
          <w:p w:rsidR="00D86E16" w:rsidRPr="00D86E16" w:rsidRDefault="00D86E16" w:rsidP="00D86E16">
            <w:pPr>
              <w:spacing w:after="0" w:line="240" w:lineRule="auto"/>
              <w:rPr>
                <w:rFonts w:ascii="Times New Roman" w:hAnsi="Times New Roman" w:cs="Times New Roman"/>
              </w:rPr>
            </w:pPr>
          </w:p>
        </w:tc>
        <w:tc>
          <w:tcPr>
            <w:tcW w:w="1297" w:type="dxa"/>
            <w:shd w:val="clear" w:color="auto" w:fill="BDD6EE" w:themeFill="accent1" w:themeFillTint="66"/>
          </w:tcPr>
          <w:p w:rsidR="00D86E16" w:rsidRPr="00D86E16" w:rsidRDefault="00D86E16" w:rsidP="00D86E16">
            <w:pPr>
              <w:spacing w:after="0" w:line="240" w:lineRule="auto"/>
              <w:rPr>
                <w:rFonts w:ascii="Times New Roman" w:hAnsi="Times New Roman" w:cs="Times New Roman"/>
              </w:rPr>
            </w:pPr>
          </w:p>
        </w:tc>
        <w:tc>
          <w:tcPr>
            <w:tcW w:w="3457" w:type="dxa"/>
            <w:shd w:val="clear" w:color="auto" w:fill="BDD6EE" w:themeFill="accent1" w:themeFillTint="66"/>
          </w:tcPr>
          <w:p w:rsidR="00D86E16" w:rsidRPr="00D86E16" w:rsidRDefault="00D86E16" w:rsidP="00D86E16">
            <w:pPr>
              <w:spacing w:after="0" w:line="240" w:lineRule="auto"/>
              <w:rPr>
                <w:rFonts w:ascii="Times New Roman" w:hAnsi="Times New Roman" w:cs="Times New Roman"/>
              </w:rPr>
            </w:pPr>
          </w:p>
        </w:tc>
      </w:tr>
      <w:tr w:rsidR="00D86E16" w:rsidRPr="00D86E16" w:rsidTr="00820D7F">
        <w:trPr>
          <w:trHeight w:val="447"/>
        </w:trPr>
        <w:tc>
          <w:tcPr>
            <w:tcW w:w="712" w:type="dxa"/>
          </w:tcPr>
          <w:p w:rsidR="00D86E16" w:rsidRPr="00D86E16" w:rsidRDefault="00D86E16" w:rsidP="00D86E16">
            <w:pPr>
              <w:spacing w:after="0" w:line="240" w:lineRule="auto"/>
              <w:rPr>
                <w:rFonts w:ascii="Times New Roman" w:hAnsi="Times New Roman" w:cs="Times New Roman"/>
              </w:rPr>
            </w:pPr>
            <w:r w:rsidRPr="00D86E16">
              <w:rPr>
                <w:rFonts w:ascii="Times New Roman" w:hAnsi="Times New Roman" w:cs="Times New Roman"/>
              </w:rPr>
              <w:t>1</w:t>
            </w:r>
          </w:p>
        </w:tc>
        <w:tc>
          <w:tcPr>
            <w:tcW w:w="2410" w:type="dxa"/>
          </w:tcPr>
          <w:p w:rsidR="00D86E16" w:rsidRPr="00D86E16" w:rsidRDefault="00D86E16" w:rsidP="00D86E16">
            <w:pPr>
              <w:spacing w:after="0" w:line="240" w:lineRule="auto"/>
              <w:rPr>
                <w:rFonts w:ascii="Times New Roman" w:hAnsi="Times New Roman" w:cs="Times New Roman"/>
              </w:rPr>
            </w:pPr>
            <w:r w:rsidRPr="00D86E16">
              <w:rPr>
                <w:rFonts w:ascii="Times New Roman" w:hAnsi="Times New Roman" w:cs="Times New Roman"/>
              </w:rPr>
              <w:t xml:space="preserve">Risk of contracting HIV/AIDS    </w:t>
            </w:r>
          </w:p>
        </w:tc>
        <w:tc>
          <w:tcPr>
            <w:tcW w:w="1361" w:type="dxa"/>
          </w:tcPr>
          <w:p w:rsidR="00D86E16" w:rsidRPr="00D86E16" w:rsidRDefault="00D86E16" w:rsidP="00D86E16">
            <w:pPr>
              <w:spacing w:after="0" w:line="240" w:lineRule="auto"/>
              <w:rPr>
                <w:rFonts w:ascii="Times New Roman" w:hAnsi="Times New Roman" w:cs="Times New Roman"/>
              </w:rPr>
            </w:pPr>
          </w:p>
        </w:tc>
        <w:tc>
          <w:tcPr>
            <w:tcW w:w="1571" w:type="dxa"/>
          </w:tcPr>
          <w:p w:rsidR="00D86E16" w:rsidRPr="00D86E16" w:rsidRDefault="00D86E16" w:rsidP="00D86E16">
            <w:pPr>
              <w:spacing w:after="0" w:line="240" w:lineRule="auto"/>
              <w:rPr>
                <w:rFonts w:ascii="Times New Roman" w:hAnsi="Times New Roman" w:cs="Times New Roman"/>
              </w:rPr>
            </w:pPr>
          </w:p>
        </w:tc>
        <w:tc>
          <w:tcPr>
            <w:tcW w:w="1297" w:type="dxa"/>
          </w:tcPr>
          <w:p w:rsidR="00D86E16" w:rsidRPr="00D86E16" w:rsidRDefault="00D86E16" w:rsidP="00D86E16">
            <w:pPr>
              <w:spacing w:after="0" w:line="240" w:lineRule="auto"/>
              <w:rPr>
                <w:rFonts w:ascii="Times New Roman" w:hAnsi="Times New Roman" w:cs="Times New Roman"/>
              </w:rPr>
            </w:pPr>
          </w:p>
        </w:tc>
        <w:tc>
          <w:tcPr>
            <w:tcW w:w="3457" w:type="dxa"/>
          </w:tcPr>
          <w:p w:rsidR="00D86E16" w:rsidRPr="00D86E16" w:rsidRDefault="00D86E16" w:rsidP="00D86E16">
            <w:pPr>
              <w:spacing w:after="0" w:line="240" w:lineRule="auto"/>
              <w:rPr>
                <w:rFonts w:ascii="Times New Roman" w:hAnsi="Times New Roman" w:cs="Times New Roman"/>
              </w:rPr>
            </w:pPr>
          </w:p>
        </w:tc>
      </w:tr>
      <w:tr w:rsidR="00D86E16" w:rsidRPr="00D86E16" w:rsidTr="00820D7F">
        <w:trPr>
          <w:trHeight w:val="462"/>
        </w:trPr>
        <w:tc>
          <w:tcPr>
            <w:tcW w:w="712" w:type="dxa"/>
          </w:tcPr>
          <w:p w:rsidR="00D86E16" w:rsidRPr="00D86E16" w:rsidRDefault="00D86E16" w:rsidP="00D86E16">
            <w:pPr>
              <w:spacing w:after="0" w:line="240" w:lineRule="auto"/>
              <w:rPr>
                <w:rFonts w:ascii="Times New Roman" w:hAnsi="Times New Roman" w:cs="Times New Roman"/>
              </w:rPr>
            </w:pPr>
            <w:r w:rsidRPr="00D86E16">
              <w:rPr>
                <w:rFonts w:ascii="Times New Roman" w:hAnsi="Times New Roman" w:cs="Times New Roman"/>
              </w:rPr>
              <w:t>2</w:t>
            </w:r>
          </w:p>
        </w:tc>
        <w:tc>
          <w:tcPr>
            <w:tcW w:w="2410" w:type="dxa"/>
          </w:tcPr>
          <w:p w:rsidR="00D86E16" w:rsidRPr="00D86E16" w:rsidRDefault="00D86E16" w:rsidP="00D86E16">
            <w:pPr>
              <w:spacing w:after="0" w:line="240" w:lineRule="auto"/>
              <w:rPr>
                <w:rFonts w:ascii="Times New Roman" w:hAnsi="Times New Roman" w:cs="Times New Roman"/>
              </w:rPr>
            </w:pPr>
            <w:r w:rsidRPr="00D86E16">
              <w:rPr>
                <w:rFonts w:ascii="Times New Roman" w:hAnsi="Times New Roman" w:cs="Times New Roman"/>
              </w:rPr>
              <w:t xml:space="preserve">Risk of contracting Covid-19    </w:t>
            </w:r>
          </w:p>
        </w:tc>
        <w:tc>
          <w:tcPr>
            <w:tcW w:w="1361" w:type="dxa"/>
          </w:tcPr>
          <w:p w:rsidR="00D86E16" w:rsidRPr="00D86E16" w:rsidRDefault="00D86E16" w:rsidP="00D86E16">
            <w:pPr>
              <w:spacing w:after="0" w:line="240" w:lineRule="auto"/>
              <w:rPr>
                <w:rFonts w:ascii="Times New Roman" w:hAnsi="Times New Roman" w:cs="Times New Roman"/>
              </w:rPr>
            </w:pPr>
          </w:p>
        </w:tc>
        <w:tc>
          <w:tcPr>
            <w:tcW w:w="1571" w:type="dxa"/>
          </w:tcPr>
          <w:p w:rsidR="00D86E16" w:rsidRPr="00D86E16" w:rsidRDefault="00D86E16" w:rsidP="00D86E16">
            <w:pPr>
              <w:spacing w:after="0" w:line="240" w:lineRule="auto"/>
              <w:rPr>
                <w:rFonts w:ascii="Times New Roman" w:hAnsi="Times New Roman" w:cs="Times New Roman"/>
              </w:rPr>
            </w:pPr>
          </w:p>
        </w:tc>
        <w:tc>
          <w:tcPr>
            <w:tcW w:w="1297" w:type="dxa"/>
          </w:tcPr>
          <w:p w:rsidR="00D86E16" w:rsidRPr="00D86E16" w:rsidRDefault="00D86E16" w:rsidP="00D86E16">
            <w:pPr>
              <w:spacing w:after="0" w:line="240" w:lineRule="auto"/>
              <w:rPr>
                <w:rFonts w:ascii="Times New Roman" w:hAnsi="Times New Roman" w:cs="Times New Roman"/>
              </w:rPr>
            </w:pPr>
          </w:p>
        </w:tc>
        <w:tc>
          <w:tcPr>
            <w:tcW w:w="3457" w:type="dxa"/>
          </w:tcPr>
          <w:p w:rsidR="00D86E16" w:rsidRPr="00D86E16" w:rsidRDefault="00D86E16" w:rsidP="00D86E16">
            <w:pPr>
              <w:spacing w:after="0" w:line="240" w:lineRule="auto"/>
              <w:rPr>
                <w:rFonts w:ascii="Times New Roman" w:hAnsi="Times New Roman" w:cs="Times New Roman"/>
              </w:rPr>
            </w:pPr>
          </w:p>
        </w:tc>
      </w:tr>
      <w:tr w:rsidR="00D86E16" w:rsidRPr="00D86E16" w:rsidTr="00820D7F">
        <w:trPr>
          <w:trHeight w:val="223"/>
        </w:trPr>
        <w:tc>
          <w:tcPr>
            <w:tcW w:w="712" w:type="dxa"/>
          </w:tcPr>
          <w:p w:rsidR="00D86E16" w:rsidRPr="00D86E16" w:rsidRDefault="00D86E16" w:rsidP="00D86E16">
            <w:pPr>
              <w:spacing w:after="0" w:line="240" w:lineRule="auto"/>
              <w:rPr>
                <w:rFonts w:ascii="Times New Roman" w:hAnsi="Times New Roman" w:cs="Times New Roman"/>
              </w:rPr>
            </w:pPr>
            <w:r w:rsidRPr="00D86E16">
              <w:rPr>
                <w:rFonts w:ascii="Times New Roman" w:hAnsi="Times New Roman" w:cs="Times New Roman"/>
              </w:rPr>
              <w:t>3</w:t>
            </w:r>
          </w:p>
        </w:tc>
        <w:tc>
          <w:tcPr>
            <w:tcW w:w="2410" w:type="dxa"/>
          </w:tcPr>
          <w:p w:rsidR="00D86E16" w:rsidRPr="00D86E16" w:rsidRDefault="00D86E16" w:rsidP="00D86E16">
            <w:pPr>
              <w:spacing w:after="0" w:line="240" w:lineRule="auto"/>
              <w:rPr>
                <w:rFonts w:ascii="Times New Roman" w:hAnsi="Times New Roman" w:cs="Times New Roman"/>
              </w:rPr>
            </w:pPr>
            <w:r w:rsidRPr="00D86E16">
              <w:rPr>
                <w:rFonts w:ascii="Times New Roman" w:eastAsia="Calibri" w:hAnsi="Times New Roman" w:cs="Times New Roman"/>
              </w:rPr>
              <w:t xml:space="preserve">Risk of contracting other communicable diseases. Cholera and Malaria, flue, cough, TB </w:t>
            </w:r>
          </w:p>
        </w:tc>
        <w:tc>
          <w:tcPr>
            <w:tcW w:w="1361" w:type="dxa"/>
          </w:tcPr>
          <w:p w:rsidR="00D86E16" w:rsidRPr="00D86E16" w:rsidRDefault="00D86E16" w:rsidP="00D86E16">
            <w:pPr>
              <w:spacing w:after="0" w:line="240" w:lineRule="auto"/>
              <w:rPr>
                <w:rFonts w:ascii="Times New Roman" w:hAnsi="Times New Roman" w:cs="Times New Roman"/>
              </w:rPr>
            </w:pPr>
          </w:p>
        </w:tc>
        <w:tc>
          <w:tcPr>
            <w:tcW w:w="1571" w:type="dxa"/>
          </w:tcPr>
          <w:p w:rsidR="00D86E16" w:rsidRPr="00D86E16" w:rsidRDefault="00D86E16" w:rsidP="00D86E16">
            <w:pPr>
              <w:spacing w:after="0" w:line="240" w:lineRule="auto"/>
              <w:rPr>
                <w:rFonts w:ascii="Times New Roman" w:hAnsi="Times New Roman" w:cs="Times New Roman"/>
              </w:rPr>
            </w:pPr>
          </w:p>
        </w:tc>
        <w:tc>
          <w:tcPr>
            <w:tcW w:w="1297" w:type="dxa"/>
          </w:tcPr>
          <w:p w:rsidR="00D86E16" w:rsidRPr="00D86E16" w:rsidRDefault="00D86E16" w:rsidP="00D86E16">
            <w:pPr>
              <w:spacing w:after="0" w:line="240" w:lineRule="auto"/>
              <w:rPr>
                <w:rFonts w:ascii="Times New Roman" w:hAnsi="Times New Roman" w:cs="Times New Roman"/>
              </w:rPr>
            </w:pPr>
          </w:p>
        </w:tc>
        <w:tc>
          <w:tcPr>
            <w:tcW w:w="3457" w:type="dxa"/>
          </w:tcPr>
          <w:p w:rsidR="00D86E16" w:rsidRPr="00D86E16" w:rsidRDefault="00D86E16" w:rsidP="00D86E16">
            <w:pPr>
              <w:spacing w:after="0" w:line="240" w:lineRule="auto"/>
              <w:rPr>
                <w:rFonts w:ascii="Times New Roman" w:hAnsi="Times New Roman" w:cs="Times New Roman"/>
              </w:rPr>
            </w:pPr>
          </w:p>
        </w:tc>
      </w:tr>
      <w:tr w:rsidR="00D86E16" w:rsidRPr="00D86E16" w:rsidTr="00820D7F">
        <w:trPr>
          <w:trHeight w:val="447"/>
        </w:trPr>
        <w:tc>
          <w:tcPr>
            <w:tcW w:w="712" w:type="dxa"/>
          </w:tcPr>
          <w:p w:rsidR="00D86E16" w:rsidRPr="00D86E16" w:rsidRDefault="00D86E16" w:rsidP="00D86E16">
            <w:pPr>
              <w:spacing w:after="0" w:line="240" w:lineRule="auto"/>
              <w:rPr>
                <w:rFonts w:ascii="Times New Roman" w:hAnsi="Times New Roman" w:cs="Times New Roman"/>
              </w:rPr>
            </w:pPr>
            <w:r w:rsidRPr="00D86E16">
              <w:rPr>
                <w:rFonts w:ascii="Times New Roman" w:hAnsi="Times New Roman" w:cs="Times New Roman"/>
              </w:rPr>
              <w:t>.4</w:t>
            </w:r>
          </w:p>
        </w:tc>
        <w:tc>
          <w:tcPr>
            <w:tcW w:w="2410" w:type="dxa"/>
          </w:tcPr>
          <w:p w:rsidR="00D86E16" w:rsidRPr="00D86E16" w:rsidRDefault="00D86E16" w:rsidP="00D86E16">
            <w:pPr>
              <w:spacing w:after="0" w:line="240" w:lineRule="auto"/>
              <w:rPr>
                <w:rFonts w:ascii="Times New Roman" w:hAnsi="Times New Roman" w:cs="Times New Roman"/>
              </w:rPr>
            </w:pPr>
            <w:r w:rsidRPr="00D86E16">
              <w:rPr>
                <w:rFonts w:ascii="Times New Roman" w:hAnsi="Times New Roman" w:cs="Times New Roman"/>
              </w:rPr>
              <w:t>Increase Discrimination</w:t>
            </w:r>
          </w:p>
        </w:tc>
        <w:tc>
          <w:tcPr>
            <w:tcW w:w="1361" w:type="dxa"/>
          </w:tcPr>
          <w:p w:rsidR="00D86E16" w:rsidRPr="00D86E16" w:rsidRDefault="00D86E16" w:rsidP="00D86E16">
            <w:pPr>
              <w:spacing w:after="0" w:line="240" w:lineRule="auto"/>
              <w:rPr>
                <w:rFonts w:ascii="Times New Roman" w:hAnsi="Times New Roman" w:cs="Times New Roman"/>
              </w:rPr>
            </w:pPr>
          </w:p>
        </w:tc>
        <w:tc>
          <w:tcPr>
            <w:tcW w:w="1571" w:type="dxa"/>
          </w:tcPr>
          <w:p w:rsidR="00D86E16" w:rsidRPr="00D86E16" w:rsidRDefault="00D86E16" w:rsidP="00D86E16">
            <w:pPr>
              <w:spacing w:after="0" w:line="240" w:lineRule="auto"/>
              <w:rPr>
                <w:rFonts w:ascii="Times New Roman" w:hAnsi="Times New Roman" w:cs="Times New Roman"/>
              </w:rPr>
            </w:pPr>
          </w:p>
        </w:tc>
        <w:tc>
          <w:tcPr>
            <w:tcW w:w="1297" w:type="dxa"/>
          </w:tcPr>
          <w:p w:rsidR="00D86E16" w:rsidRPr="00D86E16" w:rsidRDefault="00D86E16" w:rsidP="00D86E16">
            <w:pPr>
              <w:spacing w:after="0" w:line="240" w:lineRule="auto"/>
              <w:rPr>
                <w:rFonts w:ascii="Times New Roman" w:hAnsi="Times New Roman" w:cs="Times New Roman"/>
              </w:rPr>
            </w:pPr>
          </w:p>
        </w:tc>
        <w:tc>
          <w:tcPr>
            <w:tcW w:w="3457" w:type="dxa"/>
          </w:tcPr>
          <w:p w:rsidR="00D86E16" w:rsidRPr="00D86E16" w:rsidRDefault="00D86E16" w:rsidP="00D86E16">
            <w:pPr>
              <w:spacing w:after="0" w:line="240" w:lineRule="auto"/>
              <w:rPr>
                <w:rFonts w:ascii="Times New Roman" w:hAnsi="Times New Roman" w:cs="Times New Roman"/>
              </w:rPr>
            </w:pPr>
          </w:p>
        </w:tc>
      </w:tr>
      <w:tr w:rsidR="00D86E16" w:rsidRPr="00D86E16" w:rsidTr="00820D7F">
        <w:trPr>
          <w:trHeight w:val="223"/>
        </w:trPr>
        <w:tc>
          <w:tcPr>
            <w:tcW w:w="712" w:type="dxa"/>
          </w:tcPr>
          <w:p w:rsidR="00D86E16" w:rsidRPr="00D86E16" w:rsidRDefault="00D86E16" w:rsidP="00D86E16">
            <w:pPr>
              <w:spacing w:after="0" w:line="240" w:lineRule="auto"/>
              <w:rPr>
                <w:rFonts w:ascii="Times New Roman" w:hAnsi="Times New Roman" w:cs="Times New Roman"/>
              </w:rPr>
            </w:pPr>
            <w:r w:rsidRPr="00D86E16">
              <w:rPr>
                <w:rFonts w:ascii="Times New Roman" w:hAnsi="Times New Roman" w:cs="Times New Roman"/>
              </w:rPr>
              <w:t>5</w:t>
            </w:r>
          </w:p>
        </w:tc>
        <w:tc>
          <w:tcPr>
            <w:tcW w:w="2410" w:type="dxa"/>
          </w:tcPr>
          <w:p w:rsidR="00D86E16" w:rsidRPr="00D86E16" w:rsidRDefault="00D86E16" w:rsidP="00D86E16">
            <w:pPr>
              <w:spacing w:after="0" w:line="240" w:lineRule="auto"/>
              <w:rPr>
                <w:rFonts w:ascii="Times New Roman" w:hAnsi="Times New Roman" w:cs="Times New Roman"/>
              </w:rPr>
            </w:pPr>
            <w:r w:rsidRPr="00D86E16">
              <w:rPr>
                <w:rFonts w:ascii="Times New Roman" w:eastAsia="Times New Roman" w:hAnsi="Times New Roman" w:cs="Times New Roman"/>
              </w:rPr>
              <w:t>Risk of exposure to hazardous materials and wastes</w:t>
            </w:r>
          </w:p>
        </w:tc>
        <w:tc>
          <w:tcPr>
            <w:tcW w:w="1361" w:type="dxa"/>
          </w:tcPr>
          <w:p w:rsidR="00D86E16" w:rsidRPr="00D86E16" w:rsidRDefault="00D86E16" w:rsidP="00D86E16">
            <w:pPr>
              <w:spacing w:after="0" w:line="240" w:lineRule="auto"/>
              <w:rPr>
                <w:rFonts w:ascii="Times New Roman" w:hAnsi="Times New Roman" w:cs="Times New Roman"/>
              </w:rPr>
            </w:pPr>
          </w:p>
        </w:tc>
        <w:tc>
          <w:tcPr>
            <w:tcW w:w="1571" w:type="dxa"/>
          </w:tcPr>
          <w:p w:rsidR="00D86E16" w:rsidRPr="00D86E16" w:rsidRDefault="00D86E16" w:rsidP="00D86E16">
            <w:pPr>
              <w:spacing w:after="0" w:line="240" w:lineRule="auto"/>
              <w:rPr>
                <w:rFonts w:ascii="Times New Roman" w:hAnsi="Times New Roman" w:cs="Times New Roman"/>
              </w:rPr>
            </w:pPr>
          </w:p>
        </w:tc>
        <w:tc>
          <w:tcPr>
            <w:tcW w:w="1297" w:type="dxa"/>
          </w:tcPr>
          <w:p w:rsidR="00D86E16" w:rsidRPr="00D86E16" w:rsidRDefault="00D86E16" w:rsidP="00D86E16">
            <w:pPr>
              <w:spacing w:after="0" w:line="240" w:lineRule="auto"/>
              <w:rPr>
                <w:rFonts w:ascii="Times New Roman" w:hAnsi="Times New Roman" w:cs="Times New Roman"/>
              </w:rPr>
            </w:pPr>
          </w:p>
        </w:tc>
        <w:tc>
          <w:tcPr>
            <w:tcW w:w="3457" w:type="dxa"/>
          </w:tcPr>
          <w:p w:rsidR="00D86E16" w:rsidRPr="00D86E16" w:rsidRDefault="00D86E16" w:rsidP="00D86E16">
            <w:pPr>
              <w:spacing w:after="0" w:line="240" w:lineRule="auto"/>
              <w:rPr>
                <w:rFonts w:ascii="Times New Roman" w:hAnsi="Times New Roman" w:cs="Times New Roman"/>
              </w:rPr>
            </w:pPr>
          </w:p>
        </w:tc>
      </w:tr>
      <w:tr w:rsidR="00D86E16" w:rsidRPr="00D86E16" w:rsidTr="00820D7F">
        <w:trPr>
          <w:trHeight w:val="447"/>
        </w:trPr>
        <w:tc>
          <w:tcPr>
            <w:tcW w:w="712" w:type="dxa"/>
          </w:tcPr>
          <w:p w:rsidR="00D86E16" w:rsidRPr="00D86E16" w:rsidRDefault="00D86E16" w:rsidP="00D86E16">
            <w:pPr>
              <w:spacing w:after="0" w:line="240" w:lineRule="auto"/>
              <w:rPr>
                <w:rFonts w:ascii="Times New Roman" w:hAnsi="Times New Roman" w:cs="Times New Roman"/>
              </w:rPr>
            </w:pPr>
            <w:r w:rsidRPr="00D86E16">
              <w:rPr>
                <w:rFonts w:ascii="Times New Roman" w:hAnsi="Times New Roman" w:cs="Times New Roman"/>
              </w:rPr>
              <w:t>6</w:t>
            </w:r>
          </w:p>
        </w:tc>
        <w:tc>
          <w:tcPr>
            <w:tcW w:w="2410" w:type="dxa"/>
          </w:tcPr>
          <w:p w:rsidR="00D86E16" w:rsidRPr="00D86E16" w:rsidRDefault="00D86E16" w:rsidP="00D86E16">
            <w:pPr>
              <w:spacing w:after="0" w:line="240" w:lineRule="auto"/>
              <w:rPr>
                <w:rFonts w:ascii="Times New Roman" w:eastAsia="Calibri" w:hAnsi="Times New Roman" w:cs="Times New Roman"/>
              </w:rPr>
            </w:pPr>
            <w:r w:rsidRPr="00D86E16">
              <w:rPr>
                <w:rFonts w:ascii="Times New Roman" w:eastAsia="Calibri" w:hAnsi="Times New Roman" w:cs="Times New Roman"/>
              </w:rPr>
              <w:t>Non-compliance with labor laws and regulations by Contractors</w:t>
            </w:r>
          </w:p>
        </w:tc>
        <w:tc>
          <w:tcPr>
            <w:tcW w:w="1361" w:type="dxa"/>
          </w:tcPr>
          <w:p w:rsidR="00D86E16" w:rsidRPr="00D86E16" w:rsidRDefault="00D86E16" w:rsidP="00D86E16">
            <w:pPr>
              <w:spacing w:after="0" w:line="240" w:lineRule="auto"/>
              <w:rPr>
                <w:rFonts w:ascii="Times New Roman" w:hAnsi="Times New Roman" w:cs="Times New Roman"/>
              </w:rPr>
            </w:pPr>
          </w:p>
        </w:tc>
        <w:tc>
          <w:tcPr>
            <w:tcW w:w="1571" w:type="dxa"/>
          </w:tcPr>
          <w:p w:rsidR="00D86E16" w:rsidRPr="00D86E16" w:rsidRDefault="00D86E16" w:rsidP="00D86E16">
            <w:pPr>
              <w:spacing w:after="0" w:line="240" w:lineRule="auto"/>
              <w:rPr>
                <w:rFonts w:ascii="Times New Roman" w:hAnsi="Times New Roman" w:cs="Times New Roman"/>
              </w:rPr>
            </w:pPr>
          </w:p>
        </w:tc>
        <w:tc>
          <w:tcPr>
            <w:tcW w:w="1297" w:type="dxa"/>
          </w:tcPr>
          <w:p w:rsidR="00D86E16" w:rsidRPr="00D86E16" w:rsidRDefault="00D86E16" w:rsidP="00D86E16">
            <w:pPr>
              <w:spacing w:after="0" w:line="240" w:lineRule="auto"/>
              <w:rPr>
                <w:rFonts w:ascii="Times New Roman" w:hAnsi="Times New Roman" w:cs="Times New Roman"/>
              </w:rPr>
            </w:pPr>
          </w:p>
        </w:tc>
        <w:tc>
          <w:tcPr>
            <w:tcW w:w="3457" w:type="dxa"/>
          </w:tcPr>
          <w:p w:rsidR="00D86E16" w:rsidRPr="00D86E16" w:rsidRDefault="00D86E16" w:rsidP="00D86E16">
            <w:pPr>
              <w:spacing w:after="0" w:line="240" w:lineRule="auto"/>
              <w:rPr>
                <w:rFonts w:ascii="Times New Roman" w:hAnsi="Times New Roman" w:cs="Times New Roman"/>
              </w:rPr>
            </w:pPr>
          </w:p>
        </w:tc>
      </w:tr>
      <w:tr w:rsidR="00D86E16" w:rsidRPr="00D86E16" w:rsidTr="00820D7F">
        <w:trPr>
          <w:trHeight w:val="462"/>
        </w:trPr>
        <w:tc>
          <w:tcPr>
            <w:tcW w:w="712" w:type="dxa"/>
          </w:tcPr>
          <w:p w:rsidR="00D86E16" w:rsidRPr="00D86E16" w:rsidRDefault="00D86E16" w:rsidP="00D86E16">
            <w:pPr>
              <w:spacing w:after="0" w:line="240" w:lineRule="auto"/>
              <w:rPr>
                <w:rFonts w:ascii="Times New Roman" w:hAnsi="Times New Roman" w:cs="Times New Roman"/>
              </w:rPr>
            </w:pPr>
            <w:r w:rsidRPr="00D86E16">
              <w:rPr>
                <w:rFonts w:ascii="Times New Roman" w:hAnsi="Times New Roman" w:cs="Times New Roman"/>
              </w:rPr>
              <w:t>7</w:t>
            </w:r>
          </w:p>
        </w:tc>
        <w:tc>
          <w:tcPr>
            <w:tcW w:w="2410" w:type="dxa"/>
          </w:tcPr>
          <w:p w:rsidR="00D86E16" w:rsidRPr="00D86E16" w:rsidRDefault="00D86E16" w:rsidP="00D86E16">
            <w:pPr>
              <w:spacing w:after="0" w:line="240" w:lineRule="auto"/>
              <w:rPr>
                <w:rFonts w:ascii="Times New Roman" w:eastAsia="Calibri" w:hAnsi="Times New Roman" w:cs="Times New Roman"/>
              </w:rPr>
            </w:pPr>
            <w:r w:rsidRPr="00D86E16">
              <w:rPr>
                <w:rFonts w:ascii="Times New Roman" w:eastAsia="Calibri" w:hAnsi="Times New Roman" w:cs="Times New Roman"/>
              </w:rPr>
              <w:t>Increase risk of influx of migrant workers – Competition over local resources</w:t>
            </w:r>
          </w:p>
        </w:tc>
        <w:tc>
          <w:tcPr>
            <w:tcW w:w="1361" w:type="dxa"/>
          </w:tcPr>
          <w:p w:rsidR="00D86E16" w:rsidRPr="00D86E16" w:rsidRDefault="00D86E16" w:rsidP="00D86E16">
            <w:pPr>
              <w:spacing w:after="0" w:line="240" w:lineRule="auto"/>
              <w:rPr>
                <w:rFonts w:ascii="Times New Roman" w:hAnsi="Times New Roman" w:cs="Times New Roman"/>
              </w:rPr>
            </w:pPr>
          </w:p>
        </w:tc>
        <w:tc>
          <w:tcPr>
            <w:tcW w:w="1571" w:type="dxa"/>
          </w:tcPr>
          <w:p w:rsidR="00D86E16" w:rsidRPr="00D86E16" w:rsidRDefault="00D86E16" w:rsidP="00D86E16">
            <w:pPr>
              <w:spacing w:after="0" w:line="240" w:lineRule="auto"/>
              <w:rPr>
                <w:rFonts w:ascii="Times New Roman" w:hAnsi="Times New Roman" w:cs="Times New Roman"/>
              </w:rPr>
            </w:pPr>
          </w:p>
        </w:tc>
        <w:tc>
          <w:tcPr>
            <w:tcW w:w="1297" w:type="dxa"/>
          </w:tcPr>
          <w:p w:rsidR="00D86E16" w:rsidRPr="00D86E16" w:rsidRDefault="00D86E16" w:rsidP="00D86E16">
            <w:pPr>
              <w:spacing w:after="0" w:line="240" w:lineRule="auto"/>
              <w:rPr>
                <w:rFonts w:ascii="Times New Roman" w:hAnsi="Times New Roman" w:cs="Times New Roman"/>
              </w:rPr>
            </w:pPr>
          </w:p>
        </w:tc>
        <w:tc>
          <w:tcPr>
            <w:tcW w:w="3457" w:type="dxa"/>
          </w:tcPr>
          <w:p w:rsidR="00D86E16" w:rsidRPr="00D86E16" w:rsidRDefault="00D86E16" w:rsidP="00D86E16">
            <w:pPr>
              <w:spacing w:after="0" w:line="240" w:lineRule="auto"/>
              <w:rPr>
                <w:rFonts w:ascii="Times New Roman" w:hAnsi="Times New Roman" w:cs="Times New Roman"/>
              </w:rPr>
            </w:pPr>
          </w:p>
        </w:tc>
      </w:tr>
      <w:tr w:rsidR="00D86E16" w:rsidRPr="00D86E16" w:rsidTr="00820D7F">
        <w:trPr>
          <w:trHeight w:val="447"/>
        </w:trPr>
        <w:tc>
          <w:tcPr>
            <w:tcW w:w="712" w:type="dxa"/>
          </w:tcPr>
          <w:p w:rsidR="00D86E16" w:rsidRPr="00D86E16" w:rsidRDefault="00D86E16" w:rsidP="00D86E16">
            <w:pPr>
              <w:spacing w:after="0" w:line="240" w:lineRule="auto"/>
              <w:rPr>
                <w:rFonts w:ascii="Times New Roman" w:hAnsi="Times New Roman" w:cs="Times New Roman"/>
              </w:rPr>
            </w:pPr>
            <w:r w:rsidRPr="00D86E16">
              <w:rPr>
                <w:rFonts w:ascii="Times New Roman" w:hAnsi="Times New Roman" w:cs="Times New Roman"/>
              </w:rPr>
              <w:t>8</w:t>
            </w:r>
          </w:p>
        </w:tc>
        <w:tc>
          <w:tcPr>
            <w:tcW w:w="2410" w:type="dxa"/>
          </w:tcPr>
          <w:p w:rsidR="00D86E16" w:rsidRPr="00D86E16" w:rsidRDefault="00D86E16" w:rsidP="00D86E16">
            <w:pPr>
              <w:spacing w:after="0" w:line="240" w:lineRule="auto"/>
              <w:rPr>
                <w:rFonts w:ascii="Times New Roman" w:hAnsi="Times New Roman" w:cs="Times New Roman"/>
              </w:rPr>
            </w:pPr>
            <w:r w:rsidRPr="00D86E16">
              <w:rPr>
                <w:rFonts w:ascii="Times New Roman" w:hAnsi="Times New Roman" w:cs="Times New Roman"/>
              </w:rPr>
              <w:t>Increase Sexual Harassment</w:t>
            </w:r>
          </w:p>
        </w:tc>
        <w:tc>
          <w:tcPr>
            <w:tcW w:w="1361" w:type="dxa"/>
          </w:tcPr>
          <w:p w:rsidR="00D86E16" w:rsidRPr="00D86E16" w:rsidRDefault="00D86E16" w:rsidP="00D86E16">
            <w:pPr>
              <w:spacing w:after="0" w:line="240" w:lineRule="auto"/>
              <w:rPr>
                <w:rFonts w:ascii="Times New Roman" w:hAnsi="Times New Roman" w:cs="Times New Roman"/>
              </w:rPr>
            </w:pPr>
          </w:p>
        </w:tc>
        <w:tc>
          <w:tcPr>
            <w:tcW w:w="1571" w:type="dxa"/>
          </w:tcPr>
          <w:p w:rsidR="00D86E16" w:rsidRPr="00D86E16" w:rsidRDefault="00D86E16" w:rsidP="00D86E16">
            <w:pPr>
              <w:spacing w:after="0" w:line="240" w:lineRule="auto"/>
              <w:rPr>
                <w:rFonts w:ascii="Times New Roman" w:hAnsi="Times New Roman" w:cs="Times New Roman"/>
              </w:rPr>
            </w:pPr>
          </w:p>
        </w:tc>
        <w:tc>
          <w:tcPr>
            <w:tcW w:w="1297" w:type="dxa"/>
          </w:tcPr>
          <w:p w:rsidR="00D86E16" w:rsidRPr="00D86E16" w:rsidRDefault="00D86E16" w:rsidP="00D86E16">
            <w:pPr>
              <w:spacing w:after="0" w:line="240" w:lineRule="auto"/>
              <w:rPr>
                <w:rFonts w:ascii="Times New Roman" w:hAnsi="Times New Roman" w:cs="Times New Roman"/>
              </w:rPr>
            </w:pPr>
          </w:p>
        </w:tc>
        <w:tc>
          <w:tcPr>
            <w:tcW w:w="3457" w:type="dxa"/>
          </w:tcPr>
          <w:p w:rsidR="00D86E16" w:rsidRPr="00D86E16" w:rsidRDefault="00D86E16" w:rsidP="00D86E16">
            <w:pPr>
              <w:spacing w:after="0" w:line="240" w:lineRule="auto"/>
              <w:rPr>
                <w:rFonts w:ascii="Times New Roman" w:hAnsi="Times New Roman" w:cs="Times New Roman"/>
              </w:rPr>
            </w:pPr>
          </w:p>
        </w:tc>
      </w:tr>
      <w:tr w:rsidR="00D86E16" w:rsidRPr="00D86E16" w:rsidTr="00820D7F">
        <w:trPr>
          <w:trHeight w:val="332"/>
        </w:trPr>
        <w:tc>
          <w:tcPr>
            <w:tcW w:w="712" w:type="dxa"/>
          </w:tcPr>
          <w:p w:rsidR="00D86E16" w:rsidRPr="00D86E16" w:rsidRDefault="00D86E16" w:rsidP="00D86E16">
            <w:pPr>
              <w:spacing w:after="0" w:line="240" w:lineRule="auto"/>
              <w:rPr>
                <w:rFonts w:ascii="Times New Roman" w:hAnsi="Times New Roman" w:cs="Times New Roman"/>
              </w:rPr>
            </w:pPr>
            <w:r w:rsidRPr="00D86E16">
              <w:rPr>
                <w:rFonts w:ascii="Times New Roman" w:hAnsi="Times New Roman" w:cs="Times New Roman"/>
              </w:rPr>
              <w:t>9</w:t>
            </w:r>
          </w:p>
        </w:tc>
        <w:tc>
          <w:tcPr>
            <w:tcW w:w="2410" w:type="dxa"/>
          </w:tcPr>
          <w:p w:rsidR="00D86E16" w:rsidRPr="00D86E16" w:rsidRDefault="00D86E16" w:rsidP="00D86E16">
            <w:pPr>
              <w:spacing w:after="0" w:line="240" w:lineRule="auto"/>
              <w:rPr>
                <w:rFonts w:ascii="Times New Roman" w:hAnsi="Times New Roman" w:cs="Times New Roman"/>
              </w:rPr>
            </w:pPr>
            <w:r w:rsidRPr="00D86E16">
              <w:rPr>
                <w:rFonts w:ascii="Times New Roman" w:hAnsi="Times New Roman" w:cs="Times New Roman"/>
              </w:rPr>
              <w:t>Increased Rape</w:t>
            </w:r>
          </w:p>
        </w:tc>
        <w:tc>
          <w:tcPr>
            <w:tcW w:w="1361" w:type="dxa"/>
          </w:tcPr>
          <w:p w:rsidR="00D86E16" w:rsidRPr="00D86E16" w:rsidRDefault="00D86E16" w:rsidP="00D86E16">
            <w:pPr>
              <w:spacing w:after="0" w:line="240" w:lineRule="auto"/>
              <w:rPr>
                <w:rFonts w:ascii="Times New Roman" w:hAnsi="Times New Roman" w:cs="Times New Roman"/>
              </w:rPr>
            </w:pPr>
          </w:p>
        </w:tc>
        <w:tc>
          <w:tcPr>
            <w:tcW w:w="1571" w:type="dxa"/>
          </w:tcPr>
          <w:p w:rsidR="00D86E16" w:rsidRPr="00D86E16" w:rsidRDefault="00D86E16" w:rsidP="00D86E16">
            <w:pPr>
              <w:spacing w:after="0" w:line="240" w:lineRule="auto"/>
              <w:rPr>
                <w:rFonts w:ascii="Times New Roman" w:hAnsi="Times New Roman" w:cs="Times New Roman"/>
              </w:rPr>
            </w:pPr>
          </w:p>
        </w:tc>
        <w:tc>
          <w:tcPr>
            <w:tcW w:w="1297" w:type="dxa"/>
          </w:tcPr>
          <w:p w:rsidR="00D86E16" w:rsidRPr="00D86E16" w:rsidRDefault="00D86E16" w:rsidP="00D86E16">
            <w:pPr>
              <w:spacing w:after="0" w:line="240" w:lineRule="auto"/>
              <w:rPr>
                <w:rFonts w:ascii="Times New Roman" w:hAnsi="Times New Roman" w:cs="Times New Roman"/>
              </w:rPr>
            </w:pPr>
          </w:p>
        </w:tc>
        <w:tc>
          <w:tcPr>
            <w:tcW w:w="3457" w:type="dxa"/>
          </w:tcPr>
          <w:p w:rsidR="00D86E16" w:rsidRPr="00D86E16" w:rsidRDefault="00D86E16" w:rsidP="00D86E16">
            <w:pPr>
              <w:spacing w:after="0" w:line="240" w:lineRule="auto"/>
              <w:rPr>
                <w:rFonts w:ascii="Times New Roman" w:hAnsi="Times New Roman" w:cs="Times New Roman"/>
              </w:rPr>
            </w:pPr>
          </w:p>
        </w:tc>
      </w:tr>
      <w:tr w:rsidR="00D86E16" w:rsidRPr="00D86E16" w:rsidTr="00820D7F">
        <w:trPr>
          <w:trHeight w:val="223"/>
        </w:trPr>
        <w:tc>
          <w:tcPr>
            <w:tcW w:w="712" w:type="dxa"/>
          </w:tcPr>
          <w:p w:rsidR="00D86E16" w:rsidRPr="00D86E16" w:rsidRDefault="00D86E16" w:rsidP="00D86E16">
            <w:pPr>
              <w:spacing w:after="0" w:line="240" w:lineRule="auto"/>
              <w:rPr>
                <w:rFonts w:ascii="Times New Roman" w:hAnsi="Times New Roman" w:cs="Times New Roman"/>
              </w:rPr>
            </w:pPr>
            <w:r w:rsidRPr="00D86E16">
              <w:rPr>
                <w:rFonts w:ascii="Times New Roman" w:hAnsi="Times New Roman" w:cs="Times New Roman"/>
              </w:rPr>
              <w:t>10</w:t>
            </w:r>
          </w:p>
        </w:tc>
        <w:tc>
          <w:tcPr>
            <w:tcW w:w="2410" w:type="dxa"/>
          </w:tcPr>
          <w:p w:rsidR="00D86E16" w:rsidRPr="00D86E16" w:rsidRDefault="00D86E16" w:rsidP="00D86E16">
            <w:pPr>
              <w:spacing w:after="0" w:line="240" w:lineRule="auto"/>
              <w:rPr>
                <w:rFonts w:ascii="Times New Roman" w:hAnsi="Times New Roman" w:cs="Times New Roman"/>
              </w:rPr>
            </w:pPr>
            <w:r w:rsidRPr="00D86E16">
              <w:rPr>
                <w:rFonts w:ascii="Times New Roman" w:hAnsi="Times New Roman" w:cs="Times New Roman"/>
              </w:rPr>
              <w:t>Child defilement</w:t>
            </w:r>
          </w:p>
        </w:tc>
        <w:tc>
          <w:tcPr>
            <w:tcW w:w="1361" w:type="dxa"/>
          </w:tcPr>
          <w:p w:rsidR="00D86E16" w:rsidRPr="00D86E16" w:rsidRDefault="00D86E16" w:rsidP="00D86E16">
            <w:pPr>
              <w:spacing w:after="0" w:line="240" w:lineRule="auto"/>
              <w:rPr>
                <w:rFonts w:ascii="Times New Roman" w:hAnsi="Times New Roman" w:cs="Times New Roman"/>
              </w:rPr>
            </w:pPr>
          </w:p>
        </w:tc>
        <w:tc>
          <w:tcPr>
            <w:tcW w:w="1571" w:type="dxa"/>
          </w:tcPr>
          <w:p w:rsidR="00D86E16" w:rsidRPr="00D86E16" w:rsidRDefault="00D86E16" w:rsidP="00D86E16">
            <w:pPr>
              <w:spacing w:after="0" w:line="240" w:lineRule="auto"/>
              <w:rPr>
                <w:rFonts w:ascii="Times New Roman" w:hAnsi="Times New Roman" w:cs="Times New Roman"/>
              </w:rPr>
            </w:pPr>
          </w:p>
        </w:tc>
        <w:tc>
          <w:tcPr>
            <w:tcW w:w="1297" w:type="dxa"/>
          </w:tcPr>
          <w:p w:rsidR="00D86E16" w:rsidRPr="00D86E16" w:rsidRDefault="00D86E16" w:rsidP="00D86E16">
            <w:pPr>
              <w:spacing w:after="0" w:line="240" w:lineRule="auto"/>
              <w:rPr>
                <w:rFonts w:ascii="Times New Roman" w:hAnsi="Times New Roman" w:cs="Times New Roman"/>
              </w:rPr>
            </w:pPr>
          </w:p>
        </w:tc>
        <w:tc>
          <w:tcPr>
            <w:tcW w:w="3457" w:type="dxa"/>
          </w:tcPr>
          <w:p w:rsidR="00D86E16" w:rsidRPr="00D86E16" w:rsidRDefault="00D86E16" w:rsidP="00D86E16">
            <w:pPr>
              <w:spacing w:after="0" w:line="240" w:lineRule="auto"/>
              <w:rPr>
                <w:rFonts w:ascii="Times New Roman" w:hAnsi="Times New Roman" w:cs="Times New Roman"/>
              </w:rPr>
            </w:pPr>
          </w:p>
        </w:tc>
      </w:tr>
      <w:tr w:rsidR="00D86E16" w:rsidRPr="00D86E16" w:rsidTr="00820D7F">
        <w:trPr>
          <w:trHeight w:val="223"/>
        </w:trPr>
        <w:tc>
          <w:tcPr>
            <w:tcW w:w="712" w:type="dxa"/>
          </w:tcPr>
          <w:p w:rsidR="00D86E16" w:rsidRPr="00D86E16" w:rsidRDefault="00D86E16" w:rsidP="00D86E16">
            <w:pPr>
              <w:spacing w:after="0" w:line="240" w:lineRule="auto"/>
              <w:rPr>
                <w:rFonts w:ascii="Times New Roman" w:hAnsi="Times New Roman" w:cs="Times New Roman"/>
              </w:rPr>
            </w:pPr>
            <w:r w:rsidRPr="00D86E16">
              <w:rPr>
                <w:rFonts w:ascii="Times New Roman" w:hAnsi="Times New Roman" w:cs="Times New Roman"/>
              </w:rPr>
              <w:t>11</w:t>
            </w:r>
          </w:p>
        </w:tc>
        <w:tc>
          <w:tcPr>
            <w:tcW w:w="2410" w:type="dxa"/>
          </w:tcPr>
          <w:p w:rsidR="00D86E16" w:rsidRPr="00D86E16" w:rsidRDefault="00D86E16" w:rsidP="00D86E16">
            <w:pPr>
              <w:spacing w:after="0" w:line="240" w:lineRule="auto"/>
              <w:rPr>
                <w:rFonts w:ascii="Times New Roman" w:hAnsi="Times New Roman" w:cs="Times New Roman"/>
              </w:rPr>
            </w:pPr>
            <w:r w:rsidRPr="00D86E16">
              <w:rPr>
                <w:rFonts w:ascii="Times New Roman" w:hAnsi="Times New Roman" w:cs="Times New Roman"/>
              </w:rPr>
              <w:t>Child labour</w:t>
            </w:r>
          </w:p>
        </w:tc>
        <w:tc>
          <w:tcPr>
            <w:tcW w:w="1361" w:type="dxa"/>
          </w:tcPr>
          <w:p w:rsidR="00D86E16" w:rsidRPr="00D86E16" w:rsidRDefault="00D86E16" w:rsidP="00D86E16">
            <w:pPr>
              <w:spacing w:after="0" w:line="240" w:lineRule="auto"/>
              <w:rPr>
                <w:rFonts w:ascii="Times New Roman" w:hAnsi="Times New Roman" w:cs="Times New Roman"/>
              </w:rPr>
            </w:pPr>
          </w:p>
        </w:tc>
        <w:tc>
          <w:tcPr>
            <w:tcW w:w="1571" w:type="dxa"/>
          </w:tcPr>
          <w:p w:rsidR="00D86E16" w:rsidRPr="00D86E16" w:rsidRDefault="00D86E16" w:rsidP="00D86E16">
            <w:pPr>
              <w:spacing w:after="0" w:line="240" w:lineRule="auto"/>
              <w:rPr>
                <w:rFonts w:ascii="Times New Roman" w:hAnsi="Times New Roman" w:cs="Times New Roman"/>
              </w:rPr>
            </w:pPr>
          </w:p>
        </w:tc>
        <w:tc>
          <w:tcPr>
            <w:tcW w:w="1297" w:type="dxa"/>
          </w:tcPr>
          <w:p w:rsidR="00D86E16" w:rsidRPr="00D86E16" w:rsidRDefault="00D86E16" w:rsidP="00D86E16">
            <w:pPr>
              <w:spacing w:after="0" w:line="240" w:lineRule="auto"/>
              <w:rPr>
                <w:rFonts w:ascii="Times New Roman" w:hAnsi="Times New Roman" w:cs="Times New Roman"/>
              </w:rPr>
            </w:pPr>
          </w:p>
        </w:tc>
        <w:tc>
          <w:tcPr>
            <w:tcW w:w="3457" w:type="dxa"/>
          </w:tcPr>
          <w:p w:rsidR="00D86E16" w:rsidRPr="00D86E16" w:rsidRDefault="00D86E16" w:rsidP="00D86E16">
            <w:pPr>
              <w:spacing w:after="0" w:line="240" w:lineRule="auto"/>
              <w:rPr>
                <w:rFonts w:ascii="Times New Roman" w:hAnsi="Times New Roman" w:cs="Times New Roman"/>
              </w:rPr>
            </w:pPr>
          </w:p>
        </w:tc>
      </w:tr>
      <w:tr w:rsidR="00D86E16" w:rsidRPr="00D86E16" w:rsidTr="00820D7F">
        <w:trPr>
          <w:trHeight w:val="368"/>
        </w:trPr>
        <w:tc>
          <w:tcPr>
            <w:tcW w:w="712" w:type="dxa"/>
          </w:tcPr>
          <w:p w:rsidR="00D86E16" w:rsidRPr="00D86E16" w:rsidRDefault="00D86E16" w:rsidP="00D86E16">
            <w:pPr>
              <w:spacing w:after="0" w:line="240" w:lineRule="auto"/>
              <w:rPr>
                <w:rFonts w:ascii="Times New Roman" w:hAnsi="Times New Roman" w:cs="Times New Roman"/>
              </w:rPr>
            </w:pPr>
            <w:r w:rsidRPr="00D86E16">
              <w:rPr>
                <w:rFonts w:ascii="Times New Roman" w:hAnsi="Times New Roman" w:cs="Times New Roman"/>
              </w:rPr>
              <w:t>12</w:t>
            </w:r>
          </w:p>
        </w:tc>
        <w:tc>
          <w:tcPr>
            <w:tcW w:w="2410" w:type="dxa"/>
          </w:tcPr>
          <w:p w:rsidR="00D86E16" w:rsidRPr="00D86E16" w:rsidRDefault="00D86E16" w:rsidP="00D86E16">
            <w:pPr>
              <w:spacing w:after="0" w:line="240" w:lineRule="auto"/>
              <w:rPr>
                <w:rFonts w:ascii="Times New Roman" w:hAnsi="Times New Roman" w:cs="Times New Roman"/>
              </w:rPr>
            </w:pPr>
            <w:r w:rsidRPr="00D86E16">
              <w:rPr>
                <w:rFonts w:ascii="Times New Roman" w:hAnsi="Times New Roman" w:cs="Times New Roman"/>
              </w:rPr>
              <w:t>Child marriage</w:t>
            </w:r>
          </w:p>
        </w:tc>
        <w:tc>
          <w:tcPr>
            <w:tcW w:w="1361" w:type="dxa"/>
          </w:tcPr>
          <w:p w:rsidR="00D86E16" w:rsidRPr="00D86E16" w:rsidRDefault="00D86E16" w:rsidP="00D86E16">
            <w:pPr>
              <w:spacing w:after="0" w:line="240" w:lineRule="auto"/>
              <w:rPr>
                <w:rFonts w:ascii="Times New Roman" w:hAnsi="Times New Roman" w:cs="Times New Roman"/>
              </w:rPr>
            </w:pPr>
          </w:p>
        </w:tc>
        <w:tc>
          <w:tcPr>
            <w:tcW w:w="1571" w:type="dxa"/>
          </w:tcPr>
          <w:p w:rsidR="00D86E16" w:rsidRPr="00D86E16" w:rsidRDefault="00D86E16" w:rsidP="00D86E16">
            <w:pPr>
              <w:spacing w:after="0" w:line="240" w:lineRule="auto"/>
              <w:rPr>
                <w:rFonts w:ascii="Times New Roman" w:hAnsi="Times New Roman" w:cs="Times New Roman"/>
              </w:rPr>
            </w:pPr>
          </w:p>
        </w:tc>
        <w:tc>
          <w:tcPr>
            <w:tcW w:w="1297" w:type="dxa"/>
          </w:tcPr>
          <w:p w:rsidR="00D86E16" w:rsidRPr="00D86E16" w:rsidRDefault="00D86E16" w:rsidP="00D86E16">
            <w:pPr>
              <w:spacing w:after="0" w:line="240" w:lineRule="auto"/>
              <w:rPr>
                <w:rFonts w:ascii="Times New Roman" w:hAnsi="Times New Roman" w:cs="Times New Roman"/>
              </w:rPr>
            </w:pPr>
          </w:p>
        </w:tc>
        <w:tc>
          <w:tcPr>
            <w:tcW w:w="3457" w:type="dxa"/>
          </w:tcPr>
          <w:p w:rsidR="00D86E16" w:rsidRPr="00D86E16" w:rsidRDefault="00D86E16" w:rsidP="00D86E16">
            <w:pPr>
              <w:spacing w:after="0" w:line="240" w:lineRule="auto"/>
              <w:rPr>
                <w:rFonts w:ascii="Times New Roman" w:hAnsi="Times New Roman" w:cs="Times New Roman"/>
              </w:rPr>
            </w:pPr>
          </w:p>
        </w:tc>
      </w:tr>
      <w:tr w:rsidR="00D86E16" w:rsidRPr="00D86E16" w:rsidTr="00820D7F">
        <w:trPr>
          <w:trHeight w:val="447"/>
        </w:trPr>
        <w:tc>
          <w:tcPr>
            <w:tcW w:w="712" w:type="dxa"/>
          </w:tcPr>
          <w:p w:rsidR="00D86E16" w:rsidRPr="00D86E16" w:rsidRDefault="00D86E16" w:rsidP="00D86E16">
            <w:pPr>
              <w:spacing w:after="0" w:line="240" w:lineRule="auto"/>
              <w:rPr>
                <w:rFonts w:ascii="Times New Roman" w:hAnsi="Times New Roman" w:cs="Times New Roman"/>
              </w:rPr>
            </w:pPr>
            <w:r w:rsidRPr="00D86E16">
              <w:rPr>
                <w:rFonts w:ascii="Times New Roman" w:hAnsi="Times New Roman" w:cs="Times New Roman"/>
              </w:rPr>
              <w:t>13</w:t>
            </w:r>
          </w:p>
        </w:tc>
        <w:tc>
          <w:tcPr>
            <w:tcW w:w="2410" w:type="dxa"/>
          </w:tcPr>
          <w:p w:rsidR="00D86E16" w:rsidRPr="00D86E16" w:rsidRDefault="00D86E16" w:rsidP="00D86E16">
            <w:pPr>
              <w:spacing w:after="0" w:line="240" w:lineRule="auto"/>
              <w:jc w:val="both"/>
              <w:rPr>
                <w:rFonts w:ascii="Times New Roman" w:eastAsia="Calibri" w:hAnsi="Times New Roman" w:cs="Times New Roman"/>
              </w:rPr>
            </w:pPr>
            <w:r w:rsidRPr="00D86E16">
              <w:rPr>
                <w:rFonts w:ascii="Times New Roman" w:eastAsia="Calibri" w:hAnsi="Times New Roman" w:cs="Times New Roman"/>
              </w:rPr>
              <w:t xml:space="preserve">Sexual Exploitation and Abuse – Both for workforce and local communities, </w:t>
            </w:r>
            <w:r w:rsidRPr="00D86E16">
              <w:rPr>
                <w:rFonts w:ascii="Times New Roman" w:eastAsia="Calibri" w:hAnsi="Times New Roman" w:cs="Times New Roman"/>
              </w:rPr>
              <w:lastRenderedPageBreak/>
              <w:t>particularly under aged girls</w:t>
            </w:r>
          </w:p>
        </w:tc>
        <w:tc>
          <w:tcPr>
            <w:tcW w:w="1361" w:type="dxa"/>
          </w:tcPr>
          <w:p w:rsidR="00D86E16" w:rsidRPr="00D86E16" w:rsidRDefault="00D86E16" w:rsidP="00D86E16">
            <w:pPr>
              <w:spacing w:after="0" w:line="240" w:lineRule="auto"/>
              <w:rPr>
                <w:rFonts w:ascii="Times New Roman" w:hAnsi="Times New Roman" w:cs="Times New Roman"/>
              </w:rPr>
            </w:pPr>
          </w:p>
        </w:tc>
        <w:tc>
          <w:tcPr>
            <w:tcW w:w="1571" w:type="dxa"/>
          </w:tcPr>
          <w:p w:rsidR="00D86E16" w:rsidRPr="00D86E16" w:rsidRDefault="00D86E16" w:rsidP="00D86E16">
            <w:pPr>
              <w:spacing w:after="0" w:line="240" w:lineRule="auto"/>
              <w:rPr>
                <w:rFonts w:ascii="Times New Roman" w:hAnsi="Times New Roman" w:cs="Times New Roman"/>
              </w:rPr>
            </w:pPr>
          </w:p>
        </w:tc>
        <w:tc>
          <w:tcPr>
            <w:tcW w:w="1297" w:type="dxa"/>
          </w:tcPr>
          <w:p w:rsidR="00D86E16" w:rsidRPr="00D86E16" w:rsidRDefault="00D86E16" w:rsidP="00D86E16">
            <w:pPr>
              <w:spacing w:after="0" w:line="240" w:lineRule="auto"/>
              <w:rPr>
                <w:rFonts w:ascii="Times New Roman" w:hAnsi="Times New Roman" w:cs="Times New Roman"/>
              </w:rPr>
            </w:pPr>
          </w:p>
        </w:tc>
        <w:tc>
          <w:tcPr>
            <w:tcW w:w="3457" w:type="dxa"/>
          </w:tcPr>
          <w:p w:rsidR="00D86E16" w:rsidRPr="00D86E16" w:rsidRDefault="00D86E16" w:rsidP="00D86E16">
            <w:pPr>
              <w:spacing w:after="0" w:line="240" w:lineRule="auto"/>
              <w:rPr>
                <w:rFonts w:ascii="Times New Roman" w:hAnsi="Times New Roman" w:cs="Times New Roman"/>
              </w:rPr>
            </w:pPr>
          </w:p>
        </w:tc>
      </w:tr>
      <w:tr w:rsidR="00D86E16" w:rsidRPr="00D86E16" w:rsidTr="00820D7F">
        <w:trPr>
          <w:trHeight w:val="223"/>
        </w:trPr>
        <w:tc>
          <w:tcPr>
            <w:tcW w:w="712" w:type="dxa"/>
          </w:tcPr>
          <w:p w:rsidR="00D86E16" w:rsidRPr="00D86E16" w:rsidRDefault="00D86E16" w:rsidP="00D86E16">
            <w:pPr>
              <w:spacing w:after="0" w:line="240" w:lineRule="auto"/>
              <w:rPr>
                <w:rFonts w:ascii="Times New Roman" w:hAnsi="Times New Roman" w:cs="Times New Roman"/>
              </w:rPr>
            </w:pPr>
            <w:r w:rsidRPr="00D86E16">
              <w:rPr>
                <w:rFonts w:ascii="Times New Roman" w:hAnsi="Times New Roman" w:cs="Times New Roman"/>
              </w:rPr>
              <w:lastRenderedPageBreak/>
              <w:t>14</w:t>
            </w:r>
          </w:p>
        </w:tc>
        <w:tc>
          <w:tcPr>
            <w:tcW w:w="2410" w:type="dxa"/>
          </w:tcPr>
          <w:p w:rsidR="00D86E16" w:rsidRPr="00D86E16" w:rsidRDefault="00D86E16" w:rsidP="00D86E16">
            <w:pPr>
              <w:spacing w:after="0" w:line="240" w:lineRule="auto"/>
              <w:jc w:val="both"/>
              <w:rPr>
                <w:rFonts w:ascii="Times New Roman" w:eastAsia="Calibri" w:hAnsi="Times New Roman" w:cs="Times New Roman"/>
              </w:rPr>
            </w:pPr>
            <w:r w:rsidRPr="00D86E16">
              <w:rPr>
                <w:rFonts w:ascii="Times New Roman" w:eastAsia="Calibri" w:hAnsi="Times New Roman" w:cs="Times New Roman"/>
              </w:rPr>
              <w:t>Discrimination and exclusion of vulnerable groups;</w:t>
            </w:r>
          </w:p>
        </w:tc>
        <w:tc>
          <w:tcPr>
            <w:tcW w:w="1361" w:type="dxa"/>
          </w:tcPr>
          <w:p w:rsidR="00D86E16" w:rsidRPr="00D86E16" w:rsidRDefault="00D86E16" w:rsidP="00D86E16">
            <w:pPr>
              <w:spacing w:after="0" w:line="240" w:lineRule="auto"/>
              <w:rPr>
                <w:rFonts w:ascii="Times New Roman" w:hAnsi="Times New Roman" w:cs="Times New Roman"/>
              </w:rPr>
            </w:pPr>
          </w:p>
        </w:tc>
        <w:tc>
          <w:tcPr>
            <w:tcW w:w="1571" w:type="dxa"/>
          </w:tcPr>
          <w:p w:rsidR="00D86E16" w:rsidRPr="00D86E16" w:rsidRDefault="00D86E16" w:rsidP="00D86E16">
            <w:pPr>
              <w:spacing w:after="0" w:line="240" w:lineRule="auto"/>
              <w:rPr>
                <w:rFonts w:ascii="Times New Roman" w:hAnsi="Times New Roman" w:cs="Times New Roman"/>
              </w:rPr>
            </w:pPr>
          </w:p>
        </w:tc>
        <w:tc>
          <w:tcPr>
            <w:tcW w:w="1297" w:type="dxa"/>
          </w:tcPr>
          <w:p w:rsidR="00D86E16" w:rsidRPr="00D86E16" w:rsidRDefault="00D86E16" w:rsidP="00D86E16">
            <w:pPr>
              <w:spacing w:after="0" w:line="240" w:lineRule="auto"/>
              <w:rPr>
                <w:rFonts w:ascii="Times New Roman" w:hAnsi="Times New Roman" w:cs="Times New Roman"/>
              </w:rPr>
            </w:pPr>
          </w:p>
        </w:tc>
        <w:tc>
          <w:tcPr>
            <w:tcW w:w="3457" w:type="dxa"/>
          </w:tcPr>
          <w:p w:rsidR="00D86E16" w:rsidRPr="00D86E16" w:rsidRDefault="00D86E16" w:rsidP="00D86E16">
            <w:pPr>
              <w:spacing w:after="0" w:line="240" w:lineRule="auto"/>
              <w:rPr>
                <w:rFonts w:ascii="Times New Roman" w:hAnsi="Times New Roman" w:cs="Times New Roman"/>
              </w:rPr>
            </w:pPr>
          </w:p>
        </w:tc>
      </w:tr>
      <w:tr w:rsidR="00D86E16" w:rsidRPr="00D86E16" w:rsidTr="00820D7F">
        <w:trPr>
          <w:trHeight w:val="223"/>
        </w:trPr>
        <w:tc>
          <w:tcPr>
            <w:tcW w:w="712" w:type="dxa"/>
          </w:tcPr>
          <w:p w:rsidR="00D86E16" w:rsidRPr="00D86E16" w:rsidRDefault="00D86E16" w:rsidP="00D86E16">
            <w:pPr>
              <w:spacing w:after="0" w:line="240" w:lineRule="auto"/>
              <w:rPr>
                <w:rFonts w:ascii="Times New Roman" w:hAnsi="Times New Roman" w:cs="Times New Roman"/>
              </w:rPr>
            </w:pPr>
            <w:r w:rsidRPr="00D86E16">
              <w:rPr>
                <w:rFonts w:ascii="Times New Roman" w:hAnsi="Times New Roman" w:cs="Times New Roman"/>
              </w:rPr>
              <w:t>15</w:t>
            </w:r>
          </w:p>
        </w:tc>
        <w:tc>
          <w:tcPr>
            <w:tcW w:w="2410" w:type="dxa"/>
          </w:tcPr>
          <w:p w:rsidR="00D86E16" w:rsidRPr="00D86E16" w:rsidRDefault="00D86E16" w:rsidP="00D86E16">
            <w:pPr>
              <w:spacing w:after="0" w:line="240" w:lineRule="auto"/>
              <w:jc w:val="both"/>
              <w:rPr>
                <w:rFonts w:ascii="Times New Roman" w:eastAsia="Calibri" w:hAnsi="Times New Roman" w:cs="Times New Roman"/>
              </w:rPr>
            </w:pPr>
            <w:r w:rsidRPr="00D86E16">
              <w:rPr>
                <w:rFonts w:ascii="Times New Roman" w:eastAsia="Calibri" w:hAnsi="Times New Roman" w:cs="Times New Roman"/>
              </w:rPr>
              <w:t>Labor disputes and conditions of employment.</w:t>
            </w:r>
          </w:p>
        </w:tc>
        <w:tc>
          <w:tcPr>
            <w:tcW w:w="1361" w:type="dxa"/>
          </w:tcPr>
          <w:p w:rsidR="00D86E16" w:rsidRPr="00D86E16" w:rsidRDefault="00D86E16" w:rsidP="00D86E16">
            <w:pPr>
              <w:spacing w:after="0" w:line="240" w:lineRule="auto"/>
              <w:rPr>
                <w:rFonts w:ascii="Times New Roman" w:hAnsi="Times New Roman" w:cs="Times New Roman"/>
              </w:rPr>
            </w:pPr>
          </w:p>
        </w:tc>
        <w:tc>
          <w:tcPr>
            <w:tcW w:w="1571" w:type="dxa"/>
          </w:tcPr>
          <w:p w:rsidR="00D86E16" w:rsidRPr="00D86E16" w:rsidRDefault="00D86E16" w:rsidP="00D86E16">
            <w:pPr>
              <w:spacing w:after="0" w:line="240" w:lineRule="auto"/>
              <w:rPr>
                <w:rFonts w:ascii="Times New Roman" w:hAnsi="Times New Roman" w:cs="Times New Roman"/>
              </w:rPr>
            </w:pPr>
          </w:p>
        </w:tc>
        <w:tc>
          <w:tcPr>
            <w:tcW w:w="1297" w:type="dxa"/>
          </w:tcPr>
          <w:p w:rsidR="00D86E16" w:rsidRPr="00D86E16" w:rsidRDefault="00D86E16" w:rsidP="00D86E16">
            <w:pPr>
              <w:spacing w:after="0" w:line="240" w:lineRule="auto"/>
              <w:rPr>
                <w:rFonts w:ascii="Times New Roman" w:hAnsi="Times New Roman" w:cs="Times New Roman"/>
              </w:rPr>
            </w:pPr>
          </w:p>
        </w:tc>
        <w:tc>
          <w:tcPr>
            <w:tcW w:w="3457" w:type="dxa"/>
          </w:tcPr>
          <w:p w:rsidR="00D86E16" w:rsidRPr="00D86E16" w:rsidRDefault="00D86E16" w:rsidP="00D86E16">
            <w:pPr>
              <w:spacing w:after="0" w:line="240" w:lineRule="auto"/>
              <w:rPr>
                <w:rFonts w:ascii="Times New Roman" w:hAnsi="Times New Roman" w:cs="Times New Roman"/>
              </w:rPr>
            </w:pPr>
          </w:p>
        </w:tc>
      </w:tr>
      <w:tr w:rsidR="00D86E16" w:rsidRPr="00D86E16" w:rsidTr="00820D7F">
        <w:trPr>
          <w:trHeight w:val="223"/>
        </w:trPr>
        <w:tc>
          <w:tcPr>
            <w:tcW w:w="712" w:type="dxa"/>
          </w:tcPr>
          <w:p w:rsidR="00D86E16" w:rsidRPr="00D86E16" w:rsidRDefault="00D86E16" w:rsidP="00D86E16">
            <w:pPr>
              <w:spacing w:after="0" w:line="240" w:lineRule="auto"/>
              <w:rPr>
                <w:rFonts w:ascii="Times New Roman" w:hAnsi="Times New Roman" w:cs="Times New Roman"/>
              </w:rPr>
            </w:pPr>
            <w:r w:rsidRPr="00D86E16">
              <w:rPr>
                <w:rFonts w:ascii="Times New Roman" w:hAnsi="Times New Roman" w:cs="Times New Roman"/>
              </w:rPr>
              <w:t>16</w:t>
            </w:r>
          </w:p>
        </w:tc>
        <w:tc>
          <w:tcPr>
            <w:tcW w:w="2410" w:type="dxa"/>
          </w:tcPr>
          <w:p w:rsidR="00D86E16" w:rsidRPr="00D86E16" w:rsidRDefault="00D86E16" w:rsidP="00D86E16">
            <w:pPr>
              <w:spacing w:after="0" w:line="240" w:lineRule="auto"/>
              <w:jc w:val="both"/>
              <w:rPr>
                <w:rFonts w:ascii="Times New Roman" w:eastAsia="Calibri" w:hAnsi="Times New Roman" w:cs="Times New Roman"/>
              </w:rPr>
            </w:pPr>
            <w:r w:rsidRPr="00D86E16">
              <w:rPr>
                <w:rFonts w:ascii="Times New Roman" w:eastAsia="Times New Roman" w:hAnsi="Times New Roman" w:cs="Times New Roman"/>
              </w:rPr>
              <w:t>Increase competition over resources due to influx of labor</w:t>
            </w:r>
          </w:p>
        </w:tc>
        <w:tc>
          <w:tcPr>
            <w:tcW w:w="1361" w:type="dxa"/>
          </w:tcPr>
          <w:p w:rsidR="00D86E16" w:rsidRPr="00D86E16" w:rsidRDefault="00D86E16" w:rsidP="00D86E16">
            <w:pPr>
              <w:spacing w:after="0" w:line="240" w:lineRule="auto"/>
              <w:rPr>
                <w:rFonts w:ascii="Times New Roman" w:hAnsi="Times New Roman" w:cs="Times New Roman"/>
              </w:rPr>
            </w:pPr>
          </w:p>
        </w:tc>
        <w:tc>
          <w:tcPr>
            <w:tcW w:w="1571" w:type="dxa"/>
          </w:tcPr>
          <w:p w:rsidR="00D86E16" w:rsidRPr="00D86E16" w:rsidRDefault="00D86E16" w:rsidP="00D86E16">
            <w:pPr>
              <w:spacing w:after="0" w:line="240" w:lineRule="auto"/>
              <w:rPr>
                <w:rFonts w:ascii="Times New Roman" w:hAnsi="Times New Roman" w:cs="Times New Roman"/>
              </w:rPr>
            </w:pPr>
          </w:p>
        </w:tc>
        <w:tc>
          <w:tcPr>
            <w:tcW w:w="1297" w:type="dxa"/>
          </w:tcPr>
          <w:p w:rsidR="00D86E16" w:rsidRPr="00D86E16" w:rsidRDefault="00D86E16" w:rsidP="00D86E16">
            <w:pPr>
              <w:spacing w:after="0" w:line="240" w:lineRule="auto"/>
              <w:rPr>
                <w:rFonts w:ascii="Times New Roman" w:hAnsi="Times New Roman" w:cs="Times New Roman"/>
              </w:rPr>
            </w:pPr>
          </w:p>
        </w:tc>
        <w:tc>
          <w:tcPr>
            <w:tcW w:w="3457" w:type="dxa"/>
          </w:tcPr>
          <w:p w:rsidR="00D86E16" w:rsidRPr="00D86E16" w:rsidRDefault="00D86E16" w:rsidP="00D86E16">
            <w:pPr>
              <w:spacing w:after="0" w:line="240" w:lineRule="auto"/>
              <w:rPr>
                <w:rFonts w:ascii="Times New Roman" w:hAnsi="Times New Roman" w:cs="Times New Roman"/>
              </w:rPr>
            </w:pPr>
          </w:p>
        </w:tc>
      </w:tr>
      <w:tr w:rsidR="00D86E16" w:rsidRPr="00D86E16" w:rsidTr="00820D7F">
        <w:trPr>
          <w:trHeight w:val="447"/>
        </w:trPr>
        <w:tc>
          <w:tcPr>
            <w:tcW w:w="712" w:type="dxa"/>
          </w:tcPr>
          <w:p w:rsidR="00D86E16" w:rsidRPr="00D86E16" w:rsidRDefault="00D86E16" w:rsidP="00D86E16">
            <w:pPr>
              <w:spacing w:after="0" w:line="240" w:lineRule="auto"/>
              <w:rPr>
                <w:rFonts w:ascii="Times New Roman" w:hAnsi="Times New Roman" w:cs="Times New Roman"/>
              </w:rPr>
            </w:pPr>
            <w:r w:rsidRPr="00D86E16">
              <w:rPr>
                <w:rFonts w:ascii="Times New Roman" w:hAnsi="Times New Roman" w:cs="Times New Roman"/>
              </w:rPr>
              <w:t>17</w:t>
            </w:r>
          </w:p>
        </w:tc>
        <w:tc>
          <w:tcPr>
            <w:tcW w:w="2410" w:type="dxa"/>
          </w:tcPr>
          <w:p w:rsidR="00D86E16" w:rsidRPr="00D86E16" w:rsidRDefault="00D86E16" w:rsidP="00D86E16">
            <w:pPr>
              <w:spacing w:after="0" w:line="240" w:lineRule="auto"/>
              <w:jc w:val="both"/>
              <w:rPr>
                <w:rFonts w:ascii="Times New Roman" w:eastAsia="Times New Roman" w:hAnsi="Times New Roman" w:cs="Times New Roman"/>
              </w:rPr>
            </w:pPr>
            <w:r w:rsidRPr="00D86E16">
              <w:rPr>
                <w:rFonts w:ascii="Times New Roman" w:eastAsia="Times New Roman" w:hAnsi="Times New Roman" w:cs="Times New Roman"/>
              </w:rPr>
              <w:t>Increase Gender based violence</w:t>
            </w:r>
          </w:p>
        </w:tc>
        <w:tc>
          <w:tcPr>
            <w:tcW w:w="1361" w:type="dxa"/>
          </w:tcPr>
          <w:p w:rsidR="00D86E16" w:rsidRPr="00D86E16" w:rsidRDefault="00D86E16" w:rsidP="00D86E16">
            <w:pPr>
              <w:spacing w:after="0" w:line="240" w:lineRule="auto"/>
              <w:rPr>
                <w:rFonts w:ascii="Times New Roman" w:hAnsi="Times New Roman" w:cs="Times New Roman"/>
              </w:rPr>
            </w:pPr>
          </w:p>
        </w:tc>
        <w:tc>
          <w:tcPr>
            <w:tcW w:w="1571" w:type="dxa"/>
          </w:tcPr>
          <w:p w:rsidR="00D86E16" w:rsidRPr="00D86E16" w:rsidRDefault="00D86E16" w:rsidP="00D86E16">
            <w:pPr>
              <w:spacing w:after="0" w:line="240" w:lineRule="auto"/>
              <w:rPr>
                <w:rFonts w:ascii="Times New Roman" w:hAnsi="Times New Roman" w:cs="Times New Roman"/>
              </w:rPr>
            </w:pPr>
          </w:p>
        </w:tc>
        <w:tc>
          <w:tcPr>
            <w:tcW w:w="1297" w:type="dxa"/>
          </w:tcPr>
          <w:p w:rsidR="00D86E16" w:rsidRPr="00D86E16" w:rsidRDefault="00D86E16" w:rsidP="00D86E16">
            <w:pPr>
              <w:spacing w:after="0" w:line="240" w:lineRule="auto"/>
              <w:rPr>
                <w:rFonts w:ascii="Times New Roman" w:hAnsi="Times New Roman" w:cs="Times New Roman"/>
              </w:rPr>
            </w:pPr>
          </w:p>
        </w:tc>
        <w:tc>
          <w:tcPr>
            <w:tcW w:w="3457" w:type="dxa"/>
          </w:tcPr>
          <w:p w:rsidR="00D86E16" w:rsidRPr="00D86E16" w:rsidRDefault="00D86E16" w:rsidP="00D86E16">
            <w:pPr>
              <w:spacing w:after="0" w:line="240" w:lineRule="auto"/>
              <w:rPr>
                <w:rFonts w:ascii="Times New Roman" w:hAnsi="Times New Roman" w:cs="Times New Roman"/>
              </w:rPr>
            </w:pPr>
          </w:p>
        </w:tc>
      </w:tr>
      <w:tr w:rsidR="00D86E16" w:rsidRPr="00D86E16" w:rsidTr="00820D7F">
        <w:trPr>
          <w:trHeight w:val="512"/>
        </w:trPr>
        <w:tc>
          <w:tcPr>
            <w:tcW w:w="712" w:type="dxa"/>
          </w:tcPr>
          <w:p w:rsidR="00D86E16" w:rsidRPr="00D86E16" w:rsidRDefault="00D86E16" w:rsidP="00D86E16">
            <w:pPr>
              <w:spacing w:after="0" w:line="240" w:lineRule="auto"/>
              <w:rPr>
                <w:rFonts w:ascii="Times New Roman" w:hAnsi="Times New Roman" w:cs="Times New Roman"/>
              </w:rPr>
            </w:pPr>
            <w:r w:rsidRPr="00D86E16">
              <w:rPr>
                <w:rFonts w:ascii="Times New Roman" w:hAnsi="Times New Roman" w:cs="Times New Roman"/>
              </w:rPr>
              <w:t>18</w:t>
            </w:r>
          </w:p>
        </w:tc>
        <w:tc>
          <w:tcPr>
            <w:tcW w:w="2410" w:type="dxa"/>
          </w:tcPr>
          <w:p w:rsidR="00D86E16" w:rsidRPr="00D86E16" w:rsidRDefault="00D86E16" w:rsidP="00D86E16">
            <w:pPr>
              <w:spacing w:after="0" w:line="240" w:lineRule="auto"/>
              <w:jc w:val="both"/>
              <w:rPr>
                <w:rFonts w:ascii="Times New Roman" w:eastAsia="Times New Roman" w:hAnsi="Times New Roman" w:cs="Times New Roman"/>
              </w:rPr>
            </w:pPr>
            <w:r w:rsidRPr="00D86E16">
              <w:rPr>
                <w:rFonts w:ascii="Times New Roman" w:eastAsia="Times New Roman" w:hAnsi="Times New Roman" w:cs="Times New Roman"/>
              </w:rPr>
              <w:t>Risk of exposure to excess noise and vibrations</w:t>
            </w:r>
          </w:p>
        </w:tc>
        <w:tc>
          <w:tcPr>
            <w:tcW w:w="1361" w:type="dxa"/>
          </w:tcPr>
          <w:p w:rsidR="00D86E16" w:rsidRPr="00D86E16" w:rsidRDefault="00D86E16" w:rsidP="00D86E16">
            <w:pPr>
              <w:spacing w:after="0" w:line="240" w:lineRule="auto"/>
              <w:rPr>
                <w:rFonts w:ascii="Times New Roman" w:hAnsi="Times New Roman" w:cs="Times New Roman"/>
              </w:rPr>
            </w:pPr>
          </w:p>
        </w:tc>
        <w:tc>
          <w:tcPr>
            <w:tcW w:w="1571" w:type="dxa"/>
          </w:tcPr>
          <w:p w:rsidR="00D86E16" w:rsidRPr="00D86E16" w:rsidRDefault="00D86E16" w:rsidP="00D86E16">
            <w:pPr>
              <w:spacing w:after="0" w:line="240" w:lineRule="auto"/>
              <w:rPr>
                <w:rFonts w:ascii="Times New Roman" w:hAnsi="Times New Roman" w:cs="Times New Roman"/>
              </w:rPr>
            </w:pPr>
          </w:p>
        </w:tc>
        <w:tc>
          <w:tcPr>
            <w:tcW w:w="1297" w:type="dxa"/>
          </w:tcPr>
          <w:p w:rsidR="00D86E16" w:rsidRPr="00D86E16" w:rsidRDefault="00D86E16" w:rsidP="00D86E16">
            <w:pPr>
              <w:spacing w:after="0" w:line="240" w:lineRule="auto"/>
              <w:rPr>
                <w:rFonts w:ascii="Times New Roman" w:hAnsi="Times New Roman" w:cs="Times New Roman"/>
              </w:rPr>
            </w:pPr>
          </w:p>
        </w:tc>
        <w:tc>
          <w:tcPr>
            <w:tcW w:w="3457" w:type="dxa"/>
          </w:tcPr>
          <w:p w:rsidR="00D86E16" w:rsidRPr="00D86E16" w:rsidRDefault="00D86E16" w:rsidP="00D86E16">
            <w:pPr>
              <w:spacing w:after="0" w:line="240" w:lineRule="auto"/>
              <w:rPr>
                <w:rFonts w:ascii="Times New Roman" w:hAnsi="Times New Roman" w:cs="Times New Roman"/>
              </w:rPr>
            </w:pPr>
          </w:p>
        </w:tc>
      </w:tr>
      <w:tr w:rsidR="00D86E16" w:rsidRPr="00D86E16" w:rsidTr="00820D7F">
        <w:trPr>
          <w:trHeight w:val="223"/>
        </w:trPr>
        <w:tc>
          <w:tcPr>
            <w:tcW w:w="712" w:type="dxa"/>
          </w:tcPr>
          <w:p w:rsidR="00D86E16" w:rsidRPr="00D86E16" w:rsidRDefault="00D86E16" w:rsidP="00D86E16">
            <w:pPr>
              <w:spacing w:after="0" w:line="240" w:lineRule="auto"/>
              <w:rPr>
                <w:rFonts w:ascii="Times New Roman" w:hAnsi="Times New Roman" w:cs="Times New Roman"/>
              </w:rPr>
            </w:pPr>
            <w:r w:rsidRPr="00D86E16">
              <w:rPr>
                <w:rFonts w:ascii="Times New Roman" w:hAnsi="Times New Roman" w:cs="Times New Roman"/>
              </w:rPr>
              <w:t>19</w:t>
            </w:r>
          </w:p>
        </w:tc>
        <w:tc>
          <w:tcPr>
            <w:tcW w:w="2410" w:type="dxa"/>
          </w:tcPr>
          <w:p w:rsidR="00D86E16" w:rsidRPr="00D86E16" w:rsidRDefault="00D86E16" w:rsidP="00D86E16">
            <w:pPr>
              <w:spacing w:after="0" w:line="240" w:lineRule="auto"/>
              <w:rPr>
                <w:rFonts w:ascii="Times New Roman" w:hAnsi="Times New Roman" w:cs="Times New Roman"/>
              </w:rPr>
            </w:pPr>
            <w:r w:rsidRPr="00D86E16">
              <w:rPr>
                <w:rFonts w:ascii="Times New Roman" w:hAnsi="Times New Roman" w:cs="Times New Roman"/>
              </w:rPr>
              <w:t xml:space="preserve">Increase accidents </w:t>
            </w:r>
          </w:p>
        </w:tc>
        <w:tc>
          <w:tcPr>
            <w:tcW w:w="1361" w:type="dxa"/>
          </w:tcPr>
          <w:p w:rsidR="00D86E16" w:rsidRPr="00D86E16" w:rsidRDefault="00D86E16" w:rsidP="00D86E16">
            <w:pPr>
              <w:spacing w:after="0" w:line="240" w:lineRule="auto"/>
              <w:rPr>
                <w:rFonts w:ascii="Times New Roman" w:hAnsi="Times New Roman" w:cs="Times New Roman"/>
              </w:rPr>
            </w:pPr>
          </w:p>
        </w:tc>
        <w:tc>
          <w:tcPr>
            <w:tcW w:w="1571" w:type="dxa"/>
          </w:tcPr>
          <w:p w:rsidR="00D86E16" w:rsidRPr="00D86E16" w:rsidRDefault="00D86E16" w:rsidP="00D86E16">
            <w:pPr>
              <w:spacing w:after="0" w:line="240" w:lineRule="auto"/>
              <w:rPr>
                <w:rFonts w:ascii="Times New Roman" w:hAnsi="Times New Roman" w:cs="Times New Roman"/>
              </w:rPr>
            </w:pPr>
          </w:p>
        </w:tc>
        <w:tc>
          <w:tcPr>
            <w:tcW w:w="1297" w:type="dxa"/>
          </w:tcPr>
          <w:p w:rsidR="00D86E16" w:rsidRPr="00D86E16" w:rsidRDefault="00D86E16" w:rsidP="00D86E16">
            <w:pPr>
              <w:spacing w:after="0" w:line="240" w:lineRule="auto"/>
              <w:rPr>
                <w:rFonts w:ascii="Times New Roman" w:hAnsi="Times New Roman" w:cs="Times New Roman"/>
              </w:rPr>
            </w:pPr>
          </w:p>
        </w:tc>
        <w:tc>
          <w:tcPr>
            <w:tcW w:w="3457" w:type="dxa"/>
          </w:tcPr>
          <w:p w:rsidR="00D86E16" w:rsidRPr="00D86E16" w:rsidRDefault="00D86E16" w:rsidP="00D86E16">
            <w:pPr>
              <w:spacing w:after="0" w:line="240" w:lineRule="auto"/>
              <w:rPr>
                <w:rFonts w:ascii="Times New Roman" w:hAnsi="Times New Roman" w:cs="Times New Roman"/>
              </w:rPr>
            </w:pPr>
          </w:p>
        </w:tc>
      </w:tr>
    </w:tbl>
    <w:p w:rsidR="00D86E16" w:rsidRPr="00801A1B" w:rsidRDefault="00D86E16" w:rsidP="00D86E16">
      <w:pPr>
        <w:rPr>
          <w:rFonts w:ascii="Times New Roman" w:hAnsi="Times New Roman" w:cs="Times New Roman"/>
        </w:rPr>
      </w:pPr>
    </w:p>
    <w:p w:rsidR="00D86E16" w:rsidRPr="00E14F90" w:rsidRDefault="00D86E16" w:rsidP="00D86E16">
      <w:pPr>
        <w:rPr>
          <w:rFonts w:ascii="Times New Roman" w:hAnsi="Times New Roman" w:cs="Times New Roman"/>
          <w:sz w:val="24"/>
          <w:szCs w:val="24"/>
        </w:rPr>
      </w:pPr>
      <w:r w:rsidRPr="00E14F90">
        <w:rPr>
          <w:rFonts w:ascii="Times New Roman" w:hAnsi="Times New Roman" w:cs="Times New Roman"/>
          <w:b/>
          <w:sz w:val="24"/>
          <w:szCs w:val="24"/>
        </w:rPr>
        <w:t xml:space="preserve">NOTE: </w:t>
      </w:r>
      <w:r w:rsidRPr="00E14F90">
        <w:rPr>
          <w:rFonts w:ascii="Times New Roman" w:hAnsi="Times New Roman" w:cs="Times New Roman"/>
          <w:sz w:val="24"/>
          <w:szCs w:val="24"/>
        </w:rPr>
        <w:t>The screening form will be updated prior to use, t</w:t>
      </w:r>
      <w:r w:rsidR="00741E3E">
        <w:rPr>
          <w:rFonts w:ascii="Times New Roman" w:hAnsi="Times New Roman" w:cs="Times New Roman"/>
          <w:sz w:val="24"/>
          <w:szCs w:val="24"/>
        </w:rPr>
        <w:t xml:space="preserve">o reflect a more final set of OHS </w:t>
      </w:r>
      <w:r w:rsidRPr="00E14F90">
        <w:rPr>
          <w:rFonts w:ascii="Times New Roman" w:hAnsi="Times New Roman" w:cs="Times New Roman"/>
          <w:sz w:val="24"/>
          <w:szCs w:val="24"/>
        </w:rPr>
        <w:t>potential impacts/risks/issues</w:t>
      </w:r>
    </w:p>
    <w:p w:rsidR="00D86E16" w:rsidRPr="00E14F90" w:rsidRDefault="00D86E16" w:rsidP="00D86E16">
      <w:pPr>
        <w:rPr>
          <w:rFonts w:ascii="Times New Roman" w:hAnsi="Times New Roman" w:cs="Times New Roman"/>
          <w:sz w:val="24"/>
          <w:szCs w:val="24"/>
        </w:rPr>
      </w:pPr>
    </w:p>
    <w:p w:rsidR="00D86E16" w:rsidRPr="00021D57" w:rsidRDefault="00D86E16" w:rsidP="00E50817">
      <w:pPr>
        <w:rPr>
          <w:rFonts w:ascii="Times New Roman" w:hAnsi="Times New Roman" w:cs="Times New Roman"/>
        </w:rPr>
      </w:pPr>
    </w:p>
    <w:sectPr w:rsidR="00D86E16" w:rsidRPr="00021D57" w:rsidSect="000C041F">
      <w:footerReference w:type="default" r:id="rId25"/>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F6297B" w16cex:dateUtc="2021-03-12T16:55:00Z"/>
  <w16cex:commentExtensible w16cex:durableId="23F60924" w16cex:dateUtc="2021-03-12T14:37:00Z"/>
  <w16cex:commentExtensible w16cex:durableId="24187D45" w16cex:dateUtc="2021-04-07T16:49:00Z"/>
  <w16cex:commentExtensible w16cex:durableId="23F60B6A" w16cex:dateUtc="2021-03-12T14:46:00Z"/>
  <w16cex:commentExtensible w16cex:durableId="23F60BDA" w16cex:dateUtc="2021-03-12T14:48:00Z"/>
  <w16cex:commentExtensible w16cex:durableId="23F60D02" w16cex:dateUtc="2021-03-12T14:53:00Z"/>
  <w16cex:commentExtensible w16cex:durableId="24188CF4" w16cex:dateUtc="2021-04-07T17:56:00Z"/>
  <w16cex:commentExtensible w16cex:durableId="23F61115" w16cex:dateUtc="2021-03-12T15:11:00Z"/>
  <w16cex:commentExtensible w16cex:durableId="23F612AB" w16cex:dateUtc="2021-03-12T15:17:00Z"/>
  <w16cex:commentExtensible w16cex:durableId="23F6147F" w16cex:dateUtc="2021-03-12T15:25:00Z"/>
  <w16cex:commentExtensible w16cex:durableId="23F6158F" w16cex:dateUtc="2021-03-12T15:30:00Z"/>
  <w16cex:commentExtensible w16cex:durableId="23F618B9" w16cex:dateUtc="2021-03-12T15:43:00Z"/>
  <w16cex:commentExtensible w16cex:durableId="23F619FF" w16cex:dateUtc="2021-03-12T15:49:00Z"/>
  <w16cex:commentExtensible w16cex:durableId="23F61987" w16cex:dateUtc="2021-03-12T15:47:00Z"/>
  <w16cex:commentExtensible w16cex:durableId="23F629F6" w16cex:dateUtc="2021-03-12T16:57:00Z"/>
  <w16cex:commentExtensible w16cex:durableId="23F62C22" w16cex:dateUtc="2021-03-12T17: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2C0C9B0" w16cid:durableId="23F6297B"/>
  <w16cid:commentId w16cid:paraId="4D47A52D" w16cid:durableId="23F60924"/>
  <w16cid:commentId w16cid:paraId="1DCDD8C8" w16cid:durableId="24187D45"/>
  <w16cid:commentId w16cid:paraId="212BAF2C" w16cid:durableId="23F60B6A"/>
  <w16cid:commentId w16cid:paraId="3BBAACC7" w16cid:durableId="23F60BDA"/>
  <w16cid:commentId w16cid:paraId="23BC7A64" w16cid:durableId="23F60D02"/>
  <w16cid:commentId w16cid:paraId="1A60EFB7" w16cid:durableId="24187D39"/>
  <w16cid:commentId w16cid:paraId="5AFD3F2B" w16cid:durableId="24188CF4"/>
  <w16cid:commentId w16cid:paraId="24A4E881" w16cid:durableId="23F61115"/>
  <w16cid:commentId w16cid:paraId="727F6ACC" w16cid:durableId="23F612AB"/>
  <w16cid:commentId w16cid:paraId="5E51F379" w16cid:durableId="23F6147F"/>
  <w16cid:commentId w16cid:paraId="3C24C2BA" w16cid:durableId="23F6158F"/>
  <w16cid:commentId w16cid:paraId="358C1DCA" w16cid:durableId="23F618B9"/>
  <w16cid:commentId w16cid:paraId="1986DF4F" w16cid:durableId="23F619FF"/>
  <w16cid:commentId w16cid:paraId="5E3EC042" w16cid:durableId="23F61987"/>
  <w16cid:commentId w16cid:paraId="405259F8" w16cid:durableId="24187D41"/>
  <w16cid:commentId w16cid:paraId="5AFA8842" w16cid:durableId="23F629F6"/>
  <w16cid:commentId w16cid:paraId="7F27FCD2" w16cid:durableId="23F62C22"/>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5F72" w:rsidRDefault="00415F72" w:rsidP="00A81B2C">
      <w:pPr>
        <w:spacing w:after="0" w:line="240" w:lineRule="auto"/>
      </w:pPr>
      <w:r>
        <w:separator/>
      </w:r>
    </w:p>
  </w:endnote>
  <w:endnote w:type="continuationSeparator" w:id="1">
    <w:p w:rsidR="00415F72" w:rsidRDefault="00415F72" w:rsidP="00A81B2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MT">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702A" w:rsidRDefault="0020702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4512276"/>
      <w:docPartObj>
        <w:docPartGallery w:val="Page Numbers (Bottom of Page)"/>
        <w:docPartUnique/>
      </w:docPartObj>
    </w:sdtPr>
    <w:sdtEndPr>
      <w:rPr>
        <w:noProof/>
      </w:rPr>
    </w:sdtEndPr>
    <w:sdtContent>
      <w:p w:rsidR="0020702A" w:rsidRDefault="000C041F">
        <w:pPr>
          <w:pStyle w:val="Footer"/>
          <w:jc w:val="right"/>
        </w:pPr>
        <w:r>
          <w:fldChar w:fldCharType="begin"/>
        </w:r>
        <w:r w:rsidR="0020702A">
          <w:instrText xml:space="preserve"> PAGE   \* MERGEFORMAT </w:instrText>
        </w:r>
        <w:r>
          <w:fldChar w:fldCharType="separate"/>
        </w:r>
        <w:r w:rsidR="00E07C16">
          <w:rPr>
            <w:noProof/>
          </w:rPr>
          <w:t>v</w:t>
        </w:r>
        <w:r>
          <w:rPr>
            <w:noProof/>
          </w:rPr>
          <w:fldChar w:fldCharType="end"/>
        </w:r>
      </w:p>
    </w:sdtContent>
  </w:sdt>
  <w:p w:rsidR="0020702A" w:rsidRDefault="0020702A">
    <w:pPr>
      <w:spacing w:line="0" w:lineRule="atLeast"/>
      <w:rPr>
        <w:sz w:val="0"/>
        <w:szCs w:val="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702A" w:rsidRDefault="0020702A">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702A" w:rsidRDefault="000C041F">
    <w:pPr>
      <w:pStyle w:val="Footer"/>
      <w:jc w:val="center"/>
    </w:pPr>
    <w:r>
      <w:fldChar w:fldCharType="begin"/>
    </w:r>
    <w:r w:rsidR="0020702A">
      <w:instrText xml:space="preserve"> PAGE   \* MERGEFORMAT </w:instrText>
    </w:r>
    <w:r>
      <w:fldChar w:fldCharType="separate"/>
    </w:r>
    <w:r w:rsidR="007D7C72">
      <w:rPr>
        <w:noProof/>
      </w:rPr>
      <w:t>43</w:t>
    </w:r>
    <w:r>
      <w:rPr>
        <w:noProof/>
      </w:rPr>
      <w:fldChar w:fldCharType="end"/>
    </w:r>
    <w:r>
      <w:rPr>
        <w:noProof/>
      </w:rPr>
    </w:r>
  </w:p>
  <w:p w:rsidR="0020702A" w:rsidRDefault="0020702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5F72" w:rsidRDefault="00415F72" w:rsidP="00A81B2C">
      <w:pPr>
        <w:spacing w:after="0" w:line="240" w:lineRule="auto"/>
      </w:pPr>
      <w:r>
        <w:separator/>
      </w:r>
    </w:p>
  </w:footnote>
  <w:footnote w:type="continuationSeparator" w:id="1">
    <w:p w:rsidR="00415F72" w:rsidRDefault="00415F72" w:rsidP="00A81B2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702A" w:rsidRDefault="0020702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702A" w:rsidRDefault="0020702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702A" w:rsidRDefault="0020702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B493C"/>
    <w:multiLevelType w:val="hybridMultilevel"/>
    <w:tmpl w:val="9260E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E87FD9"/>
    <w:multiLevelType w:val="hybridMultilevel"/>
    <w:tmpl w:val="F6EC6F0E"/>
    <w:lvl w:ilvl="0" w:tplc="F92A8BAE">
      <w:start w:val="1"/>
      <w:numFmt w:val="lowerRoman"/>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A65401"/>
    <w:multiLevelType w:val="hybridMultilevel"/>
    <w:tmpl w:val="CA107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5583F92"/>
    <w:multiLevelType w:val="hybridMultilevel"/>
    <w:tmpl w:val="EDE8A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5E3048F"/>
    <w:multiLevelType w:val="hybridMultilevel"/>
    <w:tmpl w:val="48A075E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06510931"/>
    <w:multiLevelType w:val="hybridMultilevel"/>
    <w:tmpl w:val="8E5033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06F81A02"/>
    <w:multiLevelType w:val="hybridMultilevel"/>
    <w:tmpl w:val="C46E37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0A7303B4"/>
    <w:multiLevelType w:val="hybridMultilevel"/>
    <w:tmpl w:val="9618C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E7C597C"/>
    <w:multiLevelType w:val="hybridMultilevel"/>
    <w:tmpl w:val="EA9C2A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12230267"/>
    <w:multiLevelType w:val="hybridMultilevel"/>
    <w:tmpl w:val="9418DFF6"/>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3497A98"/>
    <w:multiLevelType w:val="hybridMultilevel"/>
    <w:tmpl w:val="E092F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6631C07"/>
    <w:multiLevelType w:val="hybridMultilevel"/>
    <w:tmpl w:val="EDAA4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734658E"/>
    <w:multiLevelType w:val="hybridMultilevel"/>
    <w:tmpl w:val="91CA98AE"/>
    <w:lvl w:ilvl="0" w:tplc="04090001">
      <w:start w:val="1"/>
      <w:numFmt w:val="bullet"/>
      <w:lvlText w:val=""/>
      <w:lvlJc w:val="left"/>
      <w:pPr>
        <w:ind w:left="360" w:hanging="360"/>
      </w:pPr>
      <w:rPr>
        <w:rFonts w:ascii="Symbol" w:hAnsi="Symbol" w:hint="default"/>
        <w:b w:val="0"/>
        <w:bCs w:val="0"/>
        <w:i w:val="0"/>
        <w:iCs/>
        <w:color w:val="auto"/>
        <w:sz w:val="22"/>
        <w:szCs w:val="22"/>
      </w:rPr>
    </w:lvl>
    <w:lvl w:ilvl="1" w:tplc="B8D43A26">
      <w:start w:val="1"/>
      <w:numFmt w:val="lowerLetter"/>
      <w:lvlText w:val="%2."/>
      <w:lvlJc w:val="left"/>
      <w:pPr>
        <w:ind w:left="1710" w:hanging="360"/>
      </w:pPr>
      <w:rPr>
        <w:b w:val="0"/>
        <w:bCs/>
      </w:rPr>
    </w:lvl>
    <w:lvl w:ilvl="2" w:tplc="26F4E526">
      <w:start w:val="1"/>
      <w:numFmt w:val="lowerRoman"/>
      <w:lvlText w:val="%3."/>
      <w:lvlJc w:val="right"/>
      <w:pPr>
        <w:ind w:left="2430" w:hanging="180"/>
      </w:pPr>
    </w:lvl>
    <w:lvl w:ilvl="3" w:tplc="9C784412">
      <w:start w:val="1"/>
      <w:numFmt w:val="decimal"/>
      <w:lvlText w:val="%4."/>
      <w:lvlJc w:val="left"/>
      <w:pPr>
        <w:ind w:left="3150" w:hanging="360"/>
      </w:pPr>
    </w:lvl>
    <w:lvl w:ilvl="4" w:tplc="B394B03A">
      <w:start w:val="1"/>
      <w:numFmt w:val="lowerLetter"/>
      <w:lvlText w:val="%5."/>
      <w:lvlJc w:val="left"/>
      <w:pPr>
        <w:ind w:left="3870" w:hanging="360"/>
      </w:pPr>
    </w:lvl>
    <w:lvl w:ilvl="5" w:tplc="42FAE462">
      <w:start w:val="1"/>
      <w:numFmt w:val="lowerRoman"/>
      <w:lvlText w:val="%6."/>
      <w:lvlJc w:val="right"/>
      <w:pPr>
        <w:ind w:left="4590" w:hanging="180"/>
      </w:pPr>
    </w:lvl>
    <w:lvl w:ilvl="6" w:tplc="474EECAE">
      <w:start w:val="1"/>
      <w:numFmt w:val="decimal"/>
      <w:lvlText w:val="%7."/>
      <w:lvlJc w:val="left"/>
      <w:pPr>
        <w:ind w:left="5310" w:hanging="360"/>
      </w:pPr>
    </w:lvl>
    <w:lvl w:ilvl="7" w:tplc="5142E1BE">
      <w:start w:val="1"/>
      <w:numFmt w:val="lowerLetter"/>
      <w:lvlText w:val="%8."/>
      <w:lvlJc w:val="left"/>
      <w:pPr>
        <w:ind w:left="6030" w:hanging="360"/>
      </w:pPr>
    </w:lvl>
    <w:lvl w:ilvl="8" w:tplc="CFBAA476">
      <w:start w:val="1"/>
      <w:numFmt w:val="lowerRoman"/>
      <w:lvlText w:val="%9."/>
      <w:lvlJc w:val="right"/>
      <w:pPr>
        <w:ind w:left="6750" w:hanging="180"/>
      </w:pPr>
    </w:lvl>
  </w:abstractNum>
  <w:abstractNum w:abstractNumId="13">
    <w:nsid w:val="199F1D5D"/>
    <w:multiLevelType w:val="hybridMultilevel"/>
    <w:tmpl w:val="53F2E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07D1B13"/>
    <w:multiLevelType w:val="multilevel"/>
    <w:tmpl w:val="3132AFDE"/>
    <w:lvl w:ilvl="0">
      <w:start w:val="10"/>
      <w:numFmt w:val="decimal"/>
      <w:lvlText w:val="%1"/>
      <w:lvlJc w:val="left"/>
      <w:pPr>
        <w:ind w:left="420" w:hanging="420"/>
      </w:pPr>
      <w:rPr>
        <w:rFonts w:hint="default"/>
        <w:b/>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5">
    <w:nsid w:val="26E007C1"/>
    <w:multiLevelType w:val="hybridMultilevel"/>
    <w:tmpl w:val="41469C8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89A5A3D"/>
    <w:multiLevelType w:val="hybridMultilevel"/>
    <w:tmpl w:val="C402236E"/>
    <w:lvl w:ilvl="0" w:tplc="76EA8442">
      <w:start w:val="1"/>
      <w:numFmt w:val="decimal"/>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294336D0"/>
    <w:multiLevelType w:val="hybridMultilevel"/>
    <w:tmpl w:val="1FA0A52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nsid w:val="29501BDB"/>
    <w:multiLevelType w:val="hybridMultilevel"/>
    <w:tmpl w:val="BFFE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9876902"/>
    <w:multiLevelType w:val="hybridMultilevel"/>
    <w:tmpl w:val="7DC2D8AE"/>
    <w:lvl w:ilvl="0" w:tplc="76EA8442">
      <w:start w:val="1"/>
      <w:numFmt w:val="decimal"/>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299C0E2C"/>
    <w:multiLevelType w:val="hybridMultilevel"/>
    <w:tmpl w:val="DE62F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AE966F2"/>
    <w:multiLevelType w:val="hybridMultilevel"/>
    <w:tmpl w:val="240E7EA2"/>
    <w:lvl w:ilvl="0" w:tplc="04090005">
      <w:start w:val="1"/>
      <w:numFmt w:val="bullet"/>
      <w:lvlText w:val=""/>
      <w:lvlJc w:val="left"/>
      <w:pPr>
        <w:ind w:left="1080" w:hanging="360"/>
      </w:pPr>
      <w:rPr>
        <w:rFonts w:ascii="Wingdings" w:hAnsi="Wingdings"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2">
    <w:nsid w:val="2D84521B"/>
    <w:multiLevelType w:val="hybridMultilevel"/>
    <w:tmpl w:val="19A67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E1C1158"/>
    <w:multiLevelType w:val="multilevel"/>
    <w:tmpl w:val="3132AFDE"/>
    <w:lvl w:ilvl="0">
      <w:start w:val="10"/>
      <w:numFmt w:val="decimal"/>
      <w:lvlText w:val="%1"/>
      <w:lvlJc w:val="left"/>
      <w:pPr>
        <w:ind w:left="420" w:hanging="420"/>
      </w:pPr>
      <w:rPr>
        <w:rFonts w:hint="default"/>
        <w:b/>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4">
    <w:nsid w:val="2E1D4BDC"/>
    <w:multiLevelType w:val="hybridMultilevel"/>
    <w:tmpl w:val="E9AAE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2FD774C8"/>
    <w:multiLevelType w:val="hybridMultilevel"/>
    <w:tmpl w:val="C47EB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2BE619A"/>
    <w:multiLevelType w:val="hybridMultilevel"/>
    <w:tmpl w:val="17880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7561D56"/>
    <w:multiLevelType w:val="hybridMultilevel"/>
    <w:tmpl w:val="335E2B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3A7F627C"/>
    <w:multiLevelType w:val="hybridMultilevel"/>
    <w:tmpl w:val="3C5E33F6"/>
    <w:lvl w:ilvl="0" w:tplc="04090001">
      <w:start w:val="1"/>
      <w:numFmt w:val="bullet"/>
      <w:lvlText w:val=""/>
      <w:lvlJc w:val="left"/>
      <w:pPr>
        <w:ind w:left="720" w:hanging="360"/>
      </w:pPr>
      <w:rPr>
        <w:rFonts w:ascii="Symbol" w:hAnsi="Symbol" w:hint="default"/>
      </w:rPr>
    </w:lvl>
    <w:lvl w:ilvl="1" w:tplc="ED5A36A8">
      <w:numFmt w:val="bullet"/>
      <w:lvlText w:val="•"/>
      <w:lvlJc w:val="left"/>
      <w:pPr>
        <w:ind w:left="1440" w:hanging="360"/>
      </w:pPr>
      <w:rPr>
        <w:rFonts w:ascii="SymbolMT" w:eastAsiaTheme="minorHAnsi" w:hAnsi="SymbolMT" w:cs="SymbolMT" w:hint="default"/>
        <w:sz w:val="16"/>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3CDE6027"/>
    <w:multiLevelType w:val="hybridMultilevel"/>
    <w:tmpl w:val="F23EF9E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47F0503"/>
    <w:multiLevelType w:val="hybridMultilevel"/>
    <w:tmpl w:val="CF3E2764"/>
    <w:lvl w:ilvl="0" w:tplc="76EA8442">
      <w:start w:val="1"/>
      <w:numFmt w:val="decimal"/>
      <w:lvlText w:val="%1."/>
      <w:lvlJc w:val="left"/>
      <w:pPr>
        <w:ind w:left="720" w:hanging="360"/>
      </w:pPr>
      <w:rPr>
        <w:rFont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4C0363FB"/>
    <w:multiLevelType w:val="hybridMultilevel"/>
    <w:tmpl w:val="D388B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1F03990"/>
    <w:multiLevelType w:val="hybridMultilevel"/>
    <w:tmpl w:val="28408F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52055D72"/>
    <w:multiLevelType w:val="hybridMultilevel"/>
    <w:tmpl w:val="4A5C07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52EF5CB7"/>
    <w:multiLevelType w:val="hybridMultilevel"/>
    <w:tmpl w:val="642690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55056584"/>
    <w:multiLevelType w:val="hybridMultilevel"/>
    <w:tmpl w:val="8878F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5F904B2"/>
    <w:multiLevelType w:val="hybridMultilevel"/>
    <w:tmpl w:val="BE0E9A8A"/>
    <w:lvl w:ilvl="0" w:tplc="05A6F1D2">
      <w:start w:val="1"/>
      <w:numFmt w:val="lowerLetter"/>
      <w:lvlText w:val="%1)"/>
      <w:lvlJc w:val="left"/>
      <w:pPr>
        <w:ind w:left="720" w:hanging="360"/>
      </w:pPr>
      <w:rPr>
        <w:rFonts w:hint="default"/>
        <w:b/>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8127AFE"/>
    <w:multiLevelType w:val="hybridMultilevel"/>
    <w:tmpl w:val="65D63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AAD56E1"/>
    <w:multiLevelType w:val="hybridMultilevel"/>
    <w:tmpl w:val="68923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5DAA7C6A"/>
    <w:multiLevelType w:val="hybridMultilevel"/>
    <w:tmpl w:val="3C20FF2E"/>
    <w:lvl w:ilvl="0" w:tplc="E34A2DBE">
      <w:start w:val="4"/>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37B3BC3"/>
    <w:multiLevelType w:val="hybridMultilevel"/>
    <w:tmpl w:val="10A288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649C1364"/>
    <w:multiLevelType w:val="hybridMultilevel"/>
    <w:tmpl w:val="37007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8BC51AA"/>
    <w:multiLevelType w:val="hybridMultilevel"/>
    <w:tmpl w:val="49A6B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8DE4B2D"/>
    <w:multiLevelType w:val="hybridMultilevel"/>
    <w:tmpl w:val="91BEAE0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8F661B5"/>
    <w:multiLevelType w:val="multilevel"/>
    <w:tmpl w:val="0556F452"/>
    <w:lvl w:ilvl="0">
      <w:start w:val="6"/>
      <w:numFmt w:val="decimal"/>
      <w:lvlText w:val="%1"/>
      <w:lvlJc w:val="left"/>
      <w:pPr>
        <w:ind w:left="360" w:hanging="360"/>
      </w:pPr>
      <w:rPr>
        <w:rFonts w:hint="default"/>
      </w:rPr>
    </w:lvl>
    <w:lvl w:ilvl="1">
      <w:start w:val="3"/>
      <w:numFmt w:val="decimal"/>
      <w:lvlText w:val="%1.%2"/>
      <w:lvlJc w:val="left"/>
      <w:pPr>
        <w:ind w:left="720" w:hanging="360"/>
      </w:pPr>
      <w:rPr>
        <w:rFonts w:hint="default"/>
        <w:color w:val="2E74B5" w:themeColor="accent1" w:themeShade="BF"/>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5">
    <w:nsid w:val="6A533D64"/>
    <w:multiLevelType w:val="hybridMultilevel"/>
    <w:tmpl w:val="EBD632E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nsid w:val="6E364EDE"/>
    <w:multiLevelType w:val="multilevel"/>
    <w:tmpl w:val="0556F452"/>
    <w:lvl w:ilvl="0">
      <w:start w:val="6"/>
      <w:numFmt w:val="decimal"/>
      <w:lvlText w:val="%1"/>
      <w:lvlJc w:val="left"/>
      <w:pPr>
        <w:ind w:left="360" w:hanging="360"/>
      </w:pPr>
      <w:rPr>
        <w:rFonts w:hint="default"/>
      </w:rPr>
    </w:lvl>
    <w:lvl w:ilvl="1">
      <w:start w:val="3"/>
      <w:numFmt w:val="decimal"/>
      <w:lvlText w:val="%1.%2"/>
      <w:lvlJc w:val="left"/>
      <w:pPr>
        <w:ind w:left="720" w:hanging="360"/>
      </w:pPr>
      <w:rPr>
        <w:rFonts w:hint="default"/>
        <w:color w:val="2E74B5" w:themeColor="accent1" w:themeShade="BF"/>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7">
    <w:nsid w:val="6FF436CD"/>
    <w:multiLevelType w:val="hybridMultilevel"/>
    <w:tmpl w:val="1BC6EB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nsid w:val="710B0474"/>
    <w:multiLevelType w:val="hybridMultilevel"/>
    <w:tmpl w:val="075EF38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71AB6B52"/>
    <w:multiLevelType w:val="hybridMultilevel"/>
    <w:tmpl w:val="0C8003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74374275"/>
    <w:multiLevelType w:val="hybridMultilevel"/>
    <w:tmpl w:val="F5DA4F06"/>
    <w:lvl w:ilvl="0" w:tplc="1AF81418">
      <w:start w:val="1"/>
      <w:numFmt w:val="decimal"/>
      <w:lvlText w:val="%1."/>
      <w:lvlJc w:val="left"/>
      <w:pPr>
        <w:ind w:left="360" w:hanging="360"/>
      </w:pPr>
      <w:rPr>
        <w:rFonts w:ascii="Times New Roman" w:eastAsiaTheme="minorHAnsi" w:hAnsi="Times New Roman" w:cs="Times New Roman" w:hint="default"/>
        <w:b/>
        <w:bCs w:val="0"/>
        <w:i w:val="0"/>
        <w:iCs/>
        <w:color w:val="2E74B5" w:themeColor="accent1" w:themeShade="BF"/>
        <w:sz w:val="24"/>
        <w:szCs w:val="24"/>
      </w:rPr>
    </w:lvl>
    <w:lvl w:ilvl="1" w:tplc="B8D43A26">
      <w:start w:val="1"/>
      <w:numFmt w:val="lowerLetter"/>
      <w:lvlText w:val="%2."/>
      <w:lvlJc w:val="left"/>
      <w:pPr>
        <w:ind w:left="1710" w:hanging="360"/>
      </w:pPr>
      <w:rPr>
        <w:b w:val="0"/>
        <w:bCs/>
      </w:rPr>
    </w:lvl>
    <w:lvl w:ilvl="2" w:tplc="26F4E526">
      <w:start w:val="1"/>
      <w:numFmt w:val="lowerRoman"/>
      <w:lvlText w:val="%3."/>
      <w:lvlJc w:val="right"/>
      <w:pPr>
        <w:ind w:left="2430" w:hanging="180"/>
      </w:pPr>
    </w:lvl>
    <w:lvl w:ilvl="3" w:tplc="9C784412">
      <w:start w:val="1"/>
      <w:numFmt w:val="decimal"/>
      <w:lvlText w:val="%4."/>
      <w:lvlJc w:val="left"/>
      <w:pPr>
        <w:ind w:left="3150" w:hanging="360"/>
      </w:pPr>
    </w:lvl>
    <w:lvl w:ilvl="4" w:tplc="B394B03A">
      <w:start w:val="1"/>
      <w:numFmt w:val="lowerLetter"/>
      <w:lvlText w:val="%5."/>
      <w:lvlJc w:val="left"/>
      <w:pPr>
        <w:ind w:left="3870" w:hanging="360"/>
      </w:pPr>
    </w:lvl>
    <w:lvl w:ilvl="5" w:tplc="42FAE462">
      <w:start w:val="1"/>
      <w:numFmt w:val="lowerRoman"/>
      <w:lvlText w:val="%6."/>
      <w:lvlJc w:val="right"/>
      <w:pPr>
        <w:ind w:left="4590" w:hanging="180"/>
      </w:pPr>
    </w:lvl>
    <w:lvl w:ilvl="6" w:tplc="474EECAE">
      <w:start w:val="1"/>
      <w:numFmt w:val="decimal"/>
      <w:lvlText w:val="%7."/>
      <w:lvlJc w:val="left"/>
      <w:pPr>
        <w:ind w:left="5310" w:hanging="360"/>
      </w:pPr>
    </w:lvl>
    <w:lvl w:ilvl="7" w:tplc="5142E1BE">
      <w:start w:val="1"/>
      <w:numFmt w:val="lowerLetter"/>
      <w:lvlText w:val="%8."/>
      <w:lvlJc w:val="left"/>
      <w:pPr>
        <w:ind w:left="6030" w:hanging="360"/>
      </w:pPr>
    </w:lvl>
    <w:lvl w:ilvl="8" w:tplc="CFBAA476">
      <w:start w:val="1"/>
      <w:numFmt w:val="lowerRoman"/>
      <w:lvlText w:val="%9."/>
      <w:lvlJc w:val="right"/>
      <w:pPr>
        <w:ind w:left="6750" w:hanging="180"/>
      </w:pPr>
    </w:lvl>
  </w:abstractNum>
  <w:abstractNum w:abstractNumId="51">
    <w:nsid w:val="763468BF"/>
    <w:multiLevelType w:val="hybridMultilevel"/>
    <w:tmpl w:val="7AAEF264"/>
    <w:lvl w:ilvl="0" w:tplc="76EA8442">
      <w:start w:val="1"/>
      <w:numFmt w:val="decimal"/>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nsid w:val="76DF2068"/>
    <w:multiLevelType w:val="hybridMultilevel"/>
    <w:tmpl w:val="BE0E9A8A"/>
    <w:lvl w:ilvl="0" w:tplc="05A6F1D2">
      <w:start w:val="1"/>
      <w:numFmt w:val="lowerLetter"/>
      <w:lvlText w:val="%1)"/>
      <w:lvlJc w:val="left"/>
      <w:pPr>
        <w:ind w:left="720" w:hanging="360"/>
      </w:pPr>
      <w:rPr>
        <w:rFonts w:hint="default"/>
        <w:b/>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797E30E5"/>
    <w:multiLevelType w:val="multilevel"/>
    <w:tmpl w:val="1318E35E"/>
    <w:lvl w:ilvl="0">
      <w:start w:val="1"/>
      <w:numFmt w:val="decimal"/>
      <w:lvlText w:val="%1."/>
      <w:lvlJc w:val="left"/>
      <w:pPr>
        <w:ind w:left="720" w:hanging="360"/>
      </w:pPr>
    </w:lvl>
    <w:lvl w:ilvl="1">
      <w:start w:val="1"/>
      <w:numFmt w:val="decimal"/>
      <w:isLgl/>
      <w:lvlText w:val="%1.%2"/>
      <w:lvlJc w:val="left"/>
      <w:pPr>
        <w:ind w:left="720" w:hanging="360"/>
      </w:pPr>
      <w:rPr>
        <w:rFonts w:hint="default"/>
        <w:b/>
        <w:i/>
        <w:color w:val="2E74B5" w:themeColor="accent1" w:themeShade="BF"/>
      </w:rPr>
    </w:lvl>
    <w:lvl w:ilvl="2">
      <w:start w:val="1"/>
      <w:numFmt w:val="decimal"/>
      <w:isLgl/>
      <w:lvlText w:val="%1.%2.%3"/>
      <w:lvlJc w:val="left"/>
      <w:pPr>
        <w:ind w:left="1080" w:hanging="720"/>
      </w:pPr>
      <w:rPr>
        <w:rFonts w:hint="default"/>
        <w:b/>
        <w:i/>
      </w:rPr>
    </w:lvl>
    <w:lvl w:ilvl="3">
      <w:start w:val="1"/>
      <w:numFmt w:val="decimal"/>
      <w:isLgl/>
      <w:lvlText w:val="%1.%2.%3.%4"/>
      <w:lvlJc w:val="left"/>
      <w:pPr>
        <w:ind w:left="1080" w:hanging="720"/>
      </w:pPr>
      <w:rPr>
        <w:rFonts w:hint="default"/>
        <w:b/>
        <w:i/>
      </w:rPr>
    </w:lvl>
    <w:lvl w:ilvl="4">
      <w:start w:val="1"/>
      <w:numFmt w:val="decimal"/>
      <w:isLgl/>
      <w:lvlText w:val="%1.%2.%3.%4.%5"/>
      <w:lvlJc w:val="left"/>
      <w:pPr>
        <w:ind w:left="1440" w:hanging="1080"/>
      </w:pPr>
      <w:rPr>
        <w:rFonts w:hint="default"/>
        <w:b/>
        <w:i/>
      </w:rPr>
    </w:lvl>
    <w:lvl w:ilvl="5">
      <w:start w:val="1"/>
      <w:numFmt w:val="decimal"/>
      <w:isLgl/>
      <w:lvlText w:val="%1.%2.%3.%4.%5.%6"/>
      <w:lvlJc w:val="left"/>
      <w:pPr>
        <w:ind w:left="1440" w:hanging="1080"/>
      </w:pPr>
      <w:rPr>
        <w:rFonts w:hint="default"/>
        <w:b/>
        <w:i/>
      </w:rPr>
    </w:lvl>
    <w:lvl w:ilvl="6">
      <w:start w:val="1"/>
      <w:numFmt w:val="decimal"/>
      <w:isLgl/>
      <w:lvlText w:val="%1.%2.%3.%4.%5.%6.%7"/>
      <w:lvlJc w:val="left"/>
      <w:pPr>
        <w:ind w:left="1800" w:hanging="1440"/>
      </w:pPr>
      <w:rPr>
        <w:rFonts w:hint="default"/>
        <w:b/>
        <w:i/>
      </w:rPr>
    </w:lvl>
    <w:lvl w:ilvl="7">
      <w:start w:val="1"/>
      <w:numFmt w:val="decimal"/>
      <w:isLgl/>
      <w:lvlText w:val="%1.%2.%3.%4.%5.%6.%7.%8"/>
      <w:lvlJc w:val="left"/>
      <w:pPr>
        <w:ind w:left="1800" w:hanging="1440"/>
      </w:pPr>
      <w:rPr>
        <w:rFonts w:hint="default"/>
        <w:b/>
        <w:i/>
      </w:rPr>
    </w:lvl>
    <w:lvl w:ilvl="8">
      <w:start w:val="1"/>
      <w:numFmt w:val="decimal"/>
      <w:isLgl/>
      <w:lvlText w:val="%1.%2.%3.%4.%5.%6.%7.%8.%9"/>
      <w:lvlJc w:val="left"/>
      <w:pPr>
        <w:ind w:left="1800" w:hanging="1440"/>
      </w:pPr>
      <w:rPr>
        <w:rFonts w:hint="default"/>
        <w:b/>
        <w:i/>
      </w:rPr>
    </w:lvl>
  </w:abstractNum>
  <w:abstractNum w:abstractNumId="54">
    <w:nsid w:val="7C424739"/>
    <w:multiLevelType w:val="multilevel"/>
    <w:tmpl w:val="3132AFDE"/>
    <w:lvl w:ilvl="0">
      <w:start w:val="10"/>
      <w:numFmt w:val="decimal"/>
      <w:lvlText w:val="%1"/>
      <w:lvlJc w:val="left"/>
      <w:pPr>
        <w:ind w:left="420" w:hanging="420"/>
      </w:pPr>
      <w:rPr>
        <w:rFonts w:hint="default"/>
        <w:b/>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5">
    <w:nsid w:val="7E8F1485"/>
    <w:multiLevelType w:val="hybridMultilevel"/>
    <w:tmpl w:val="256053A4"/>
    <w:lvl w:ilvl="0" w:tplc="4C6635C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nsid w:val="7F5E1B53"/>
    <w:multiLevelType w:val="hybridMultilevel"/>
    <w:tmpl w:val="EAAA1C7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3"/>
  </w:num>
  <w:num w:numId="2">
    <w:abstractNumId w:val="9"/>
  </w:num>
  <w:num w:numId="3">
    <w:abstractNumId w:val="39"/>
  </w:num>
  <w:num w:numId="4">
    <w:abstractNumId w:val="45"/>
  </w:num>
  <w:num w:numId="5">
    <w:abstractNumId w:val="21"/>
  </w:num>
  <w:num w:numId="6">
    <w:abstractNumId w:val="15"/>
  </w:num>
  <w:num w:numId="7">
    <w:abstractNumId w:val="16"/>
  </w:num>
  <w:num w:numId="8">
    <w:abstractNumId w:val="19"/>
  </w:num>
  <w:num w:numId="9">
    <w:abstractNumId w:val="30"/>
  </w:num>
  <w:num w:numId="10">
    <w:abstractNumId w:val="17"/>
  </w:num>
  <w:num w:numId="11">
    <w:abstractNumId w:val="51"/>
  </w:num>
  <w:num w:numId="12">
    <w:abstractNumId w:val="33"/>
  </w:num>
  <w:num w:numId="13">
    <w:abstractNumId w:val="36"/>
  </w:num>
  <w:num w:numId="14">
    <w:abstractNumId w:val="8"/>
  </w:num>
  <w:num w:numId="15">
    <w:abstractNumId w:val="6"/>
  </w:num>
  <w:num w:numId="16">
    <w:abstractNumId w:val="34"/>
  </w:num>
  <w:num w:numId="17">
    <w:abstractNumId w:val="32"/>
  </w:num>
  <w:num w:numId="18">
    <w:abstractNumId w:val="27"/>
  </w:num>
  <w:num w:numId="19">
    <w:abstractNumId w:val="55"/>
  </w:num>
  <w:num w:numId="20">
    <w:abstractNumId w:val="50"/>
  </w:num>
  <w:num w:numId="21">
    <w:abstractNumId w:val="4"/>
  </w:num>
  <w:num w:numId="22">
    <w:abstractNumId w:val="49"/>
  </w:num>
  <w:num w:numId="23">
    <w:abstractNumId w:val="38"/>
  </w:num>
  <w:num w:numId="24">
    <w:abstractNumId w:val="0"/>
  </w:num>
  <w:num w:numId="25">
    <w:abstractNumId w:val="28"/>
  </w:num>
  <w:num w:numId="26">
    <w:abstractNumId w:val="56"/>
  </w:num>
  <w:num w:numId="27">
    <w:abstractNumId w:val="29"/>
  </w:num>
  <w:num w:numId="28">
    <w:abstractNumId w:val="48"/>
  </w:num>
  <w:num w:numId="29">
    <w:abstractNumId w:val="1"/>
  </w:num>
  <w:num w:numId="30">
    <w:abstractNumId w:val="5"/>
  </w:num>
  <w:num w:numId="31">
    <w:abstractNumId w:val="12"/>
  </w:num>
  <w:num w:numId="32">
    <w:abstractNumId w:val="54"/>
  </w:num>
  <w:num w:numId="33">
    <w:abstractNumId w:val="40"/>
  </w:num>
  <w:num w:numId="34">
    <w:abstractNumId w:val="46"/>
  </w:num>
  <w:num w:numId="35">
    <w:abstractNumId w:val="11"/>
  </w:num>
  <w:num w:numId="36">
    <w:abstractNumId w:val="24"/>
  </w:num>
  <w:num w:numId="37">
    <w:abstractNumId w:val="47"/>
  </w:num>
  <w:num w:numId="38">
    <w:abstractNumId w:val="18"/>
  </w:num>
  <w:num w:numId="39">
    <w:abstractNumId w:val="43"/>
  </w:num>
  <w:num w:numId="40">
    <w:abstractNumId w:val="7"/>
  </w:num>
  <w:num w:numId="41">
    <w:abstractNumId w:val="35"/>
  </w:num>
  <w:num w:numId="42">
    <w:abstractNumId w:val="2"/>
  </w:num>
  <w:num w:numId="43">
    <w:abstractNumId w:val="13"/>
  </w:num>
  <w:num w:numId="44">
    <w:abstractNumId w:val="25"/>
  </w:num>
  <w:num w:numId="45">
    <w:abstractNumId w:val="42"/>
  </w:num>
  <w:num w:numId="46">
    <w:abstractNumId w:val="22"/>
  </w:num>
  <w:num w:numId="47">
    <w:abstractNumId w:val="26"/>
  </w:num>
  <w:num w:numId="48">
    <w:abstractNumId w:val="31"/>
  </w:num>
  <w:num w:numId="49">
    <w:abstractNumId w:val="3"/>
  </w:num>
  <w:num w:numId="50">
    <w:abstractNumId w:val="20"/>
  </w:num>
  <w:num w:numId="51">
    <w:abstractNumId w:val="10"/>
  </w:num>
  <w:num w:numId="52">
    <w:abstractNumId w:val="41"/>
  </w:num>
  <w:num w:numId="53">
    <w:abstractNumId w:val="37"/>
  </w:num>
  <w:num w:numId="54">
    <w:abstractNumId w:val="52"/>
  </w:num>
  <w:num w:numId="55">
    <w:abstractNumId w:val="44"/>
  </w:num>
  <w:num w:numId="56">
    <w:abstractNumId w:val="14"/>
  </w:num>
  <w:num w:numId="57">
    <w:abstractNumId w:val="23"/>
  </w:num>
  <w:numIdMacAtCleanup w:val="5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5122"/>
  </w:hdrShapeDefaults>
  <w:footnotePr>
    <w:footnote w:id="0"/>
    <w:footnote w:id="1"/>
  </w:footnotePr>
  <w:endnotePr>
    <w:endnote w:id="0"/>
    <w:endnote w:id="1"/>
  </w:endnotePr>
  <w:compat/>
  <w:rsids>
    <w:rsidRoot w:val="00A81B2C"/>
    <w:rsid w:val="00001544"/>
    <w:rsid w:val="00004EE7"/>
    <w:rsid w:val="000100FE"/>
    <w:rsid w:val="00016E5D"/>
    <w:rsid w:val="00021D57"/>
    <w:rsid w:val="00025E16"/>
    <w:rsid w:val="000370A1"/>
    <w:rsid w:val="000377FE"/>
    <w:rsid w:val="00046970"/>
    <w:rsid w:val="000626AC"/>
    <w:rsid w:val="00063E8C"/>
    <w:rsid w:val="00064369"/>
    <w:rsid w:val="00067FF8"/>
    <w:rsid w:val="00072571"/>
    <w:rsid w:val="00072C86"/>
    <w:rsid w:val="00075440"/>
    <w:rsid w:val="000759DE"/>
    <w:rsid w:val="000764CE"/>
    <w:rsid w:val="000773E2"/>
    <w:rsid w:val="00080CC0"/>
    <w:rsid w:val="00081CED"/>
    <w:rsid w:val="00082067"/>
    <w:rsid w:val="00093699"/>
    <w:rsid w:val="0009527D"/>
    <w:rsid w:val="000A63AC"/>
    <w:rsid w:val="000B12D2"/>
    <w:rsid w:val="000B247D"/>
    <w:rsid w:val="000B48E0"/>
    <w:rsid w:val="000B4E16"/>
    <w:rsid w:val="000B7CD2"/>
    <w:rsid w:val="000C041F"/>
    <w:rsid w:val="000C639F"/>
    <w:rsid w:val="000C7467"/>
    <w:rsid w:val="000D3398"/>
    <w:rsid w:val="000D565C"/>
    <w:rsid w:val="000D761D"/>
    <w:rsid w:val="000E1206"/>
    <w:rsid w:val="000E5CDA"/>
    <w:rsid w:val="000F004D"/>
    <w:rsid w:val="000F081E"/>
    <w:rsid w:val="000F52B2"/>
    <w:rsid w:val="000F53F8"/>
    <w:rsid w:val="001001C5"/>
    <w:rsid w:val="0010137A"/>
    <w:rsid w:val="001025B0"/>
    <w:rsid w:val="00104957"/>
    <w:rsid w:val="00107FE5"/>
    <w:rsid w:val="001104EE"/>
    <w:rsid w:val="00115543"/>
    <w:rsid w:val="00115F7C"/>
    <w:rsid w:val="001165C2"/>
    <w:rsid w:val="001211A9"/>
    <w:rsid w:val="001232BC"/>
    <w:rsid w:val="00123D62"/>
    <w:rsid w:val="00130C8F"/>
    <w:rsid w:val="00133EDB"/>
    <w:rsid w:val="001441C4"/>
    <w:rsid w:val="00145017"/>
    <w:rsid w:val="0014694B"/>
    <w:rsid w:val="00152C64"/>
    <w:rsid w:val="001536FC"/>
    <w:rsid w:val="0015474D"/>
    <w:rsid w:val="001604EA"/>
    <w:rsid w:val="00160FBF"/>
    <w:rsid w:val="00165506"/>
    <w:rsid w:val="00165D42"/>
    <w:rsid w:val="0017387F"/>
    <w:rsid w:val="00173E9B"/>
    <w:rsid w:val="00176158"/>
    <w:rsid w:val="001778A8"/>
    <w:rsid w:val="00184E58"/>
    <w:rsid w:val="00186FB3"/>
    <w:rsid w:val="001901E3"/>
    <w:rsid w:val="00190F5D"/>
    <w:rsid w:val="001967DA"/>
    <w:rsid w:val="00197A39"/>
    <w:rsid w:val="001A4D89"/>
    <w:rsid w:val="001B1BA3"/>
    <w:rsid w:val="001B2BB6"/>
    <w:rsid w:val="001B6CD2"/>
    <w:rsid w:val="001C2AB2"/>
    <w:rsid w:val="001C40C8"/>
    <w:rsid w:val="001D4366"/>
    <w:rsid w:val="001D58C0"/>
    <w:rsid w:val="001D626B"/>
    <w:rsid w:val="001E012E"/>
    <w:rsid w:val="001F033D"/>
    <w:rsid w:val="001F0CDF"/>
    <w:rsid w:val="001F1076"/>
    <w:rsid w:val="001F1358"/>
    <w:rsid w:val="001F59BF"/>
    <w:rsid w:val="001F6877"/>
    <w:rsid w:val="002045FE"/>
    <w:rsid w:val="00204F84"/>
    <w:rsid w:val="00206090"/>
    <w:rsid w:val="002067DB"/>
    <w:rsid w:val="0020702A"/>
    <w:rsid w:val="00207828"/>
    <w:rsid w:val="002102C3"/>
    <w:rsid w:val="00216A15"/>
    <w:rsid w:val="00216F43"/>
    <w:rsid w:val="00220FB2"/>
    <w:rsid w:val="002271B9"/>
    <w:rsid w:val="002319A1"/>
    <w:rsid w:val="002321C8"/>
    <w:rsid w:val="00232FFF"/>
    <w:rsid w:val="0023591F"/>
    <w:rsid w:val="00245EC8"/>
    <w:rsid w:val="00246867"/>
    <w:rsid w:val="00253531"/>
    <w:rsid w:val="0025689F"/>
    <w:rsid w:val="00260A5D"/>
    <w:rsid w:val="00261BEF"/>
    <w:rsid w:val="00264BE6"/>
    <w:rsid w:val="002664B5"/>
    <w:rsid w:val="00273EA5"/>
    <w:rsid w:val="00275D62"/>
    <w:rsid w:val="00280477"/>
    <w:rsid w:val="00280F49"/>
    <w:rsid w:val="00283DDE"/>
    <w:rsid w:val="00292017"/>
    <w:rsid w:val="002A6619"/>
    <w:rsid w:val="002B15CC"/>
    <w:rsid w:val="002B67F8"/>
    <w:rsid w:val="002C0376"/>
    <w:rsid w:val="002D3EC5"/>
    <w:rsid w:val="002D7A14"/>
    <w:rsid w:val="002E15F8"/>
    <w:rsid w:val="002E286F"/>
    <w:rsid w:val="002E55C2"/>
    <w:rsid w:val="0030054E"/>
    <w:rsid w:val="0030213B"/>
    <w:rsid w:val="00302BA9"/>
    <w:rsid w:val="00310646"/>
    <w:rsid w:val="003115E1"/>
    <w:rsid w:val="00312CAC"/>
    <w:rsid w:val="00323988"/>
    <w:rsid w:val="00332FE1"/>
    <w:rsid w:val="00334415"/>
    <w:rsid w:val="00343018"/>
    <w:rsid w:val="0034435C"/>
    <w:rsid w:val="00344A41"/>
    <w:rsid w:val="003509E3"/>
    <w:rsid w:val="00353CF7"/>
    <w:rsid w:val="00356EEC"/>
    <w:rsid w:val="00362F61"/>
    <w:rsid w:val="00370424"/>
    <w:rsid w:val="00372F2D"/>
    <w:rsid w:val="00373314"/>
    <w:rsid w:val="00373C9A"/>
    <w:rsid w:val="00380D34"/>
    <w:rsid w:val="0038561B"/>
    <w:rsid w:val="00386E64"/>
    <w:rsid w:val="00394083"/>
    <w:rsid w:val="00396B07"/>
    <w:rsid w:val="003A0484"/>
    <w:rsid w:val="003A0E70"/>
    <w:rsid w:val="003A2023"/>
    <w:rsid w:val="003A3138"/>
    <w:rsid w:val="003A36E4"/>
    <w:rsid w:val="003A5F78"/>
    <w:rsid w:val="003B11A4"/>
    <w:rsid w:val="003C11C3"/>
    <w:rsid w:val="003C4400"/>
    <w:rsid w:val="003D567A"/>
    <w:rsid w:val="003D70CC"/>
    <w:rsid w:val="003E1373"/>
    <w:rsid w:val="003E244D"/>
    <w:rsid w:val="003E2D7A"/>
    <w:rsid w:val="003E35E1"/>
    <w:rsid w:val="003E36F8"/>
    <w:rsid w:val="003E6F14"/>
    <w:rsid w:val="003E798E"/>
    <w:rsid w:val="00400629"/>
    <w:rsid w:val="00400B66"/>
    <w:rsid w:val="004071C5"/>
    <w:rsid w:val="00411774"/>
    <w:rsid w:val="00414A41"/>
    <w:rsid w:val="00415DB4"/>
    <w:rsid w:val="00415F72"/>
    <w:rsid w:val="00426D91"/>
    <w:rsid w:val="004304F8"/>
    <w:rsid w:val="00434D88"/>
    <w:rsid w:val="00436BC4"/>
    <w:rsid w:val="0044084E"/>
    <w:rsid w:val="004465CD"/>
    <w:rsid w:val="00452A89"/>
    <w:rsid w:val="00460B90"/>
    <w:rsid w:val="0046187C"/>
    <w:rsid w:val="00463C55"/>
    <w:rsid w:val="00463F27"/>
    <w:rsid w:val="00467FF3"/>
    <w:rsid w:val="0047012E"/>
    <w:rsid w:val="00470485"/>
    <w:rsid w:val="004741FE"/>
    <w:rsid w:val="00475439"/>
    <w:rsid w:val="0047591A"/>
    <w:rsid w:val="004819FC"/>
    <w:rsid w:val="0048592E"/>
    <w:rsid w:val="004952BE"/>
    <w:rsid w:val="00495388"/>
    <w:rsid w:val="00496D4F"/>
    <w:rsid w:val="004A1DC9"/>
    <w:rsid w:val="004A26D5"/>
    <w:rsid w:val="004B0AB1"/>
    <w:rsid w:val="004B1D6C"/>
    <w:rsid w:val="004B277A"/>
    <w:rsid w:val="004B3D6F"/>
    <w:rsid w:val="004B3DB4"/>
    <w:rsid w:val="004B66BB"/>
    <w:rsid w:val="004B7E9A"/>
    <w:rsid w:val="004C1937"/>
    <w:rsid w:val="004C530E"/>
    <w:rsid w:val="004D08FD"/>
    <w:rsid w:val="004D19BF"/>
    <w:rsid w:val="004D3FB6"/>
    <w:rsid w:val="004D77E7"/>
    <w:rsid w:val="004E0353"/>
    <w:rsid w:val="004E0AAF"/>
    <w:rsid w:val="004E28BE"/>
    <w:rsid w:val="004E5E3C"/>
    <w:rsid w:val="004E70EB"/>
    <w:rsid w:val="004E72C8"/>
    <w:rsid w:val="004F1445"/>
    <w:rsid w:val="004F2A14"/>
    <w:rsid w:val="004F4AB4"/>
    <w:rsid w:val="004F6457"/>
    <w:rsid w:val="005019F5"/>
    <w:rsid w:val="00501A0D"/>
    <w:rsid w:val="00505178"/>
    <w:rsid w:val="00506A26"/>
    <w:rsid w:val="00506FB6"/>
    <w:rsid w:val="00515E79"/>
    <w:rsid w:val="00527740"/>
    <w:rsid w:val="005320A3"/>
    <w:rsid w:val="00542E11"/>
    <w:rsid w:val="00550FE9"/>
    <w:rsid w:val="005526FC"/>
    <w:rsid w:val="00560866"/>
    <w:rsid w:val="00560D9B"/>
    <w:rsid w:val="0057572F"/>
    <w:rsid w:val="005764D3"/>
    <w:rsid w:val="00577D4C"/>
    <w:rsid w:val="005828C0"/>
    <w:rsid w:val="00583EC7"/>
    <w:rsid w:val="00592E9B"/>
    <w:rsid w:val="005936BE"/>
    <w:rsid w:val="00595B2D"/>
    <w:rsid w:val="00596A6B"/>
    <w:rsid w:val="005A29AB"/>
    <w:rsid w:val="005A2B6B"/>
    <w:rsid w:val="005C19BA"/>
    <w:rsid w:val="005C4374"/>
    <w:rsid w:val="005C686E"/>
    <w:rsid w:val="005D201D"/>
    <w:rsid w:val="005D6197"/>
    <w:rsid w:val="005D644C"/>
    <w:rsid w:val="005D79E1"/>
    <w:rsid w:val="005E1C81"/>
    <w:rsid w:val="005E44A8"/>
    <w:rsid w:val="005F1947"/>
    <w:rsid w:val="005F24A0"/>
    <w:rsid w:val="005F44E9"/>
    <w:rsid w:val="005F51A2"/>
    <w:rsid w:val="005F6262"/>
    <w:rsid w:val="00604715"/>
    <w:rsid w:val="0061249A"/>
    <w:rsid w:val="00624463"/>
    <w:rsid w:val="0062643B"/>
    <w:rsid w:val="00626BB2"/>
    <w:rsid w:val="006320FA"/>
    <w:rsid w:val="00632BF1"/>
    <w:rsid w:val="006367D4"/>
    <w:rsid w:val="00643F56"/>
    <w:rsid w:val="00654AB1"/>
    <w:rsid w:val="0065528C"/>
    <w:rsid w:val="006639FB"/>
    <w:rsid w:val="00666428"/>
    <w:rsid w:val="006703C0"/>
    <w:rsid w:val="0067171B"/>
    <w:rsid w:val="00677004"/>
    <w:rsid w:val="00680F89"/>
    <w:rsid w:val="006811F5"/>
    <w:rsid w:val="00682AFC"/>
    <w:rsid w:val="006842B4"/>
    <w:rsid w:val="00687959"/>
    <w:rsid w:val="00696DB3"/>
    <w:rsid w:val="00697D7A"/>
    <w:rsid w:val="006A179F"/>
    <w:rsid w:val="006A28A4"/>
    <w:rsid w:val="006A304A"/>
    <w:rsid w:val="006A6B6A"/>
    <w:rsid w:val="006B2D15"/>
    <w:rsid w:val="006B3CF3"/>
    <w:rsid w:val="006C363E"/>
    <w:rsid w:val="006D3574"/>
    <w:rsid w:val="006D7AD6"/>
    <w:rsid w:val="006E02ED"/>
    <w:rsid w:val="006E0C36"/>
    <w:rsid w:val="006E12EC"/>
    <w:rsid w:val="006E2232"/>
    <w:rsid w:val="006E4CC4"/>
    <w:rsid w:val="006E6C5F"/>
    <w:rsid w:val="006F2BDF"/>
    <w:rsid w:val="006F2F50"/>
    <w:rsid w:val="0070106A"/>
    <w:rsid w:val="0070151B"/>
    <w:rsid w:val="00703538"/>
    <w:rsid w:val="00721C1E"/>
    <w:rsid w:val="007232BD"/>
    <w:rsid w:val="007233D2"/>
    <w:rsid w:val="0072480B"/>
    <w:rsid w:val="0073059A"/>
    <w:rsid w:val="00736F59"/>
    <w:rsid w:val="00737B93"/>
    <w:rsid w:val="00741E3E"/>
    <w:rsid w:val="00742331"/>
    <w:rsid w:val="00743324"/>
    <w:rsid w:val="00744679"/>
    <w:rsid w:val="00746FA9"/>
    <w:rsid w:val="0074734D"/>
    <w:rsid w:val="007503C8"/>
    <w:rsid w:val="007503E6"/>
    <w:rsid w:val="00767375"/>
    <w:rsid w:val="00770942"/>
    <w:rsid w:val="007736EE"/>
    <w:rsid w:val="007753FC"/>
    <w:rsid w:val="00775A8E"/>
    <w:rsid w:val="00777D8E"/>
    <w:rsid w:val="0078491A"/>
    <w:rsid w:val="00786B09"/>
    <w:rsid w:val="00790CE6"/>
    <w:rsid w:val="0079128E"/>
    <w:rsid w:val="007921DC"/>
    <w:rsid w:val="0079591E"/>
    <w:rsid w:val="00795F40"/>
    <w:rsid w:val="007A6C1B"/>
    <w:rsid w:val="007B0143"/>
    <w:rsid w:val="007C73EC"/>
    <w:rsid w:val="007D0BDF"/>
    <w:rsid w:val="007D15CD"/>
    <w:rsid w:val="007D214D"/>
    <w:rsid w:val="007D2A56"/>
    <w:rsid w:val="007D5B32"/>
    <w:rsid w:val="007D7C72"/>
    <w:rsid w:val="007E035B"/>
    <w:rsid w:val="007E0CD8"/>
    <w:rsid w:val="007E1CA0"/>
    <w:rsid w:val="007E5FE1"/>
    <w:rsid w:val="007E6E8C"/>
    <w:rsid w:val="007E7F19"/>
    <w:rsid w:val="007F20CD"/>
    <w:rsid w:val="007F40AD"/>
    <w:rsid w:val="00801432"/>
    <w:rsid w:val="00801B91"/>
    <w:rsid w:val="00805C64"/>
    <w:rsid w:val="00806C4C"/>
    <w:rsid w:val="00807F16"/>
    <w:rsid w:val="008144D1"/>
    <w:rsid w:val="008205F8"/>
    <w:rsid w:val="00821FB7"/>
    <w:rsid w:val="00823978"/>
    <w:rsid w:val="00830416"/>
    <w:rsid w:val="0083060E"/>
    <w:rsid w:val="0083435C"/>
    <w:rsid w:val="008345B9"/>
    <w:rsid w:val="00834939"/>
    <w:rsid w:val="008434D7"/>
    <w:rsid w:val="0084721C"/>
    <w:rsid w:val="00851B4F"/>
    <w:rsid w:val="00854DD9"/>
    <w:rsid w:val="00856F86"/>
    <w:rsid w:val="00860C6F"/>
    <w:rsid w:val="008640D0"/>
    <w:rsid w:val="00864578"/>
    <w:rsid w:val="008672C0"/>
    <w:rsid w:val="0087439D"/>
    <w:rsid w:val="00881279"/>
    <w:rsid w:val="00881434"/>
    <w:rsid w:val="00882EF1"/>
    <w:rsid w:val="008864D2"/>
    <w:rsid w:val="00886905"/>
    <w:rsid w:val="00890C2A"/>
    <w:rsid w:val="00890EE2"/>
    <w:rsid w:val="00893991"/>
    <w:rsid w:val="00896D57"/>
    <w:rsid w:val="008A22DD"/>
    <w:rsid w:val="008A3A55"/>
    <w:rsid w:val="008B3318"/>
    <w:rsid w:val="008B60D3"/>
    <w:rsid w:val="008B6EC7"/>
    <w:rsid w:val="008C458F"/>
    <w:rsid w:val="008C470C"/>
    <w:rsid w:val="008C495E"/>
    <w:rsid w:val="008C5309"/>
    <w:rsid w:val="008C735A"/>
    <w:rsid w:val="008D1217"/>
    <w:rsid w:val="008D2425"/>
    <w:rsid w:val="008D2AA7"/>
    <w:rsid w:val="008D2F6F"/>
    <w:rsid w:val="008D7C44"/>
    <w:rsid w:val="008E01BE"/>
    <w:rsid w:val="008E08A3"/>
    <w:rsid w:val="008E2A01"/>
    <w:rsid w:val="008E2D46"/>
    <w:rsid w:val="008E4DB3"/>
    <w:rsid w:val="008F0AF8"/>
    <w:rsid w:val="008F6422"/>
    <w:rsid w:val="00910DD0"/>
    <w:rsid w:val="0091175F"/>
    <w:rsid w:val="00912261"/>
    <w:rsid w:val="00912EFE"/>
    <w:rsid w:val="009148EA"/>
    <w:rsid w:val="00914EE7"/>
    <w:rsid w:val="00921F12"/>
    <w:rsid w:val="00922554"/>
    <w:rsid w:val="00922754"/>
    <w:rsid w:val="0092285C"/>
    <w:rsid w:val="00923C8E"/>
    <w:rsid w:val="009249D8"/>
    <w:rsid w:val="00925612"/>
    <w:rsid w:val="00926C9B"/>
    <w:rsid w:val="00932BAC"/>
    <w:rsid w:val="00932CE2"/>
    <w:rsid w:val="00936025"/>
    <w:rsid w:val="00940A4D"/>
    <w:rsid w:val="009415E7"/>
    <w:rsid w:val="0094310F"/>
    <w:rsid w:val="00943613"/>
    <w:rsid w:val="00951FB8"/>
    <w:rsid w:val="00955B4C"/>
    <w:rsid w:val="009579D1"/>
    <w:rsid w:val="00962F22"/>
    <w:rsid w:val="00963DF0"/>
    <w:rsid w:val="00964307"/>
    <w:rsid w:val="00965464"/>
    <w:rsid w:val="00970585"/>
    <w:rsid w:val="009729E3"/>
    <w:rsid w:val="009736EA"/>
    <w:rsid w:val="00975709"/>
    <w:rsid w:val="009840A1"/>
    <w:rsid w:val="00984ECB"/>
    <w:rsid w:val="00993118"/>
    <w:rsid w:val="009938D6"/>
    <w:rsid w:val="009946AD"/>
    <w:rsid w:val="009971E3"/>
    <w:rsid w:val="009A038E"/>
    <w:rsid w:val="009A0A7B"/>
    <w:rsid w:val="009A12D7"/>
    <w:rsid w:val="009A15D8"/>
    <w:rsid w:val="009A22D7"/>
    <w:rsid w:val="009A2C64"/>
    <w:rsid w:val="009A4D34"/>
    <w:rsid w:val="009A67A3"/>
    <w:rsid w:val="009A7C3E"/>
    <w:rsid w:val="009B03AF"/>
    <w:rsid w:val="009B1BE4"/>
    <w:rsid w:val="009B30CC"/>
    <w:rsid w:val="009C006C"/>
    <w:rsid w:val="009C10BA"/>
    <w:rsid w:val="009C65EB"/>
    <w:rsid w:val="009D0C1A"/>
    <w:rsid w:val="009D3BE9"/>
    <w:rsid w:val="009D4758"/>
    <w:rsid w:val="009D66E3"/>
    <w:rsid w:val="009F07ED"/>
    <w:rsid w:val="009F2D91"/>
    <w:rsid w:val="009F791E"/>
    <w:rsid w:val="00A01540"/>
    <w:rsid w:val="00A05B18"/>
    <w:rsid w:val="00A06D47"/>
    <w:rsid w:val="00A10195"/>
    <w:rsid w:val="00A225DC"/>
    <w:rsid w:val="00A276A4"/>
    <w:rsid w:val="00A32103"/>
    <w:rsid w:val="00A32520"/>
    <w:rsid w:val="00A363F7"/>
    <w:rsid w:val="00A36A2D"/>
    <w:rsid w:val="00A36F48"/>
    <w:rsid w:val="00A43B1E"/>
    <w:rsid w:val="00A47A51"/>
    <w:rsid w:val="00A53B3B"/>
    <w:rsid w:val="00A53D07"/>
    <w:rsid w:val="00A53E90"/>
    <w:rsid w:val="00A54F35"/>
    <w:rsid w:val="00A55A8D"/>
    <w:rsid w:val="00A571BE"/>
    <w:rsid w:val="00A635E8"/>
    <w:rsid w:val="00A6676F"/>
    <w:rsid w:val="00A703AE"/>
    <w:rsid w:val="00A74869"/>
    <w:rsid w:val="00A77DA3"/>
    <w:rsid w:val="00A81B2C"/>
    <w:rsid w:val="00A87FA0"/>
    <w:rsid w:val="00A94FB6"/>
    <w:rsid w:val="00A97AAE"/>
    <w:rsid w:val="00AA1A49"/>
    <w:rsid w:val="00AA20EF"/>
    <w:rsid w:val="00AA4827"/>
    <w:rsid w:val="00AA6856"/>
    <w:rsid w:val="00AB2506"/>
    <w:rsid w:val="00AB56EA"/>
    <w:rsid w:val="00AC1968"/>
    <w:rsid w:val="00AC59CE"/>
    <w:rsid w:val="00AD2B49"/>
    <w:rsid w:val="00AD561B"/>
    <w:rsid w:val="00AE0542"/>
    <w:rsid w:val="00AE2D5D"/>
    <w:rsid w:val="00AF1696"/>
    <w:rsid w:val="00AF2841"/>
    <w:rsid w:val="00B04F6A"/>
    <w:rsid w:val="00B10046"/>
    <w:rsid w:val="00B12826"/>
    <w:rsid w:val="00B16DE7"/>
    <w:rsid w:val="00B24D26"/>
    <w:rsid w:val="00B2675F"/>
    <w:rsid w:val="00B30758"/>
    <w:rsid w:val="00B35F92"/>
    <w:rsid w:val="00B36D77"/>
    <w:rsid w:val="00B41945"/>
    <w:rsid w:val="00B42400"/>
    <w:rsid w:val="00B465C8"/>
    <w:rsid w:val="00B46D6A"/>
    <w:rsid w:val="00B50B48"/>
    <w:rsid w:val="00B525B2"/>
    <w:rsid w:val="00B54340"/>
    <w:rsid w:val="00B63CCD"/>
    <w:rsid w:val="00B648F1"/>
    <w:rsid w:val="00B6540C"/>
    <w:rsid w:val="00B70311"/>
    <w:rsid w:val="00B72C29"/>
    <w:rsid w:val="00B752E9"/>
    <w:rsid w:val="00B766F9"/>
    <w:rsid w:val="00B80150"/>
    <w:rsid w:val="00B8035F"/>
    <w:rsid w:val="00B82B8E"/>
    <w:rsid w:val="00B83B78"/>
    <w:rsid w:val="00B86091"/>
    <w:rsid w:val="00B90941"/>
    <w:rsid w:val="00B91725"/>
    <w:rsid w:val="00B93D1A"/>
    <w:rsid w:val="00B93EF9"/>
    <w:rsid w:val="00BA1F21"/>
    <w:rsid w:val="00BA3249"/>
    <w:rsid w:val="00BA5153"/>
    <w:rsid w:val="00BA7469"/>
    <w:rsid w:val="00BC2C9A"/>
    <w:rsid w:val="00BC493E"/>
    <w:rsid w:val="00BC5073"/>
    <w:rsid w:val="00BC5B28"/>
    <w:rsid w:val="00BD4191"/>
    <w:rsid w:val="00BD6538"/>
    <w:rsid w:val="00BE759C"/>
    <w:rsid w:val="00BE7FE4"/>
    <w:rsid w:val="00BF01D2"/>
    <w:rsid w:val="00BF479D"/>
    <w:rsid w:val="00C00A90"/>
    <w:rsid w:val="00C03557"/>
    <w:rsid w:val="00C063B6"/>
    <w:rsid w:val="00C10A05"/>
    <w:rsid w:val="00C10C83"/>
    <w:rsid w:val="00C122D7"/>
    <w:rsid w:val="00C141F4"/>
    <w:rsid w:val="00C16A25"/>
    <w:rsid w:val="00C174DC"/>
    <w:rsid w:val="00C2100F"/>
    <w:rsid w:val="00C21B48"/>
    <w:rsid w:val="00C21FF4"/>
    <w:rsid w:val="00C240AA"/>
    <w:rsid w:val="00C274C2"/>
    <w:rsid w:val="00C305AD"/>
    <w:rsid w:val="00C43BE0"/>
    <w:rsid w:val="00C45315"/>
    <w:rsid w:val="00C50246"/>
    <w:rsid w:val="00C53C98"/>
    <w:rsid w:val="00C550E2"/>
    <w:rsid w:val="00C55E73"/>
    <w:rsid w:val="00C63622"/>
    <w:rsid w:val="00C65043"/>
    <w:rsid w:val="00C73CF6"/>
    <w:rsid w:val="00C74BD2"/>
    <w:rsid w:val="00C7603D"/>
    <w:rsid w:val="00C84F45"/>
    <w:rsid w:val="00C855B5"/>
    <w:rsid w:val="00C926F1"/>
    <w:rsid w:val="00C93CB5"/>
    <w:rsid w:val="00C94349"/>
    <w:rsid w:val="00C95D48"/>
    <w:rsid w:val="00CA006F"/>
    <w:rsid w:val="00CA0A67"/>
    <w:rsid w:val="00CA356E"/>
    <w:rsid w:val="00CA63FA"/>
    <w:rsid w:val="00CA6F60"/>
    <w:rsid w:val="00CB2018"/>
    <w:rsid w:val="00CB3C23"/>
    <w:rsid w:val="00CB4941"/>
    <w:rsid w:val="00CB5EFB"/>
    <w:rsid w:val="00CB67F1"/>
    <w:rsid w:val="00CC1436"/>
    <w:rsid w:val="00CC21C6"/>
    <w:rsid w:val="00CC6125"/>
    <w:rsid w:val="00CC663D"/>
    <w:rsid w:val="00CD1A9E"/>
    <w:rsid w:val="00CD638E"/>
    <w:rsid w:val="00CE68FA"/>
    <w:rsid w:val="00CF182C"/>
    <w:rsid w:val="00CF2A8E"/>
    <w:rsid w:val="00CF3518"/>
    <w:rsid w:val="00CF6F7D"/>
    <w:rsid w:val="00D04A7F"/>
    <w:rsid w:val="00D20B3C"/>
    <w:rsid w:val="00D2164E"/>
    <w:rsid w:val="00D21949"/>
    <w:rsid w:val="00D21F89"/>
    <w:rsid w:val="00D230DC"/>
    <w:rsid w:val="00D32A48"/>
    <w:rsid w:val="00D41C6F"/>
    <w:rsid w:val="00D4464B"/>
    <w:rsid w:val="00D45D06"/>
    <w:rsid w:val="00D5144C"/>
    <w:rsid w:val="00D535ED"/>
    <w:rsid w:val="00D5372A"/>
    <w:rsid w:val="00D57315"/>
    <w:rsid w:val="00D57F80"/>
    <w:rsid w:val="00D6089F"/>
    <w:rsid w:val="00D61253"/>
    <w:rsid w:val="00D61FB5"/>
    <w:rsid w:val="00D70D45"/>
    <w:rsid w:val="00D712E7"/>
    <w:rsid w:val="00D716C0"/>
    <w:rsid w:val="00D8042F"/>
    <w:rsid w:val="00D817F7"/>
    <w:rsid w:val="00D863B0"/>
    <w:rsid w:val="00D86E16"/>
    <w:rsid w:val="00D91C27"/>
    <w:rsid w:val="00DA0201"/>
    <w:rsid w:val="00DA0B40"/>
    <w:rsid w:val="00DA6D33"/>
    <w:rsid w:val="00DA6F29"/>
    <w:rsid w:val="00DA7BD3"/>
    <w:rsid w:val="00DB0341"/>
    <w:rsid w:val="00DB25D4"/>
    <w:rsid w:val="00DB273B"/>
    <w:rsid w:val="00DB5088"/>
    <w:rsid w:val="00DC3242"/>
    <w:rsid w:val="00DC3B69"/>
    <w:rsid w:val="00DC49EC"/>
    <w:rsid w:val="00DD10EC"/>
    <w:rsid w:val="00DD1B8F"/>
    <w:rsid w:val="00DD2274"/>
    <w:rsid w:val="00DE3180"/>
    <w:rsid w:val="00DE6BCB"/>
    <w:rsid w:val="00DF160B"/>
    <w:rsid w:val="00DF307F"/>
    <w:rsid w:val="00DF409A"/>
    <w:rsid w:val="00DF6270"/>
    <w:rsid w:val="00DF6763"/>
    <w:rsid w:val="00E0079F"/>
    <w:rsid w:val="00E04C13"/>
    <w:rsid w:val="00E07A6C"/>
    <w:rsid w:val="00E07C16"/>
    <w:rsid w:val="00E11C45"/>
    <w:rsid w:val="00E15BF4"/>
    <w:rsid w:val="00E16B19"/>
    <w:rsid w:val="00E242E1"/>
    <w:rsid w:val="00E32350"/>
    <w:rsid w:val="00E355CD"/>
    <w:rsid w:val="00E35E4E"/>
    <w:rsid w:val="00E40485"/>
    <w:rsid w:val="00E4357E"/>
    <w:rsid w:val="00E50817"/>
    <w:rsid w:val="00E50CF6"/>
    <w:rsid w:val="00E52343"/>
    <w:rsid w:val="00E52364"/>
    <w:rsid w:val="00E545DD"/>
    <w:rsid w:val="00E5472B"/>
    <w:rsid w:val="00E54B23"/>
    <w:rsid w:val="00E57C4A"/>
    <w:rsid w:val="00E63023"/>
    <w:rsid w:val="00E75128"/>
    <w:rsid w:val="00E84164"/>
    <w:rsid w:val="00E87483"/>
    <w:rsid w:val="00E92870"/>
    <w:rsid w:val="00E9420A"/>
    <w:rsid w:val="00E9450D"/>
    <w:rsid w:val="00EA3F7A"/>
    <w:rsid w:val="00EB242E"/>
    <w:rsid w:val="00EB2668"/>
    <w:rsid w:val="00EC7AB8"/>
    <w:rsid w:val="00EC7BDC"/>
    <w:rsid w:val="00ED2106"/>
    <w:rsid w:val="00ED745B"/>
    <w:rsid w:val="00ED788C"/>
    <w:rsid w:val="00EE1AF5"/>
    <w:rsid w:val="00EE2AFF"/>
    <w:rsid w:val="00EE3019"/>
    <w:rsid w:val="00EE30C6"/>
    <w:rsid w:val="00EE3CCE"/>
    <w:rsid w:val="00EE3D5A"/>
    <w:rsid w:val="00EE4A8C"/>
    <w:rsid w:val="00EE69C5"/>
    <w:rsid w:val="00EF3CE9"/>
    <w:rsid w:val="00EF6BBC"/>
    <w:rsid w:val="00EF7783"/>
    <w:rsid w:val="00F01B99"/>
    <w:rsid w:val="00F0504B"/>
    <w:rsid w:val="00F051DF"/>
    <w:rsid w:val="00F121D4"/>
    <w:rsid w:val="00F14FA7"/>
    <w:rsid w:val="00F2438F"/>
    <w:rsid w:val="00F259A3"/>
    <w:rsid w:val="00F309F6"/>
    <w:rsid w:val="00F32B63"/>
    <w:rsid w:val="00F3321B"/>
    <w:rsid w:val="00F34399"/>
    <w:rsid w:val="00F405CB"/>
    <w:rsid w:val="00F41123"/>
    <w:rsid w:val="00F433A2"/>
    <w:rsid w:val="00F45F6D"/>
    <w:rsid w:val="00F51729"/>
    <w:rsid w:val="00F522BE"/>
    <w:rsid w:val="00F73BA0"/>
    <w:rsid w:val="00F75F8A"/>
    <w:rsid w:val="00F82CB6"/>
    <w:rsid w:val="00F84F01"/>
    <w:rsid w:val="00FA2D55"/>
    <w:rsid w:val="00FA3523"/>
    <w:rsid w:val="00FA3D01"/>
    <w:rsid w:val="00FA52C6"/>
    <w:rsid w:val="00FB0F15"/>
    <w:rsid w:val="00FB6866"/>
    <w:rsid w:val="00FB7973"/>
    <w:rsid w:val="00FC4F96"/>
    <w:rsid w:val="00FC6109"/>
    <w:rsid w:val="00FC735E"/>
    <w:rsid w:val="00FC7D8E"/>
    <w:rsid w:val="00FD0CFF"/>
    <w:rsid w:val="00FD328C"/>
    <w:rsid w:val="00FD5918"/>
    <w:rsid w:val="00FD7C4A"/>
    <w:rsid w:val="00FE03DB"/>
    <w:rsid w:val="00FE04C5"/>
    <w:rsid w:val="00FE3516"/>
    <w:rsid w:val="00FE4AB3"/>
    <w:rsid w:val="00FF18EC"/>
    <w:rsid w:val="00FF1A23"/>
    <w:rsid w:val="00FF1D13"/>
    <w:rsid w:val="00FF2E41"/>
    <w:rsid w:val="00FF4C18"/>
    <w:rsid w:val="00FF5D07"/>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1B2C"/>
    <w:pPr>
      <w:spacing w:after="200" w:line="276" w:lineRule="auto"/>
    </w:pPr>
  </w:style>
  <w:style w:type="paragraph" w:styleId="Heading1">
    <w:name w:val="heading 1"/>
    <w:basedOn w:val="Normal"/>
    <w:next w:val="Normal"/>
    <w:link w:val="Heading1Char"/>
    <w:uiPriority w:val="9"/>
    <w:qFormat/>
    <w:rsid w:val="00A81B2C"/>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A81B2C"/>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A81B2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1B2C"/>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A81B2C"/>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A81B2C"/>
    <w:rPr>
      <w:rFonts w:asciiTheme="majorHAnsi" w:eastAsiaTheme="majorEastAsia" w:hAnsiTheme="majorHAnsi" w:cstheme="majorBidi"/>
      <w:color w:val="1F4D78" w:themeColor="accent1" w:themeShade="7F"/>
      <w:sz w:val="24"/>
      <w:szCs w:val="24"/>
    </w:rPr>
  </w:style>
  <w:style w:type="paragraph" w:styleId="ListParagraph">
    <w:name w:val="List Paragraph"/>
    <w:aliases w:val="Bullets,List Paragraph (numbered (a)),Akapit z listą BS,List Paragraph 1,List_Paragraph,Multilevel para_II,List Paragraph1,Numbered List Paragraph,Main numbered paragraph,Findings,Medium Grid 1 - Accent 21,References,Liste 1,Texte Général"/>
    <w:basedOn w:val="Normal"/>
    <w:link w:val="ListParagraphChar"/>
    <w:uiPriority w:val="34"/>
    <w:qFormat/>
    <w:rsid w:val="00A81B2C"/>
    <w:pPr>
      <w:ind w:left="720"/>
      <w:contextualSpacing/>
    </w:pPr>
  </w:style>
  <w:style w:type="paragraph" w:styleId="FootnoteText">
    <w:name w:val="footnote text"/>
    <w:aliases w:val="single space,footnote text,fn,FOOTNOTES,Footnote Text Char1,Footnote Text Char2,Footnote Text Char3,Footnote Text Char4,Footnote Text Char2 Char,Footnote Text Char1 Char Char,Footnote Text Char2 Char Char Char,ALTS FOOTNOTE,ft,f,ADB,Char"/>
    <w:basedOn w:val="Normal"/>
    <w:link w:val="FootnoteTextChar"/>
    <w:uiPriority w:val="99"/>
    <w:qFormat/>
    <w:rsid w:val="00A81B2C"/>
    <w:pPr>
      <w:spacing w:after="0" w:line="240" w:lineRule="auto"/>
    </w:pPr>
    <w:rPr>
      <w:rFonts w:ascii="Times New Roman" w:eastAsia="Times New Roman" w:hAnsi="Times New Roman" w:cs="Times New Roman"/>
      <w:sz w:val="20"/>
      <w:szCs w:val="20"/>
      <w:lang w:val="en-GB"/>
    </w:rPr>
  </w:style>
  <w:style w:type="character" w:customStyle="1" w:styleId="FootnoteTextChar">
    <w:name w:val="Footnote Text Char"/>
    <w:aliases w:val="single space Char,footnote text Char,fn Char,FOOTNOTES Char,Footnote Text Char1 Char,Footnote Text Char2 Char1,Footnote Text Char3 Char,Footnote Text Char4 Char,Footnote Text Char2 Char Char,Footnote Text Char1 Char Char Char,ft Char"/>
    <w:basedOn w:val="DefaultParagraphFont"/>
    <w:link w:val="FootnoteText"/>
    <w:uiPriority w:val="99"/>
    <w:qFormat/>
    <w:rsid w:val="00A81B2C"/>
    <w:rPr>
      <w:rFonts w:ascii="Times New Roman" w:eastAsia="Times New Roman" w:hAnsi="Times New Roman" w:cs="Times New Roman"/>
      <w:sz w:val="20"/>
      <w:szCs w:val="20"/>
      <w:lang w:val="en-GB"/>
    </w:rPr>
  </w:style>
  <w:style w:type="character" w:styleId="FootnoteReference">
    <w:name w:val="footnote reference"/>
    <w:aliases w:val="ftref,Char Char Char Char Car Char,16 Point,Superscript 6 Point,Footnote Reference Number,Footnote Reference_LVL6,Footnote Reference_LVL61,Footnote Reference_LVL62,Footnote Reference_LVL63,Footnote Reference_LVL64,fr,Footnote,BVI fn,R"/>
    <w:link w:val="CarattereCarattereCharCharCharCharCharCharZchn"/>
    <w:uiPriority w:val="99"/>
    <w:unhideWhenUsed/>
    <w:qFormat/>
    <w:rsid w:val="00A81B2C"/>
    <w:rPr>
      <w:vertAlign w:val="superscript"/>
    </w:rPr>
  </w:style>
  <w:style w:type="paragraph" w:customStyle="1" w:styleId="CarattereCarattereCharCharCharCharCharCharZchn">
    <w:name w:val="Carattere Carattere Char Char Char Char Char Char Zchn"/>
    <w:aliases w:val="ftref Char Char Char Char Char Char Zchn,Char Char Char Char Char Char Char Char Zchn,ftref Char Char Char1 Zchn,Carattere Carattere Char Char Char Char Char Char Char Zchn"/>
    <w:basedOn w:val="Normal"/>
    <w:next w:val="Normal"/>
    <w:link w:val="FootnoteReference"/>
    <w:uiPriority w:val="99"/>
    <w:rsid w:val="00A81B2C"/>
    <w:pPr>
      <w:spacing w:after="160" w:line="240" w:lineRule="exact"/>
    </w:pPr>
    <w:rPr>
      <w:vertAlign w:val="superscript"/>
    </w:rPr>
  </w:style>
  <w:style w:type="paragraph" w:styleId="Footer">
    <w:name w:val="footer"/>
    <w:basedOn w:val="Normal"/>
    <w:link w:val="FooterChar"/>
    <w:uiPriority w:val="99"/>
    <w:unhideWhenUsed/>
    <w:rsid w:val="00926C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6C9B"/>
  </w:style>
  <w:style w:type="table" w:styleId="TableGrid">
    <w:name w:val="Table Grid"/>
    <w:aliases w:val="BPUA Table,Plain Table,TabelEcorys,Vale 4,表格样式"/>
    <w:basedOn w:val="TableNormal"/>
    <w:uiPriority w:val="39"/>
    <w:rsid w:val="00926C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snormal">
    <w:name w:val="hs_normal"/>
    <w:autoRedefine/>
    <w:qFormat/>
    <w:rsid w:val="00D5372A"/>
    <w:pPr>
      <w:spacing w:after="0" w:line="240" w:lineRule="auto"/>
      <w:jc w:val="both"/>
    </w:pPr>
    <w:rPr>
      <w:rFonts w:ascii="Times New Roman" w:eastAsia="Calibri" w:hAnsi="Times New Roman" w:cs="Times New Roman"/>
      <w:sz w:val="24"/>
      <w:szCs w:val="36"/>
      <w:lang w:val="en-GB"/>
    </w:rPr>
  </w:style>
  <w:style w:type="paragraph" w:styleId="Caption">
    <w:name w:val="caption"/>
    <w:basedOn w:val="Normal"/>
    <w:next w:val="Normal"/>
    <w:uiPriority w:val="35"/>
    <w:unhideWhenUsed/>
    <w:qFormat/>
    <w:rsid w:val="00926C9B"/>
    <w:pPr>
      <w:spacing w:line="240" w:lineRule="auto"/>
    </w:pPr>
    <w:rPr>
      <w:b/>
      <w:bCs/>
      <w:color w:val="5B9BD5" w:themeColor="accent1"/>
      <w:sz w:val="18"/>
      <w:szCs w:val="18"/>
    </w:rPr>
  </w:style>
  <w:style w:type="table" w:customStyle="1" w:styleId="LightGrid-Accent11">
    <w:name w:val="Light Grid - Accent 11"/>
    <w:basedOn w:val="TableNormal"/>
    <w:uiPriority w:val="62"/>
    <w:rsid w:val="00926C9B"/>
    <w:pPr>
      <w:spacing w:after="0" w:line="240" w:lineRule="auto"/>
    </w:pPr>
    <w:tblPr>
      <w:tblStyleRowBandSize w:val="1"/>
      <w:tblStyleColBandSize w:val="1"/>
      <w:tblInd w:w="0" w:type="dxa"/>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character" w:customStyle="1" w:styleId="ListParagraphChar">
    <w:name w:val="List Paragraph Char"/>
    <w:aliases w:val="Bullets Char,List Paragraph (numbered (a)) Char,Akapit z listą BS Char,List Paragraph 1 Char,List_Paragraph Char,Multilevel para_II Char,List Paragraph1 Char,Numbered List Paragraph Char,Main numbered paragraph Char,Findings Char"/>
    <w:link w:val="ListParagraph"/>
    <w:uiPriority w:val="34"/>
    <w:qFormat/>
    <w:rsid w:val="00BA3249"/>
  </w:style>
  <w:style w:type="table" w:customStyle="1" w:styleId="PlainTable5">
    <w:name w:val="Plain Table 5"/>
    <w:basedOn w:val="TableNormal"/>
    <w:uiPriority w:val="99"/>
    <w:rsid w:val="00C84F45"/>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CommentText">
    <w:name w:val="annotation text"/>
    <w:basedOn w:val="Normal"/>
    <w:link w:val="CommentTextChar"/>
    <w:uiPriority w:val="99"/>
    <w:unhideWhenUsed/>
    <w:rsid w:val="00A01540"/>
    <w:pPr>
      <w:widowControl w:val="0"/>
      <w:autoSpaceDE w:val="0"/>
      <w:autoSpaceDN w:val="0"/>
      <w:adjustRightInd w:val="0"/>
      <w:spacing w:after="0" w:line="240" w:lineRule="auto"/>
    </w:pPr>
    <w:rPr>
      <w:rFonts w:ascii="Arial" w:eastAsiaTheme="minorEastAsia" w:hAnsi="Arial" w:cs="Arial"/>
      <w:color w:val="000000"/>
      <w:sz w:val="20"/>
      <w:szCs w:val="20"/>
    </w:rPr>
  </w:style>
  <w:style w:type="character" w:customStyle="1" w:styleId="CommentTextChar">
    <w:name w:val="Comment Text Char"/>
    <w:basedOn w:val="DefaultParagraphFont"/>
    <w:link w:val="CommentText"/>
    <w:uiPriority w:val="99"/>
    <w:rsid w:val="00A01540"/>
    <w:rPr>
      <w:rFonts w:ascii="Arial" w:eastAsiaTheme="minorEastAsia" w:hAnsi="Arial" w:cs="Arial"/>
      <w:color w:val="000000"/>
      <w:sz w:val="20"/>
      <w:szCs w:val="20"/>
    </w:rPr>
  </w:style>
  <w:style w:type="paragraph" w:styleId="Header">
    <w:name w:val="header"/>
    <w:basedOn w:val="Normal"/>
    <w:link w:val="HeaderChar"/>
    <w:uiPriority w:val="99"/>
    <w:unhideWhenUsed/>
    <w:rsid w:val="00F75F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5F8A"/>
  </w:style>
  <w:style w:type="paragraph" w:styleId="TOCHeading">
    <w:name w:val="TOC Heading"/>
    <w:basedOn w:val="Heading1"/>
    <w:next w:val="Normal"/>
    <w:uiPriority w:val="39"/>
    <w:unhideWhenUsed/>
    <w:qFormat/>
    <w:rsid w:val="00A363F7"/>
    <w:pPr>
      <w:spacing w:before="240" w:after="0" w:line="259" w:lineRule="auto"/>
      <w:outlineLvl w:val="9"/>
    </w:pPr>
    <w:rPr>
      <w:b w:val="0"/>
      <w:bCs w:val="0"/>
      <w:sz w:val="32"/>
      <w:szCs w:val="32"/>
    </w:rPr>
  </w:style>
  <w:style w:type="paragraph" w:styleId="TOC1">
    <w:name w:val="toc 1"/>
    <w:basedOn w:val="Normal"/>
    <w:next w:val="Normal"/>
    <w:autoRedefine/>
    <w:uiPriority w:val="39"/>
    <w:unhideWhenUsed/>
    <w:rsid w:val="00A363F7"/>
    <w:pPr>
      <w:spacing w:after="100"/>
    </w:pPr>
  </w:style>
  <w:style w:type="paragraph" w:styleId="TOC2">
    <w:name w:val="toc 2"/>
    <w:basedOn w:val="Normal"/>
    <w:next w:val="Normal"/>
    <w:autoRedefine/>
    <w:uiPriority w:val="39"/>
    <w:unhideWhenUsed/>
    <w:rsid w:val="00A363F7"/>
    <w:pPr>
      <w:spacing w:after="100"/>
      <w:ind w:left="220"/>
    </w:pPr>
  </w:style>
  <w:style w:type="paragraph" w:styleId="TOC3">
    <w:name w:val="toc 3"/>
    <w:basedOn w:val="Normal"/>
    <w:next w:val="Normal"/>
    <w:autoRedefine/>
    <w:uiPriority w:val="39"/>
    <w:unhideWhenUsed/>
    <w:rsid w:val="00A363F7"/>
    <w:pPr>
      <w:spacing w:after="100"/>
      <w:ind w:left="440"/>
    </w:pPr>
  </w:style>
  <w:style w:type="character" w:styleId="Hyperlink">
    <w:name w:val="Hyperlink"/>
    <w:basedOn w:val="DefaultParagraphFont"/>
    <w:uiPriority w:val="99"/>
    <w:unhideWhenUsed/>
    <w:rsid w:val="00A363F7"/>
    <w:rPr>
      <w:color w:val="0563C1" w:themeColor="hyperlink"/>
      <w:u w:val="single"/>
    </w:rPr>
  </w:style>
  <w:style w:type="paragraph" w:styleId="BalloonText">
    <w:name w:val="Balloon Text"/>
    <w:basedOn w:val="Normal"/>
    <w:link w:val="BalloonTextChar"/>
    <w:uiPriority w:val="99"/>
    <w:semiHidden/>
    <w:unhideWhenUsed/>
    <w:rsid w:val="003D567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567A"/>
    <w:rPr>
      <w:rFonts w:ascii="Segoe UI" w:hAnsi="Segoe UI" w:cs="Segoe UI"/>
      <w:sz w:val="18"/>
      <w:szCs w:val="18"/>
    </w:rPr>
  </w:style>
  <w:style w:type="character" w:styleId="CommentReference">
    <w:name w:val="annotation reference"/>
    <w:basedOn w:val="DefaultParagraphFont"/>
    <w:uiPriority w:val="99"/>
    <w:semiHidden/>
    <w:unhideWhenUsed/>
    <w:rsid w:val="008D1217"/>
    <w:rPr>
      <w:sz w:val="16"/>
      <w:szCs w:val="16"/>
    </w:rPr>
  </w:style>
  <w:style w:type="paragraph" w:styleId="CommentSubject">
    <w:name w:val="annotation subject"/>
    <w:basedOn w:val="CommentText"/>
    <w:next w:val="CommentText"/>
    <w:link w:val="CommentSubjectChar"/>
    <w:uiPriority w:val="99"/>
    <w:semiHidden/>
    <w:unhideWhenUsed/>
    <w:rsid w:val="008D1217"/>
    <w:pPr>
      <w:widowControl/>
      <w:autoSpaceDE/>
      <w:autoSpaceDN/>
      <w:adjustRightInd/>
      <w:spacing w:after="200"/>
    </w:pPr>
    <w:rPr>
      <w:rFonts w:asciiTheme="minorHAnsi" w:eastAsiaTheme="minorHAnsi" w:hAnsiTheme="minorHAnsi" w:cstheme="minorBidi"/>
      <w:b/>
      <w:bCs/>
      <w:color w:val="auto"/>
    </w:rPr>
  </w:style>
  <w:style w:type="character" w:customStyle="1" w:styleId="CommentSubjectChar">
    <w:name w:val="Comment Subject Char"/>
    <w:basedOn w:val="CommentTextChar"/>
    <w:link w:val="CommentSubject"/>
    <w:uiPriority w:val="99"/>
    <w:semiHidden/>
    <w:rsid w:val="008D1217"/>
    <w:rPr>
      <w:rFonts w:ascii="Arial" w:eastAsiaTheme="minorEastAsia" w:hAnsi="Arial" w:cs="Arial"/>
      <w:b/>
      <w:bCs/>
      <w:color w:val="000000"/>
      <w:sz w:val="20"/>
      <w:szCs w:val="20"/>
    </w:rPr>
  </w:style>
  <w:style w:type="paragraph" w:customStyle="1" w:styleId="FNRefeCharChar">
    <w:name w:val="FNRefe Char Char"/>
    <w:aliases w:val="BVI fnr Car Car Car Car Char Char,BVI fnr Car Car Car Car Char Char Char Char Char,BVI fnr Car Car Char Char,BVI fnr Car Car Char Char Char,BVI fnr Car Char Char,BVI fnr Car Char Char Char,BVI fnr Char Char,BVI fnr Char Char Char"/>
    <w:basedOn w:val="Normal"/>
    <w:uiPriority w:val="99"/>
    <w:rsid w:val="0073059A"/>
    <w:pPr>
      <w:spacing w:after="160" w:line="240" w:lineRule="exact"/>
      <w:jc w:val="both"/>
    </w:pPr>
    <w:rPr>
      <w:vertAlign w:val="superscript"/>
    </w:rPr>
  </w:style>
  <w:style w:type="paragraph" w:styleId="NormalWeb">
    <w:name w:val="Normal (Web)"/>
    <w:basedOn w:val="Normal"/>
    <w:uiPriority w:val="99"/>
    <w:semiHidden/>
    <w:unhideWhenUsed/>
    <w:rsid w:val="005764D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F59BF"/>
    <w:rPr>
      <w:b/>
      <w:bCs/>
    </w:rPr>
  </w:style>
  <w:style w:type="character" w:customStyle="1" w:styleId="date-display-single">
    <w:name w:val="date-display-single"/>
    <w:basedOn w:val="DefaultParagraphFont"/>
    <w:rsid w:val="006639FB"/>
  </w:style>
  <w:style w:type="paragraph" w:customStyle="1" w:styleId="yiv6166386432msonormal">
    <w:name w:val="yiv6166386432msonormal"/>
    <w:basedOn w:val="Normal"/>
    <w:rsid w:val="004741FE"/>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E16B19"/>
    <w:pPr>
      <w:spacing w:after="0" w:line="240" w:lineRule="auto"/>
    </w:pPr>
  </w:style>
  <w:style w:type="table" w:customStyle="1" w:styleId="1">
    <w:name w:val="表格样式1"/>
    <w:basedOn w:val="TableNormal"/>
    <w:next w:val="TableGrid"/>
    <w:uiPriority w:val="39"/>
    <w:rsid w:val="00D86E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912196">
      <w:bodyDiv w:val="1"/>
      <w:marLeft w:val="0"/>
      <w:marRight w:val="0"/>
      <w:marTop w:val="0"/>
      <w:marBottom w:val="0"/>
      <w:divBdr>
        <w:top w:val="none" w:sz="0" w:space="0" w:color="auto"/>
        <w:left w:val="none" w:sz="0" w:space="0" w:color="auto"/>
        <w:bottom w:val="none" w:sz="0" w:space="0" w:color="auto"/>
        <w:right w:val="none" w:sz="0" w:space="0" w:color="auto"/>
      </w:divBdr>
    </w:div>
    <w:div w:id="85539319">
      <w:bodyDiv w:val="1"/>
      <w:marLeft w:val="0"/>
      <w:marRight w:val="0"/>
      <w:marTop w:val="0"/>
      <w:marBottom w:val="0"/>
      <w:divBdr>
        <w:top w:val="none" w:sz="0" w:space="0" w:color="auto"/>
        <w:left w:val="none" w:sz="0" w:space="0" w:color="auto"/>
        <w:bottom w:val="none" w:sz="0" w:space="0" w:color="auto"/>
        <w:right w:val="none" w:sz="0" w:space="0" w:color="auto"/>
      </w:divBdr>
    </w:div>
    <w:div w:id="366369897">
      <w:bodyDiv w:val="1"/>
      <w:marLeft w:val="0"/>
      <w:marRight w:val="0"/>
      <w:marTop w:val="0"/>
      <w:marBottom w:val="0"/>
      <w:divBdr>
        <w:top w:val="none" w:sz="0" w:space="0" w:color="auto"/>
        <w:left w:val="none" w:sz="0" w:space="0" w:color="auto"/>
        <w:bottom w:val="none" w:sz="0" w:space="0" w:color="auto"/>
        <w:right w:val="none" w:sz="0" w:space="0" w:color="auto"/>
      </w:divBdr>
    </w:div>
    <w:div w:id="819807503">
      <w:bodyDiv w:val="1"/>
      <w:marLeft w:val="0"/>
      <w:marRight w:val="0"/>
      <w:marTop w:val="0"/>
      <w:marBottom w:val="0"/>
      <w:divBdr>
        <w:top w:val="none" w:sz="0" w:space="0" w:color="auto"/>
        <w:left w:val="none" w:sz="0" w:space="0" w:color="auto"/>
        <w:bottom w:val="none" w:sz="0" w:space="0" w:color="auto"/>
        <w:right w:val="none" w:sz="0" w:space="0" w:color="auto"/>
      </w:divBdr>
      <w:divsChild>
        <w:div w:id="2018921346">
          <w:marLeft w:val="0"/>
          <w:marRight w:val="0"/>
          <w:marTop w:val="0"/>
          <w:marBottom w:val="0"/>
          <w:divBdr>
            <w:top w:val="none" w:sz="0" w:space="0" w:color="auto"/>
            <w:left w:val="none" w:sz="0" w:space="0" w:color="auto"/>
            <w:bottom w:val="none" w:sz="0" w:space="0" w:color="auto"/>
            <w:right w:val="none" w:sz="0" w:space="0" w:color="auto"/>
          </w:divBdr>
        </w:div>
        <w:div w:id="1316032517">
          <w:marLeft w:val="0"/>
          <w:marRight w:val="0"/>
          <w:marTop w:val="0"/>
          <w:marBottom w:val="0"/>
          <w:divBdr>
            <w:top w:val="none" w:sz="0" w:space="0" w:color="auto"/>
            <w:left w:val="none" w:sz="0" w:space="0" w:color="auto"/>
            <w:bottom w:val="none" w:sz="0" w:space="0" w:color="auto"/>
            <w:right w:val="none" w:sz="0" w:space="0" w:color="auto"/>
          </w:divBdr>
        </w:div>
        <w:div w:id="203569424">
          <w:marLeft w:val="0"/>
          <w:marRight w:val="0"/>
          <w:marTop w:val="0"/>
          <w:marBottom w:val="0"/>
          <w:divBdr>
            <w:top w:val="none" w:sz="0" w:space="0" w:color="auto"/>
            <w:left w:val="none" w:sz="0" w:space="0" w:color="auto"/>
            <w:bottom w:val="none" w:sz="0" w:space="0" w:color="auto"/>
            <w:right w:val="none" w:sz="0" w:space="0" w:color="auto"/>
          </w:divBdr>
        </w:div>
      </w:divsChild>
    </w:div>
    <w:div w:id="929583807">
      <w:bodyDiv w:val="1"/>
      <w:marLeft w:val="0"/>
      <w:marRight w:val="0"/>
      <w:marTop w:val="0"/>
      <w:marBottom w:val="0"/>
      <w:divBdr>
        <w:top w:val="none" w:sz="0" w:space="0" w:color="auto"/>
        <w:left w:val="none" w:sz="0" w:space="0" w:color="auto"/>
        <w:bottom w:val="none" w:sz="0" w:space="0" w:color="auto"/>
        <w:right w:val="none" w:sz="0" w:space="0" w:color="auto"/>
      </w:divBdr>
      <w:divsChild>
        <w:div w:id="703096648">
          <w:marLeft w:val="0"/>
          <w:marRight w:val="0"/>
          <w:marTop w:val="0"/>
          <w:marBottom w:val="150"/>
          <w:divBdr>
            <w:top w:val="none" w:sz="0" w:space="0" w:color="auto"/>
            <w:left w:val="none" w:sz="0" w:space="0" w:color="auto"/>
            <w:bottom w:val="none" w:sz="0" w:space="0" w:color="auto"/>
            <w:right w:val="none" w:sz="0" w:space="0" w:color="auto"/>
          </w:divBdr>
          <w:divsChild>
            <w:div w:id="1715305085">
              <w:marLeft w:val="0"/>
              <w:marRight w:val="0"/>
              <w:marTop w:val="0"/>
              <w:marBottom w:val="0"/>
              <w:divBdr>
                <w:top w:val="none" w:sz="0" w:space="0" w:color="auto"/>
                <w:left w:val="none" w:sz="0" w:space="0" w:color="auto"/>
                <w:bottom w:val="none" w:sz="0" w:space="0" w:color="auto"/>
                <w:right w:val="none" w:sz="0" w:space="0" w:color="auto"/>
              </w:divBdr>
              <w:divsChild>
                <w:div w:id="154672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581459">
          <w:marLeft w:val="0"/>
          <w:marRight w:val="0"/>
          <w:marTop w:val="0"/>
          <w:marBottom w:val="150"/>
          <w:divBdr>
            <w:top w:val="none" w:sz="0" w:space="0" w:color="auto"/>
            <w:left w:val="none" w:sz="0" w:space="0" w:color="auto"/>
            <w:bottom w:val="none" w:sz="0" w:space="0" w:color="auto"/>
            <w:right w:val="none" w:sz="0" w:space="0" w:color="auto"/>
          </w:divBdr>
          <w:divsChild>
            <w:div w:id="1295719443">
              <w:marLeft w:val="0"/>
              <w:marRight w:val="0"/>
              <w:marTop w:val="0"/>
              <w:marBottom w:val="0"/>
              <w:divBdr>
                <w:top w:val="none" w:sz="0" w:space="0" w:color="auto"/>
                <w:left w:val="none" w:sz="0" w:space="0" w:color="auto"/>
                <w:bottom w:val="none" w:sz="0" w:space="0" w:color="auto"/>
                <w:right w:val="none" w:sz="0" w:space="0" w:color="auto"/>
              </w:divBdr>
            </w:div>
            <w:div w:id="245454739">
              <w:marLeft w:val="0"/>
              <w:marRight w:val="0"/>
              <w:marTop w:val="0"/>
              <w:marBottom w:val="0"/>
              <w:divBdr>
                <w:top w:val="none" w:sz="0" w:space="0" w:color="auto"/>
                <w:left w:val="none" w:sz="0" w:space="0" w:color="auto"/>
                <w:bottom w:val="none" w:sz="0" w:space="0" w:color="auto"/>
                <w:right w:val="none" w:sz="0" w:space="0" w:color="auto"/>
              </w:divBdr>
              <w:divsChild>
                <w:div w:id="59989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7164990">
      <w:bodyDiv w:val="1"/>
      <w:marLeft w:val="0"/>
      <w:marRight w:val="0"/>
      <w:marTop w:val="0"/>
      <w:marBottom w:val="0"/>
      <w:divBdr>
        <w:top w:val="none" w:sz="0" w:space="0" w:color="auto"/>
        <w:left w:val="none" w:sz="0" w:space="0" w:color="auto"/>
        <w:bottom w:val="none" w:sz="0" w:space="0" w:color="auto"/>
        <w:right w:val="none" w:sz="0" w:space="0" w:color="auto"/>
      </w:divBdr>
      <w:divsChild>
        <w:div w:id="1093935696">
          <w:marLeft w:val="0"/>
          <w:marRight w:val="0"/>
          <w:marTop w:val="0"/>
          <w:marBottom w:val="150"/>
          <w:divBdr>
            <w:top w:val="none" w:sz="0" w:space="0" w:color="auto"/>
            <w:left w:val="none" w:sz="0" w:space="0" w:color="auto"/>
            <w:bottom w:val="none" w:sz="0" w:space="0" w:color="auto"/>
            <w:right w:val="none" w:sz="0" w:space="0" w:color="auto"/>
          </w:divBdr>
          <w:divsChild>
            <w:div w:id="93522352">
              <w:marLeft w:val="0"/>
              <w:marRight w:val="0"/>
              <w:marTop w:val="0"/>
              <w:marBottom w:val="0"/>
              <w:divBdr>
                <w:top w:val="none" w:sz="0" w:space="0" w:color="auto"/>
                <w:left w:val="none" w:sz="0" w:space="0" w:color="auto"/>
                <w:bottom w:val="none" w:sz="0" w:space="0" w:color="auto"/>
                <w:right w:val="none" w:sz="0" w:space="0" w:color="auto"/>
              </w:divBdr>
              <w:divsChild>
                <w:div w:id="57004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225105">
          <w:marLeft w:val="0"/>
          <w:marRight w:val="0"/>
          <w:marTop w:val="0"/>
          <w:marBottom w:val="150"/>
          <w:divBdr>
            <w:top w:val="none" w:sz="0" w:space="0" w:color="auto"/>
            <w:left w:val="none" w:sz="0" w:space="0" w:color="auto"/>
            <w:bottom w:val="none" w:sz="0" w:space="0" w:color="auto"/>
            <w:right w:val="none" w:sz="0" w:space="0" w:color="auto"/>
          </w:divBdr>
          <w:divsChild>
            <w:div w:id="2021852130">
              <w:marLeft w:val="0"/>
              <w:marRight w:val="0"/>
              <w:marTop w:val="0"/>
              <w:marBottom w:val="0"/>
              <w:divBdr>
                <w:top w:val="none" w:sz="0" w:space="0" w:color="auto"/>
                <w:left w:val="none" w:sz="0" w:space="0" w:color="auto"/>
                <w:bottom w:val="none" w:sz="0" w:space="0" w:color="auto"/>
                <w:right w:val="none" w:sz="0" w:space="0" w:color="auto"/>
              </w:divBdr>
            </w:div>
            <w:div w:id="62218618">
              <w:marLeft w:val="0"/>
              <w:marRight w:val="0"/>
              <w:marTop w:val="0"/>
              <w:marBottom w:val="0"/>
              <w:divBdr>
                <w:top w:val="none" w:sz="0" w:space="0" w:color="auto"/>
                <w:left w:val="none" w:sz="0" w:space="0" w:color="auto"/>
                <w:bottom w:val="none" w:sz="0" w:space="0" w:color="auto"/>
                <w:right w:val="none" w:sz="0" w:space="0" w:color="auto"/>
              </w:divBdr>
              <w:divsChild>
                <w:div w:id="14682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652962">
      <w:bodyDiv w:val="1"/>
      <w:marLeft w:val="0"/>
      <w:marRight w:val="0"/>
      <w:marTop w:val="0"/>
      <w:marBottom w:val="0"/>
      <w:divBdr>
        <w:top w:val="none" w:sz="0" w:space="0" w:color="auto"/>
        <w:left w:val="none" w:sz="0" w:space="0" w:color="auto"/>
        <w:bottom w:val="none" w:sz="0" w:space="0" w:color="auto"/>
        <w:right w:val="none" w:sz="0" w:space="0" w:color="auto"/>
      </w:divBdr>
    </w:div>
    <w:div w:id="1915161277">
      <w:bodyDiv w:val="1"/>
      <w:marLeft w:val="0"/>
      <w:marRight w:val="0"/>
      <w:marTop w:val="0"/>
      <w:marBottom w:val="0"/>
      <w:divBdr>
        <w:top w:val="none" w:sz="0" w:space="0" w:color="auto"/>
        <w:left w:val="none" w:sz="0" w:space="0" w:color="auto"/>
        <w:bottom w:val="none" w:sz="0" w:space="0" w:color="auto"/>
        <w:right w:val="none" w:sz="0" w:space="0" w:color="auto"/>
      </w:divBdr>
    </w:div>
    <w:div w:id="2093818498">
      <w:bodyDiv w:val="1"/>
      <w:marLeft w:val="0"/>
      <w:marRight w:val="0"/>
      <w:marTop w:val="0"/>
      <w:marBottom w:val="0"/>
      <w:divBdr>
        <w:top w:val="none" w:sz="0" w:space="0" w:color="auto"/>
        <w:left w:val="none" w:sz="0" w:space="0" w:color="auto"/>
        <w:bottom w:val="none" w:sz="0" w:space="0" w:color="auto"/>
        <w:right w:val="none" w:sz="0" w:space="0" w:color="auto"/>
      </w:divBdr>
      <w:divsChild>
        <w:div w:id="1388917106">
          <w:marLeft w:val="0"/>
          <w:marRight w:val="0"/>
          <w:marTop w:val="0"/>
          <w:marBottom w:val="0"/>
          <w:divBdr>
            <w:top w:val="none" w:sz="0" w:space="0" w:color="auto"/>
            <w:left w:val="none" w:sz="0" w:space="0" w:color="auto"/>
            <w:bottom w:val="none" w:sz="0" w:space="0" w:color="auto"/>
            <w:right w:val="none" w:sz="0" w:space="0" w:color="auto"/>
          </w:divBdr>
        </w:div>
        <w:div w:id="2126922340">
          <w:marLeft w:val="0"/>
          <w:marRight w:val="0"/>
          <w:marTop w:val="0"/>
          <w:marBottom w:val="0"/>
          <w:divBdr>
            <w:top w:val="none" w:sz="0" w:space="0" w:color="auto"/>
            <w:left w:val="none" w:sz="0" w:space="0" w:color="auto"/>
            <w:bottom w:val="none" w:sz="0" w:space="0" w:color="auto"/>
            <w:right w:val="none" w:sz="0" w:space="0" w:color="auto"/>
          </w:divBdr>
        </w:div>
        <w:div w:id="51197683">
          <w:marLeft w:val="0"/>
          <w:marRight w:val="0"/>
          <w:marTop w:val="0"/>
          <w:marBottom w:val="0"/>
          <w:divBdr>
            <w:top w:val="none" w:sz="0" w:space="0" w:color="auto"/>
            <w:left w:val="none" w:sz="0" w:space="0" w:color="auto"/>
            <w:bottom w:val="none" w:sz="0" w:space="0" w:color="auto"/>
            <w:right w:val="none" w:sz="0" w:space="0" w:color="auto"/>
          </w:divBdr>
        </w:div>
        <w:div w:id="590117597">
          <w:marLeft w:val="0"/>
          <w:marRight w:val="0"/>
          <w:marTop w:val="0"/>
          <w:marBottom w:val="0"/>
          <w:divBdr>
            <w:top w:val="none" w:sz="0" w:space="0" w:color="auto"/>
            <w:left w:val="none" w:sz="0" w:space="0" w:color="auto"/>
            <w:bottom w:val="none" w:sz="0" w:space="0" w:color="auto"/>
            <w:right w:val="none" w:sz="0" w:space="0" w:color="auto"/>
          </w:divBdr>
        </w:div>
        <w:div w:id="1808207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image" Target="media/image5.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8.png"/><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4.png"/><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11.png"/><Relationship Id="rId32"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image" Target="media/image10.png"/><Relationship Id="rId10" Type="http://schemas.openxmlformats.org/officeDocument/2006/relationships/header" Target="header2.xml"/><Relationship Id="rId19" Type="http://schemas.openxmlformats.org/officeDocument/2006/relationships/image" Target="media/image6.png"/><Relationship Id="rId31"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9.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2C3ABE-5276-471A-B26A-A3C105364B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49</Pages>
  <Words>15838</Words>
  <Characters>90278</Characters>
  <Application>Microsoft Office Word</Application>
  <DocSecurity>0</DocSecurity>
  <Lines>752</Lines>
  <Paragraphs>211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2</cp:revision>
  <dcterms:created xsi:type="dcterms:W3CDTF">2021-06-16T19:52:00Z</dcterms:created>
  <dcterms:modified xsi:type="dcterms:W3CDTF">2021-06-16T19:52:00Z</dcterms:modified>
</cp:coreProperties>
</file>